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A3" w:rsidRPr="00B46EF2" w:rsidRDefault="00B46EF2" w:rsidP="004F5FF6">
      <w:pPr>
        <w:rPr>
          <w:rFonts w:ascii="Calibri" w:hAnsi="Calibri"/>
          <w:bCs/>
          <w:sz w:val="22"/>
          <w:szCs w:val="22"/>
        </w:rPr>
      </w:pPr>
      <w:r w:rsidRPr="00B46EF2">
        <w:rPr>
          <w:rFonts w:ascii="Calibri" w:hAnsi="Calibri"/>
          <w:bCs/>
          <w:sz w:val="22"/>
          <w:szCs w:val="22"/>
        </w:rPr>
        <w:t>Annexe article 2</w:t>
      </w:r>
      <w:r w:rsidR="00D64FA3" w:rsidRPr="00B46EF2">
        <w:rPr>
          <w:rFonts w:ascii="Calibri" w:hAnsi="Calibri"/>
          <w:bCs/>
          <w:sz w:val="22"/>
          <w:szCs w:val="22"/>
        </w:rPr>
        <w:t xml:space="preserve">               </w:t>
      </w:r>
      <w:r w:rsidR="0004094E" w:rsidRPr="00B46EF2">
        <w:rPr>
          <w:rFonts w:ascii="Calibri" w:hAnsi="Calibri"/>
          <w:bCs/>
          <w:sz w:val="22"/>
          <w:szCs w:val="22"/>
        </w:rPr>
        <w:t xml:space="preserve">                                                                        </w:t>
      </w:r>
      <w:r w:rsidRPr="00B46EF2">
        <w:rPr>
          <w:rFonts w:ascii="Calibri" w:hAnsi="Calibri"/>
          <w:bCs/>
          <w:sz w:val="22"/>
          <w:szCs w:val="22"/>
        </w:rPr>
        <w:t xml:space="preserve">                   </w:t>
      </w:r>
      <w:r w:rsidR="00B75EBA">
        <w:rPr>
          <w:rFonts w:ascii="Calibri" w:hAnsi="Calibri"/>
          <w:bCs/>
          <w:sz w:val="22"/>
          <w:szCs w:val="22"/>
        </w:rPr>
        <w:t xml:space="preserve">       Le 7 janvier</w:t>
      </w:r>
      <w:bookmarkStart w:id="0" w:name="_GoBack"/>
      <w:bookmarkEnd w:id="0"/>
      <w:r w:rsidR="00B75EBA">
        <w:rPr>
          <w:rFonts w:ascii="Calibri" w:hAnsi="Calibri"/>
          <w:bCs/>
          <w:sz w:val="22"/>
          <w:szCs w:val="22"/>
        </w:rPr>
        <w:t xml:space="preserve"> 2015</w:t>
      </w:r>
    </w:p>
    <w:p w:rsidR="00D64FA3" w:rsidRPr="00B46EF2" w:rsidRDefault="00D64FA3" w:rsidP="004F5FF6">
      <w:pPr>
        <w:rPr>
          <w:rFonts w:ascii="Calibri" w:hAnsi="Calibri"/>
          <w:bCs/>
          <w:sz w:val="22"/>
          <w:szCs w:val="22"/>
        </w:rPr>
      </w:pPr>
    </w:p>
    <w:p w:rsidR="00D64FA3" w:rsidRPr="000B2DC9" w:rsidRDefault="00D64FA3" w:rsidP="004F5FF6">
      <w:pPr>
        <w:rPr>
          <w:rFonts w:ascii="Calibri" w:hAnsi="Calibri"/>
          <w:b/>
          <w:bCs/>
          <w:sz w:val="22"/>
          <w:szCs w:val="22"/>
        </w:rPr>
      </w:pPr>
    </w:p>
    <w:p w:rsidR="00D64FA3" w:rsidRPr="000B2DC9" w:rsidRDefault="00D64FA3" w:rsidP="004F5FF6">
      <w:pPr>
        <w:rPr>
          <w:rFonts w:ascii="Calibri" w:hAnsi="Calibri"/>
          <w:b/>
          <w:bCs/>
          <w:sz w:val="22"/>
          <w:szCs w:val="22"/>
        </w:rPr>
      </w:pPr>
    </w:p>
    <w:p w:rsidR="00D64FA3" w:rsidRPr="000B2DC9" w:rsidRDefault="00D64FA3" w:rsidP="004F5FF6">
      <w:pPr>
        <w:rPr>
          <w:rFonts w:ascii="Calibri" w:hAnsi="Calibri"/>
          <w:b/>
          <w:bCs/>
          <w:sz w:val="22"/>
          <w:szCs w:val="22"/>
        </w:rPr>
      </w:pPr>
      <w:r w:rsidRPr="000B2DC9">
        <w:rPr>
          <w:rFonts w:ascii="Calibri" w:hAnsi="Calibri"/>
          <w:b/>
          <w:bCs/>
          <w:sz w:val="22"/>
          <w:szCs w:val="22"/>
        </w:rPr>
        <w:t xml:space="preserve">Prise en charge par le FPSPP des heures CPF activées par </w:t>
      </w:r>
      <w:r w:rsidR="0004094E">
        <w:rPr>
          <w:rFonts w:ascii="Calibri" w:hAnsi="Calibri"/>
          <w:b/>
          <w:bCs/>
          <w:sz w:val="22"/>
          <w:szCs w:val="22"/>
        </w:rPr>
        <w:t>salariés lorsque le CPF est mis en œuvre</w:t>
      </w:r>
      <w:r w:rsidR="004D4E78">
        <w:rPr>
          <w:rFonts w:ascii="Calibri" w:hAnsi="Calibri"/>
          <w:b/>
          <w:bCs/>
          <w:sz w:val="22"/>
          <w:szCs w:val="22"/>
        </w:rPr>
        <w:t xml:space="preserve"> dans le cadre d’un CIF (abondement).</w:t>
      </w:r>
    </w:p>
    <w:p w:rsidR="00D64FA3" w:rsidRPr="000B2DC9" w:rsidRDefault="00D64FA3" w:rsidP="004F5FF6">
      <w:pPr>
        <w:rPr>
          <w:rFonts w:ascii="Calibri" w:hAnsi="Calibri"/>
          <w:b/>
          <w:bCs/>
          <w:sz w:val="22"/>
          <w:szCs w:val="22"/>
        </w:rPr>
      </w:pPr>
    </w:p>
    <w:p w:rsidR="00D64FA3" w:rsidRPr="000B2DC9" w:rsidRDefault="00D64FA3" w:rsidP="004F5FF6">
      <w:pPr>
        <w:rPr>
          <w:rFonts w:ascii="Calibri" w:hAnsi="Calibri"/>
          <w:bCs/>
          <w:sz w:val="22"/>
          <w:szCs w:val="22"/>
        </w:rPr>
      </w:pPr>
    </w:p>
    <w:p w:rsidR="00D64FA3" w:rsidRPr="000B2DC9" w:rsidRDefault="00D64FA3" w:rsidP="004F5FF6">
      <w:pPr>
        <w:rPr>
          <w:rFonts w:ascii="Calibri" w:hAnsi="Calibri"/>
          <w:b/>
          <w:bCs/>
          <w:sz w:val="22"/>
          <w:szCs w:val="22"/>
        </w:rPr>
      </w:pPr>
    </w:p>
    <w:p w:rsidR="00430AAC" w:rsidRDefault="00430AAC" w:rsidP="004F5FF6">
      <w:pPr>
        <w:rPr>
          <w:rFonts w:ascii="Calibri" w:hAnsi="Calibri"/>
          <w:b/>
          <w:bCs/>
          <w:sz w:val="22"/>
          <w:szCs w:val="22"/>
        </w:rPr>
      </w:pPr>
    </w:p>
    <w:p w:rsidR="00D64FA3" w:rsidRDefault="0004094E" w:rsidP="004F5FF6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Montant de la prise en charge des heures CPF activées par les salariés lorsque le CPF est mis en œuvre dans le cadre d’un Congé Individuel de Formation.</w:t>
      </w:r>
    </w:p>
    <w:p w:rsidR="0004094E" w:rsidRDefault="0004094E" w:rsidP="004F5FF6">
      <w:pPr>
        <w:rPr>
          <w:rFonts w:ascii="Calibri" w:hAnsi="Calibri"/>
          <w:b/>
          <w:bCs/>
          <w:sz w:val="22"/>
          <w:szCs w:val="22"/>
        </w:rPr>
      </w:pPr>
    </w:p>
    <w:p w:rsidR="0004094E" w:rsidRPr="0004094E" w:rsidRDefault="0004094E" w:rsidP="004F5FF6">
      <w:pPr>
        <w:rPr>
          <w:rFonts w:ascii="Calibri" w:hAnsi="Calibri"/>
          <w:bCs/>
          <w:sz w:val="22"/>
          <w:szCs w:val="22"/>
        </w:rPr>
      </w:pPr>
      <w:r w:rsidRPr="0004094E">
        <w:rPr>
          <w:rFonts w:ascii="Calibri" w:hAnsi="Calibri"/>
          <w:bCs/>
          <w:sz w:val="22"/>
          <w:szCs w:val="22"/>
        </w:rPr>
        <w:t xml:space="preserve">Le Fond Paritaire Prend en charge le montant des couts pédagogiques des heures mobilisées par les salariés au titre de leur CPF au cout réel. </w:t>
      </w:r>
    </w:p>
    <w:p w:rsidR="0004094E" w:rsidRPr="0004094E" w:rsidRDefault="0004094E" w:rsidP="004F5FF6">
      <w:pPr>
        <w:rPr>
          <w:rFonts w:ascii="Calibri" w:hAnsi="Calibri"/>
          <w:bCs/>
          <w:sz w:val="22"/>
          <w:szCs w:val="22"/>
        </w:rPr>
      </w:pPr>
    </w:p>
    <w:p w:rsidR="0004094E" w:rsidRPr="0004094E" w:rsidRDefault="0004094E" w:rsidP="004F5FF6">
      <w:pPr>
        <w:rPr>
          <w:rFonts w:ascii="Calibri" w:hAnsi="Calibri"/>
          <w:bCs/>
          <w:sz w:val="22"/>
          <w:szCs w:val="22"/>
        </w:rPr>
      </w:pPr>
      <w:r w:rsidRPr="0004094E">
        <w:rPr>
          <w:rFonts w:ascii="Calibri" w:hAnsi="Calibri"/>
          <w:bCs/>
          <w:sz w:val="22"/>
          <w:szCs w:val="22"/>
        </w:rPr>
        <w:t xml:space="preserve">Ce cout réel est déterminé comme suit : </w:t>
      </w:r>
    </w:p>
    <w:p w:rsidR="0004094E" w:rsidRPr="0004094E" w:rsidRDefault="0004094E" w:rsidP="004F5FF6">
      <w:pPr>
        <w:rPr>
          <w:rFonts w:ascii="Calibri" w:hAnsi="Calibri"/>
          <w:bCs/>
          <w:sz w:val="22"/>
          <w:szCs w:val="22"/>
        </w:rPr>
      </w:pPr>
    </w:p>
    <w:p w:rsidR="0004094E" w:rsidRPr="0004094E" w:rsidRDefault="0004094E" w:rsidP="0004094E">
      <w:pPr>
        <w:jc w:val="center"/>
        <w:rPr>
          <w:rFonts w:ascii="Calibri" w:hAnsi="Calibri"/>
          <w:bCs/>
          <w:sz w:val="22"/>
          <w:szCs w:val="22"/>
        </w:rPr>
      </w:pPr>
      <w:r w:rsidRPr="0004094E">
        <w:rPr>
          <w:rFonts w:ascii="Calibri" w:hAnsi="Calibri"/>
          <w:bCs/>
          <w:sz w:val="22"/>
          <w:szCs w:val="22"/>
        </w:rPr>
        <w:t>Montant des couts pédagogiques de l’ensemble de la formation</w:t>
      </w:r>
    </w:p>
    <w:p w:rsidR="0004094E" w:rsidRPr="00B46EF2" w:rsidRDefault="0004094E" w:rsidP="0004094E">
      <w:pPr>
        <w:pBdr>
          <w:bottom w:val="single" w:sz="12" w:space="1" w:color="auto"/>
        </w:pBdr>
        <w:jc w:val="center"/>
        <w:rPr>
          <w:rFonts w:ascii="Calibri" w:hAnsi="Calibri"/>
          <w:bCs/>
          <w:sz w:val="22"/>
          <w:szCs w:val="22"/>
        </w:rPr>
      </w:pPr>
      <w:r w:rsidRPr="00B46EF2">
        <w:rPr>
          <w:rFonts w:ascii="Calibri" w:hAnsi="Calibri"/>
          <w:bCs/>
          <w:sz w:val="22"/>
          <w:szCs w:val="22"/>
        </w:rPr>
        <w:t>(</w:t>
      </w:r>
      <w:proofErr w:type="gramStart"/>
      <w:r w:rsidRPr="00B46EF2">
        <w:rPr>
          <w:rFonts w:ascii="Calibri" w:hAnsi="Calibri"/>
          <w:bCs/>
          <w:sz w:val="22"/>
          <w:szCs w:val="22"/>
        </w:rPr>
        <w:t>heures</w:t>
      </w:r>
      <w:proofErr w:type="gramEnd"/>
      <w:r w:rsidRPr="00B46EF2">
        <w:rPr>
          <w:rFonts w:ascii="Calibri" w:hAnsi="Calibri"/>
          <w:bCs/>
          <w:sz w:val="22"/>
          <w:szCs w:val="22"/>
        </w:rPr>
        <w:t xml:space="preserve"> CPF + heures prises en charge au titre du CIF divisé par le nombre d’heures)</w:t>
      </w:r>
    </w:p>
    <w:p w:rsidR="0004094E" w:rsidRPr="0004094E" w:rsidRDefault="0004094E" w:rsidP="00B46EF2">
      <w:pPr>
        <w:jc w:val="center"/>
        <w:rPr>
          <w:rFonts w:ascii="Calibri" w:hAnsi="Calibri"/>
          <w:bCs/>
          <w:sz w:val="22"/>
          <w:szCs w:val="22"/>
        </w:rPr>
      </w:pPr>
    </w:p>
    <w:p w:rsidR="0004094E" w:rsidRPr="0004094E" w:rsidRDefault="0004094E" w:rsidP="0004094E">
      <w:pPr>
        <w:jc w:val="center"/>
        <w:rPr>
          <w:rFonts w:ascii="Calibri" w:hAnsi="Calibri"/>
          <w:bCs/>
          <w:sz w:val="22"/>
          <w:szCs w:val="22"/>
        </w:rPr>
      </w:pPr>
      <w:r w:rsidRPr="0004094E">
        <w:rPr>
          <w:rFonts w:ascii="Calibri" w:hAnsi="Calibri"/>
          <w:bCs/>
          <w:sz w:val="22"/>
          <w:szCs w:val="22"/>
        </w:rPr>
        <w:t>Nombre d’heures (heures CPF + heures CIF)</w:t>
      </w:r>
    </w:p>
    <w:p w:rsidR="0004094E" w:rsidRPr="0004094E" w:rsidRDefault="0004094E" w:rsidP="0004094E">
      <w:pPr>
        <w:rPr>
          <w:rFonts w:ascii="Calibri" w:hAnsi="Calibri"/>
          <w:bCs/>
          <w:sz w:val="22"/>
          <w:szCs w:val="22"/>
        </w:rPr>
      </w:pPr>
    </w:p>
    <w:p w:rsidR="0004094E" w:rsidRDefault="0004094E" w:rsidP="0004094E">
      <w:pPr>
        <w:rPr>
          <w:rFonts w:ascii="Calibri" w:hAnsi="Calibri"/>
          <w:bCs/>
          <w:sz w:val="22"/>
          <w:szCs w:val="22"/>
        </w:rPr>
      </w:pPr>
      <w:r w:rsidRPr="0004094E">
        <w:rPr>
          <w:rFonts w:ascii="Calibri" w:hAnsi="Calibri"/>
          <w:bCs/>
          <w:sz w:val="22"/>
          <w:szCs w:val="22"/>
        </w:rPr>
        <w:t>Le montant alloué est égal au nombre d’heures CPF</w:t>
      </w:r>
      <w:r>
        <w:rPr>
          <w:rFonts w:ascii="Calibri" w:hAnsi="Calibri"/>
          <w:bCs/>
          <w:sz w:val="22"/>
          <w:szCs w:val="22"/>
        </w:rPr>
        <w:t xml:space="preserve"> </w:t>
      </w:r>
      <w:r w:rsidR="004D4E78">
        <w:rPr>
          <w:rFonts w:ascii="Calibri" w:hAnsi="Calibri"/>
          <w:bCs/>
          <w:sz w:val="22"/>
          <w:szCs w:val="22"/>
        </w:rPr>
        <w:t>multiplié</w:t>
      </w:r>
      <w:r w:rsidRPr="0004094E">
        <w:rPr>
          <w:rFonts w:ascii="Calibri" w:hAnsi="Calibri"/>
          <w:bCs/>
          <w:sz w:val="22"/>
          <w:szCs w:val="22"/>
        </w:rPr>
        <w:t xml:space="preserve"> par le cout réel.</w:t>
      </w:r>
    </w:p>
    <w:p w:rsidR="004E2819" w:rsidRPr="0004094E" w:rsidRDefault="004E2819" w:rsidP="0004094E">
      <w:pPr>
        <w:rPr>
          <w:rFonts w:ascii="Calibri" w:hAnsi="Calibri"/>
          <w:bCs/>
          <w:sz w:val="22"/>
          <w:szCs w:val="22"/>
        </w:rPr>
      </w:pPr>
    </w:p>
    <w:p w:rsidR="0004094E" w:rsidRDefault="0004094E" w:rsidP="004F5FF6">
      <w:pPr>
        <w:rPr>
          <w:rFonts w:ascii="Calibri" w:hAnsi="Calibri"/>
          <w:b/>
          <w:bCs/>
          <w:sz w:val="22"/>
          <w:szCs w:val="22"/>
        </w:rPr>
      </w:pPr>
    </w:p>
    <w:sectPr w:rsidR="0004094E" w:rsidSect="00097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91F3A"/>
    <w:multiLevelType w:val="hybridMultilevel"/>
    <w:tmpl w:val="8BA608A0"/>
    <w:lvl w:ilvl="0" w:tplc="9114467C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49117D"/>
    <w:multiLevelType w:val="hybridMultilevel"/>
    <w:tmpl w:val="A4B4F6F4"/>
    <w:lvl w:ilvl="0" w:tplc="B7FA897A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2A7546A"/>
    <w:multiLevelType w:val="hybridMultilevel"/>
    <w:tmpl w:val="44FE2AF6"/>
    <w:lvl w:ilvl="0" w:tplc="FEDCD22A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BA4264"/>
    <w:multiLevelType w:val="hybridMultilevel"/>
    <w:tmpl w:val="260E3EC4"/>
    <w:lvl w:ilvl="0" w:tplc="D19E15BC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2C4E2A"/>
    <w:multiLevelType w:val="hybridMultilevel"/>
    <w:tmpl w:val="784A4860"/>
    <w:lvl w:ilvl="0" w:tplc="D9C855C2">
      <w:start w:val="1"/>
      <w:numFmt w:val="lowerLetter"/>
      <w:lvlText w:val="%1-"/>
      <w:lvlJc w:val="left"/>
      <w:pPr>
        <w:ind w:left="14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5F9D49CA"/>
    <w:multiLevelType w:val="hybridMultilevel"/>
    <w:tmpl w:val="10F4A3C8"/>
    <w:lvl w:ilvl="0" w:tplc="A58A15F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15C7F"/>
    <w:multiLevelType w:val="hybridMultilevel"/>
    <w:tmpl w:val="BB9836D6"/>
    <w:lvl w:ilvl="0" w:tplc="4DC00F92">
      <w:start w:val="1"/>
      <w:numFmt w:val="lowerLetter"/>
      <w:lvlText w:val="%1-"/>
      <w:lvlJc w:val="left"/>
      <w:pPr>
        <w:ind w:left="180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F6"/>
    <w:rsid w:val="000149AE"/>
    <w:rsid w:val="0004094E"/>
    <w:rsid w:val="00041D44"/>
    <w:rsid w:val="00075268"/>
    <w:rsid w:val="000975A4"/>
    <w:rsid w:val="000B2DC9"/>
    <w:rsid w:val="00171CB6"/>
    <w:rsid w:val="001B656D"/>
    <w:rsid w:val="002F64FF"/>
    <w:rsid w:val="00404EDA"/>
    <w:rsid w:val="00430AAC"/>
    <w:rsid w:val="00485394"/>
    <w:rsid w:val="004D13A2"/>
    <w:rsid w:val="004D4E78"/>
    <w:rsid w:val="004E2819"/>
    <w:rsid w:val="004F5FF6"/>
    <w:rsid w:val="00592BD5"/>
    <w:rsid w:val="005B509E"/>
    <w:rsid w:val="006006D6"/>
    <w:rsid w:val="006174BC"/>
    <w:rsid w:val="00630D6A"/>
    <w:rsid w:val="006D3AB6"/>
    <w:rsid w:val="007342A1"/>
    <w:rsid w:val="00734DEB"/>
    <w:rsid w:val="007A0215"/>
    <w:rsid w:val="008404CB"/>
    <w:rsid w:val="008D1BEE"/>
    <w:rsid w:val="009A7CE4"/>
    <w:rsid w:val="009B4A57"/>
    <w:rsid w:val="009D16B0"/>
    <w:rsid w:val="00A123D7"/>
    <w:rsid w:val="00A753BA"/>
    <w:rsid w:val="00AC29C2"/>
    <w:rsid w:val="00AC7CCD"/>
    <w:rsid w:val="00AF0E62"/>
    <w:rsid w:val="00B46EF2"/>
    <w:rsid w:val="00B75EBA"/>
    <w:rsid w:val="00BA7ADA"/>
    <w:rsid w:val="00C21135"/>
    <w:rsid w:val="00C746F9"/>
    <w:rsid w:val="00CC673D"/>
    <w:rsid w:val="00CF4DD1"/>
    <w:rsid w:val="00D635BA"/>
    <w:rsid w:val="00D64FA3"/>
    <w:rsid w:val="00DD7ACF"/>
    <w:rsid w:val="00DE055B"/>
    <w:rsid w:val="00DF1E47"/>
    <w:rsid w:val="00E33CAA"/>
    <w:rsid w:val="00E47424"/>
    <w:rsid w:val="00EE22D3"/>
    <w:rsid w:val="00F9458D"/>
    <w:rsid w:val="00FE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FF6"/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4F5F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FF6"/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4F5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3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MEDEF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DRUELLES Alain</dc:creator>
  <cp:lastModifiedBy>DRUELLES Alain</cp:lastModifiedBy>
  <cp:revision>2</cp:revision>
  <dcterms:created xsi:type="dcterms:W3CDTF">2015-01-08T17:51:00Z</dcterms:created>
  <dcterms:modified xsi:type="dcterms:W3CDTF">2015-01-08T17:51:00Z</dcterms:modified>
</cp:coreProperties>
</file>