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19B" w:rsidRDefault="00BE519B" w:rsidP="00BE519B">
      <w:pPr>
        <w:pBdr>
          <w:top w:val="single" w:sz="4" w:space="1" w:color="auto"/>
          <w:left w:val="single" w:sz="4" w:space="4" w:color="auto"/>
          <w:bottom w:val="single" w:sz="4" w:space="1" w:color="auto"/>
          <w:right w:val="single" w:sz="4" w:space="4" w:color="auto"/>
        </w:pBdr>
        <w:spacing w:after="0" w:line="240" w:lineRule="auto"/>
        <w:jc w:val="center"/>
      </w:pPr>
      <w:r>
        <w:t>CODE DU TRAVAIL</w:t>
      </w:r>
    </w:p>
    <w:p w:rsidR="0014614F" w:rsidRDefault="0014614F" w:rsidP="00BE519B">
      <w:pPr>
        <w:pBdr>
          <w:top w:val="single" w:sz="4" w:space="1" w:color="auto"/>
          <w:left w:val="single" w:sz="4" w:space="4" w:color="auto"/>
          <w:bottom w:val="single" w:sz="4" w:space="1" w:color="auto"/>
          <w:right w:val="single" w:sz="4" w:space="4" w:color="auto"/>
        </w:pBdr>
        <w:spacing w:after="0" w:line="240" w:lineRule="auto"/>
        <w:jc w:val="center"/>
      </w:pPr>
      <w:r>
        <w:t>SIXIEME PARTIE LA FORMATION PROFESSIONNELLE TOUT AU LONG DE LA VIE</w:t>
      </w:r>
    </w:p>
    <w:p w:rsidR="0014614F" w:rsidRDefault="0014614F" w:rsidP="00BE519B">
      <w:pPr>
        <w:pBdr>
          <w:top w:val="single" w:sz="4" w:space="1" w:color="auto"/>
          <w:left w:val="single" w:sz="4" w:space="4" w:color="auto"/>
          <w:bottom w:val="single" w:sz="4" w:space="1" w:color="auto"/>
          <w:right w:val="single" w:sz="4" w:space="4" w:color="auto"/>
        </w:pBdr>
        <w:spacing w:after="0" w:line="240" w:lineRule="auto"/>
        <w:jc w:val="center"/>
      </w:pPr>
      <w:r>
        <w:t>L6111-1 à L6524-1</w:t>
      </w:r>
    </w:p>
    <w:sdt>
      <w:sdtPr>
        <w:rPr>
          <w:rFonts w:asciiTheme="minorHAnsi" w:eastAsiaTheme="minorEastAsia" w:hAnsiTheme="minorHAnsi" w:cstheme="minorBidi"/>
          <w:b w:val="0"/>
          <w:bCs w:val="0"/>
          <w:color w:val="auto"/>
          <w:sz w:val="22"/>
          <w:szCs w:val="22"/>
        </w:rPr>
        <w:id w:val="-1323422777"/>
        <w:docPartObj>
          <w:docPartGallery w:val="Table of Contents"/>
          <w:docPartUnique/>
        </w:docPartObj>
      </w:sdtPr>
      <w:sdtEndPr/>
      <w:sdtContent>
        <w:p w:rsidR="00673279" w:rsidRDefault="00A7469A">
          <w:pPr>
            <w:pStyle w:val="En-ttedetabledesmatires"/>
          </w:pPr>
          <w:r>
            <w:t>Sommaire</w:t>
          </w:r>
          <w:bookmarkStart w:id="0" w:name="_GoBack"/>
          <w:bookmarkEnd w:id="0"/>
        </w:p>
        <w:p w:rsidR="00B44D72" w:rsidRDefault="00673279">
          <w:pPr>
            <w:pStyle w:val="TM1"/>
            <w:tabs>
              <w:tab w:val="right" w:leader="dot" w:pos="9062"/>
            </w:tabs>
            <w:rPr>
              <w:noProof/>
            </w:rPr>
          </w:pPr>
          <w:r>
            <w:fldChar w:fldCharType="begin"/>
          </w:r>
          <w:r>
            <w:instrText xml:space="preserve"> TOC \o "1-3" \h \z \u </w:instrText>
          </w:r>
          <w:r>
            <w:fldChar w:fldCharType="separate"/>
          </w:r>
          <w:hyperlink w:anchor="_Toc518307068" w:history="1">
            <w:r w:rsidR="00B44D72" w:rsidRPr="007D2C85">
              <w:rPr>
                <w:rStyle w:val="Lienhypertexte"/>
                <w:noProof/>
              </w:rPr>
              <w:t>Livre Ier : Principes généraux et organisation institutionnelle de la formation et de l’orientation professionnelles</w:t>
            </w:r>
            <w:r w:rsidR="00B44D72">
              <w:rPr>
                <w:noProof/>
                <w:webHidden/>
              </w:rPr>
              <w:tab/>
            </w:r>
            <w:r w:rsidR="00B44D72">
              <w:rPr>
                <w:noProof/>
                <w:webHidden/>
              </w:rPr>
              <w:fldChar w:fldCharType="begin"/>
            </w:r>
            <w:r w:rsidR="00B44D72">
              <w:rPr>
                <w:noProof/>
                <w:webHidden/>
              </w:rPr>
              <w:instrText xml:space="preserve"> PAGEREF _Toc518307068 \h </w:instrText>
            </w:r>
            <w:r w:rsidR="00B44D72">
              <w:rPr>
                <w:noProof/>
                <w:webHidden/>
              </w:rPr>
            </w:r>
            <w:r w:rsidR="00B44D72">
              <w:rPr>
                <w:noProof/>
                <w:webHidden/>
              </w:rPr>
              <w:fldChar w:fldCharType="separate"/>
            </w:r>
            <w:r w:rsidR="00B44D72">
              <w:rPr>
                <w:noProof/>
                <w:webHidden/>
              </w:rPr>
              <w:t>5</w:t>
            </w:r>
            <w:r w:rsidR="00B44D72">
              <w:rPr>
                <w:noProof/>
                <w:webHidden/>
              </w:rPr>
              <w:fldChar w:fldCharType="end"/>
            </w:r>
          </w:hyperlink>
        </w:p>
        <w:p w:rsidR="00B44D72" w:rsidRDefault="00B44D72">
          <w:pPr>
            <w:pStyle w:val="TM2"/>
            <w:tabs>
              <w:tab w:val="right" w:leader="dot" w:pos="9062"/>
            </w:tabs>
            <w:rPr>
              <w:noProof/>
            </w:rPr>
          </w:pPr>
          <w:hyperlink w:anchor="_Toc518307069" w:history="1">
            <w:r w:rsidRPr="007D2C85">
              <w:rPr>
                <w:rStyle w:val="Lienhypertexte"/>
                <w:noProof/>
              </w:rPr>
              <w:t>Titre 1</w:t>
            </w:r>
            <w:r w:rsidRPr="007D2C85">
              <w:rPr>
                <w:rStyle w:val="Lienhypertexte"/>
                <w:noProof/>
                <w:vertAlign w:val="superscript"/>
              </w:rPr>
              <w:t>er</w:t>
            </w:r>
            <w:r w:rsidRPr="007D2C85">
              <w:rPr>
                <w:rStyle w:val="Lienhypertexte"/>
                <w:noProof/>
              </w:rPr>
              <w:t> : principes généraux</w:t>
            </w:r>
            <w:r>
              <w:rPr>
                <w:noProof/>
                <w:webHidden/>
              </w:rPr>
              <w:tab/>
            </w:r>
            <w:r>
              <w:rPr>
                <w:noProof/>
                <w:webHidden/>
              </w:rPr>
              <w:fldChar w:fldCharType="begin"/>
            </w:r>
            <w:r>
              <w:rPr>
                <w:noProof/>
                <w:webHidden/>
              </w:rPr>
              <w:instrText xml:space="preserve"> PAGEREF _Toc518307069 \h </w:instrText>
            </w:r>
            <w:r>
              <w:rPr>
                <w:noProof/>
                <w:webHidden/>
              </w:rPr>
            </w:r>
            <w:r>
              <w:rPr>
                <w:noProof/>
                <w:webHidden/>
              </w:rPr>
              <w:fldChar w:fldCharType="separate"/>
            </w:r>
            <w:r>
              <w:rPr>
                <w:noProof/>
                <w:webHidden/>
              </w:rPr>
              <w:t>5</w:t>
            </w:r>
            <w:r>
              <w:rPr>
                <w:noProof/>
                <w:webHidden/>
              </w:rPr>
              <w:fldChar w:fldCharType="end"/>
            </w:r>
          </w:hyperlink>
        </w:p>
        <w:p w:rsidR="00B44D72" w:rsidRDefault="00B44D72">
          <w:pPr>
            <w:pStyle w:val="TM3"/>
            <w:tabs>
              <w:tab w:val="right" w:leader="dot" w:pos="9062"/>
            </w:tabs>
            <w:rPr>
              <w:noProof/>
            </w:rPr>
          </w:pPr>
          <w:hyperlink w:anchor="_Toc518307070" w:history="1">
            <w:r w:rsidRPr="007D2C85">
              <w:rPr>
                <w:rStyle w:val="Lienhypertexte"/>
                <w:noProof/>
              </w:rPr>
              <w:t>Chapitre 1er : Objectifs et contenu de la formation et de l’orientation professionnelle (L6111-1 à L6111-8)</w:t>
            </w:r>
            <w:r>
              <w:rPr>
                <w:noProof/>
                <w:webHidden/>
              </w:rPr>
              <w:tab/>
            </w:r>
            <w:r>
              <w:rPr>
                <w:noProof/>
                <w:webHidden/>
              </w:rPr>
              <w:fldChar w:fldCharType="begin"/>
            </w:r>
            <w:r>
              <w:rPr>
                <w:noProof/>
                <w:webHidden/>
              </w:rPr>
              <w:instrText xml:space="preserve"> PAGEREF _Toc518307070 \h </w:instrText>
            </w:r>
            <w:r>
              <w:rPr>
                <w:noProof/>
                <w:webHidden/>
              </w:rPr>
            </w:r>
            <w:r>
              <w:rPr>
                <w:noProof/>
                <w:webHidden/>
              </w:rPr>
              <w:fldChar w:fldCharType="separate"/>
            </w:r>
            <w:r>
              <w:rPr>
                <w:noProof/>
                <w:webHidden/>
              </w:rPr>
              <w:t>5</w:t>
            </w:r>
            <w:r>
              <w:rPr>
                <w:noProof/>
                <w:webHidden/>
              </w:rPr>
              <w:fldChar w:fldCharType="end"/>
            </w:r>
          </w:hyperlink>
        </w:p>
        <w:p w:rsidR="00B44D72" w:rsidRDefault="00B44D72">
          <w:pPr>
            <w:pStyle w:val="TM3"/>
            <w:tabs>
              <w:tab w:val="right" w:leader="dot" w:pos="9062"/>
            </w:tabs>
            <w:rPr>
              <w:noProof/>
            </w:rPr>
          </w:pPr>
          <w:hyperlink w:anchor="_Toc518307071" w:history="1">
            <w:r w:rsidRPr="007D2C85">
              <w:rPr>
                <w:rStyle w:val="Lienhypertexte"/>
                <w:noProof/>
              </w:rPr>
              <w:t>Chapitre II : Egalité d’accès à la formation (L6112-1 à L6112-4)</w:t>
            </w:r>
            <w:r>
              <w:rPr>
                <w:noProof/>
                <w:webHidden/>
              </w:rPr>
              <w:tab/>
            </w:r>
            <w:r>
              <w:rPr>
                <w:noProof/>
                <w:webHidden/>
              </w:rPr>
              <w:fldChar w:fldCharType="begin"/>
            </w:r>
            <w:r>
              <w:rPr>
                <w:noProof/>
                <w:webHidden/>
              </w:rPr>
              <w:instrText xml:space="preserve"> PAGEREF _Toc518307071 \h </w:instrText>
            </w:r>
            <w:r>
              <w:rPr>
                <w:noProof/>
                <w:webHidden/>
              </w:rPr>
            </w:r>
            <w:r>
              <w:rPr>
                <w:noProof/>
                <w:webHidden/>
              </w:rPr>
              <w:fldChar w:fldCharType="separate"/>
            </w:r>
            <w:r>
              <w:rPr>
                <w:noProof/>
                <w:webHidden/>
              </w:rPr>
              <w:t>10</w:t>
            </w:r>
            <w:r>
              <w:rPr>
                <w:noProof/>
                <w:webHidden/>
              </w:rPr>
              <w:fldChar w:fldCharType="end"/>
            </w:r>
          </w:hyperlink>
        </w:p>
        <w:p w:rsidR="00B44D72" w:rsidRDefault="00B44D72">
          <w:pPr>
            <w:pStyle w:val="TM2"/>
            <w:tabs>
              <w:tab w:val="right" w:leader="dot" w:pos="9062"/>
            </w:tabs>
            <w:rPr>
              <w:noProof/>
            </w:rPr>
          </w:pPr>
          <w:hyperlink w:anchor="_Toc518307072" w:history="1">
            <w:r w:rsidRPr="007D2C85">
              <w:rPr>
                <w:rStyle w:val="Lienhypertexte"/>
                <w:noProof/>
              </w:rPr>
              <w:t>Titre II : Rôle des régions, de l’Etat et des institutions de la formation professionnelle</w:t>
            </w:r>
            <w:r>
              <w:rPr>
                <w:noProof/>
                <w:webHidden/>
              </w:rPr>
              <w:tab/>
            </w:r>
            <w:r>
              <w:rPr>
                <w:noProof/>
                <w:webHidden/>
              </w:rPr>
              <w:fldChar w:fldCharType="begin"/>
            </w:r>
            <w:r>
              <w:rPr>
                <w:noProof/>
                <w:webHidden/>
              </w:rPr>
              <w:instrText xml:space="preserve"> PAGEREF _Toc518307072 \h </w:instrText>
            </w:r>
            <w:r>
              <w:rPr>
                <w:noProof/>
                <w:webHidden/>
              </w:rPr>
            </w:r>
            <w:r>
              <w:rPr>
                <w:noProof/>
                <w:webHidden/>
              </w:rPr>
              <w:fldChar w:fldCharType="separate"/>
            </w:r>
            <w:r>
              <w:rPr>
                <w:noProof/>
                <w:webHidden/>
              </w:rPr>
              <w:t>11</w:t>
            </w:r>
            <w:r>
              <w:rPr>
                <w:noProof/>
                <w:webHidden/>
              </w:rPr>
              <w:fldChar w:fldCharType="end"/>
            </w:r>
          </w:hyperlink>
        </w:p>
        <w:p w:rsidR="00B44D72" w:rsidRDefault="00B44D72">
          <w:pPr>
            <w:pStyle w:val="TM3"/>
            <w:tabs>
              <w:tab w:val="right" w:leader="dot" w:pos="9062"/>
            </w:tabs>
            <w:rPr>
              <w:noProof/>
            </w:rPr>
          </w:pPr>
          <w:hyperlink w:anchor="_Toc518307073" w:history="1">
            <w:r w:rsidRPr="007D2C85">
              <w:rPr>
                <w:rStyle w:val="Lienhypertexte"/>
                <w:noProof/>
              </w:rPr>
              <w:t>Chapitre 1</w:t>
            </w:r>
            <w:r w:rsidRPr="007D2C85">
              <w:rPr>
                <w:rStyle w:val="Lienhypertexte"/>
                <w:noProof/>
                <w:vertAlign w:val="superscript"/>
              </w:rPr>
              <w:t>er</w:t>
            </w:r>
            <w:r w:rsidRPr="007D2C85">
              <w:rPr>
                <w:rStyle w:val="Lienhypertexte"/>
                <w:noProof/>
              </w:rPr>
              <w:t> : Rôle des régions (L6121-1 à L6121-7)</w:t>
            </w:r>
            <w:r>
              <w:rPr>
                <w:noProof/>
                <w:webHidden/>
              </w:rPr>
              <w:tab/>
            </w:r>
            <w:r>
              <w:rPr>
                <w:noProof/>
                <w:webHidden/>
              </w:rPr>
              <w:fldChar w:fldCharType="begin"/>
            </w:r>
            <w:r>
              <w:rPr>
                <w:noProof/>
                <w:webHidden/>
              </w:rPr>
              <w:instrText xml:space="preserve"> PAGEREF _Toc518307073 \h </w:instrText>
            </w:r>
            <w:r>
              <w:rPr>
                <w:noProof/>
                <w:webHidden/>
              </w:rPr>
            </w:r>
            <w:r>
              <w:rPr>
                <w:noProof/>
                <w:webHidden/>
              </w:rPr>
              <w:fldChar w:fldCharType="separate"/>
            </w:r>
            <w:r>
              <w:rPr>
                <w:noProof/>
                <w:webHidden/>
              </w:rPr>
              <w:t>11</w:t>
            </w:r>
            <w:r>
              <w:rPr>
                <w:noProof/>
                <w:webHidden/>
              </w:rPr>
              <w:fldChar w:fldCharType="end"/>
            </w:r>
          </w:hyperlink>
        </w:p>
        <w:p w:rsidR="00B44D72" w:rsidRDefault="00B44D72">
          <w:pPr>
            <w:pStyle w:val="TM3"/>
            <w:tabs>
              <w:tab w:val="right" w:leader="dot" w:pos="9062"/>
            </w:tabs>
            <w:rPr>
              <w:noProof/>
            </w:rPr>
          </w:pPr>
          <w:hyperlink w:anchor="_Toc518307074" w:history="1">
            <w:r w:rsidRPr="007D2C85">
              <w:rPr>
                <w:rStyle w:val="Lienhypertexte"/>
                <w:noProof/>
              </w:rPr>
              <w:t>Chapitre II : Rôle de l’Etat (L6122-1 à L6122-4)</w:t>
            </w:r>
            <w:r>
              <w:rPr>
                <w:noProof/>
                <w:webHidden/>
              </w:rPr>
              <w:tab/>
            </w:r>
            <w:r>
              <w:rPr>
                <w:noProof/>
                <w:webHidden/>
              </w:rPr>
              <w:fldChar w:fldCharType="begin"/>
            </w:r>
            <w:r>
              <w:rPr>
                <w:noProof/>
                <w:webHidden/>
              </w:rPr>
              <w:instrText xml:space="preserve"> PAGEREF _Toc518307074 \h </w:instrText>
            </w:r>
            <w:r>
              <w:rPr>
                <w:noProof/>
                <w:webHidden/>
              </w:rPr>
            </w:r>
            <w:r>
              <w:rPr>
                <w:noProof/>
                <w:webHidden/>
              </w:rPr>
              <w:fldChar w:fldCharType="separate"/>
            </w:r>
            <w:r>
              <w:rPr>
                <w:noProof/>
                <w:webHidden/>
              </w:rPr>
              <w:t>16</w:t>
            </w:r>
            <w:r>
              <w:rPr>
                <w:noProof/>
                <w:webHidden/>
              </w:rPr>
              <w:fldChar w:fldCharType="end"/>
            </w:r>
          </w:hyperlink>
        </w:p>
        <w:p w:rsidR="00B44D72" w:rsidRDefault="00B44D72">
          <w:pPr>
            <w:pStyle w:val="TM3"/>
            <w:tabs>
              <w:tab w:val="right" w:leader="dot" w:pos="9062"/>
            </w:tabs>
            <w:rPr>
              <w:noProof/>
            </w:rPr>
          </w:pPr>
          <w:hyperlink w:anchor="_Toc518307075" w:history="1">
            <w:r w:rsidRPr="007D2C85">
              <w:rPr>
                <w:rStyle w:val="Lienhypertexte"/>
                <w:strike/>
                <w:noProof/>
              </w:rPr>
              <w:t>Chapitre III : Coordination des politiques de l’emploi, de l’orientation et de la formation professionnelles</w:t>
            </w:r>
            <w:r>
              <w:rPr>
                <w:noProof/>
                <w:webHidden/>
              </w:rPr>
              <w:tab/>
            </w:r>
            <w:r>
              <w:rPr>
                <w:noProof/>
                <w:webHidden/>
              </w:rPr>
              <w:fldChar w:fldCharType="begin"/>
            </w:r>
            <w:r>
              <w:rPr>
                <w:noProof/>
                <w:webHidden/>
              </w:rPr>
              <w:instrText xml:space="preserve"> PAGEREF _Toc518307075 \h </w:instrText>
            </w:r>
            <w:r>
              <w:rPr>
                <w:noProof/>
                <w:webHidden/>
              </w:rPr>
            </w:r>
            <w:r>
              <w:rPr>
                <w:noProof/>
                <w:webHidden/>
              </w:rPr>
              <w:fldChar w:fldCharType="separate"/>
            </w:r>
            <w:r>
              <w:rPr>
                <w:noProof/>
                <w:webHidden/>
              </w:rPr>
              <w:t>17</w:t>
            </w:r>
            <w:r>
              <w:rPr>
                <w:noProof/>
                <w:webHidden/>
              </w:rPr>
              <w:fldChar w:fldCharType="end"/>
            </w:r>
          </w:hyperlink>
        </w:p>
        <w:p w:rsidR="00B44D72" w:rsidRDefault="00B44D72">
          <w:pPr>
            <w:pStyle w:val="TM3"/>
            <w:tabs>
              <w:tab w:val="right" w:leader="dot" w:pos="9062"/>
            </w:tabs>
            <w:rPr>
              <w:noProof/>
            </w:rPr>
          </w:pPr>
          <w:hyperlink w:anchor="_Toc518307076" w:history="1">
            <w:r w:rsidRPr="007D2C85">
              <w:rPr>
                <w:rStyle w:val="Lienhypertexte"/>
                <w:noProof/>
              </w:rPr>
              <w:t xml:space="preserve">Chapitre III : Coordination </w:t>
            </w:r>
            <w:r w:rsidRPr="007D2C85">
              <w:rPr>
                <w:rStyle w:val="Lienhypertexte"/>
                <w:noProof/>
                <w:highlight w:val="yellow"/>
              </w:rPr>
              <w:t>et régulation</w:t>
            </w:r>
            <w:r w:rsidRPr="007D2C85">
              <w:rPr>
                <w:rStyle w:val="Lienhypertexte"/>
                <w:noProof/>
              </w:rPr>
              <w:t xml:space="preserve"> des politiques de l’emploi, de l’orientation et de la formation professionnelle (L6123-1 à L6123-7)</w:t>
            </w:r>
            <w:r>
              <w:rPr>
                <w:noProof/>
                <w:webHidden/>
              </w:rPr>
              <w:tab/>
            </w:r>
            <w:r>
              <w:rPr>
                <w:noProof/>
                <w:webHidden/>
              </w:rPr>
              <w:fldChar w:fldCharType="begin"/>
            </w:r>
            <w:r>
              <w:rPr>
                <w:noProof/>
                <w:webHidden/>
              </w:rPr>
              <w:instrText xml:space="preserve"> PAGEREF _Toc518307076 \h </w:instrText>
            </w:r>
            <w:r>
              <w:rPr>
                <w:noProof/>
                <w:webHidden/>
              </w:rPr>
            </w:r>
            <w:r>
              <w:rPr>
                <w:noProof/>
                <w:webHidden/>
              </w:rPr>
              <w:fldChar w:fldCharType="separate"/>
            </w:r>
            <w:r>
              <w:rPr>
                <w:noProof/>
                <w:webHidden/>
              </w:rPr>
              <w:t>17</w:t>
            </w:r>
            <w:r>
              <w:rPr>
                <w:noProof/>
                <w:webHidden/>
              </w:rPr>
              <w:fldChar w:fldCharType="end"/>
            </w:r>
          </w:hyperlink>
        </w:p>
        <w:p w:rsidR="00B44D72" w:rsidRDefault="00B44D72">
          <w:pPr>
            <w:pStyle w:val="TM2"/>
            <w:tabs>
              <w:tab w:val="right" w:leader="dot" w:pos="9062"/>
            </w:tabs>
            <w:rPr>
              <w:noProof/>
            </w:rPr>
          </w:pPr>
          <w:hyperlink w:anchor="_Toc518307077" w:history="1">
            <w:r w:rsidRPr="007D2C85">
              <w:rPr>
                <w:rStyle w:val="Lienhypertexte"/>
                <w:noProof/>
              </w:rPr>
              <w:t>Titre III : Financement de la formation professionnelle (NOUVEAU)</w:t>
            </w:r>
            <w:r>
              <w:rPr>
                <w:noProof/>
                <w:webHidden/>
              </w:rPr>
              <w:tab/>
            </w:r>
            <w:r>
              <w:rPr>
                <w:noProof/>
                <w:webHidden/>
              </w:rPr>
              <w:fldChar w:fldCharType="begin"/>
            </w:r>
            <w:r>
              <w:rPr>
                <w:noProof/>
                <w:webHidden/>
              </w:rPr>
              <w:instrText xml:space="preserve"> PAGEREF _Toc518307077 \h </w:instrText>
            </w:r>
            <w:r>
              <w:rPr>
                <w:noProof/>
                <w:webHidden/>
              </w:rPr>
            </w:r>
            <w:r>
              <w:rPr>
                <w:noProof/>
                <w:webHidden/>
              </w:rPr>
              <w:fldChar w:fldCharType="separate"/>
            </w:r>
            <w:r>
              <w:rPr>
                <w:noProof/>
                <w:webHidden/>
              </w:rPr>
              <w:t>26</w:t>
            </w:r>
            <w:r>
              <w:rPr>
                <w:noProof/>
                <w:webHidden/>
              </w:rPr>
              <w:fldChar w:fldCharType="end"/>
            </w:r>
          </w:hyperlink>
        </w:p>
        <w:p w:rsidR="00B44D72" w:rsidRDefault="00B44D72">
          <w:pPr>
            <w:pStyle w:val="TM3"/>
            <w:tabs>
              <w:tab w:val="right" w:leader="dot" w:pos="9062"/>
            </w:tabs>
            <w:rPr>
              <w:noProof/>
            </w:rPr>
          </w:pPr>
          <w:hyperlink w:anchor="_Toc518307078" w:history="1">
            <w:r w:rsidRPr="007D2C85">
              <w:rPr>
                <w:rStyle w:val="Lienhypertexte"/>
                <w:noProof/>
              </w:rPr>
              <w:t>Chapitre unique : Financement de la formation professionnelle (NOUVEAU) (L6131-1 à L6131-3)</w:t>
            </w:r>
            <w:r>
              <w:rPr>
                <w:noProof/>
                <w:webHidden/>
              </w:rPr>
              <w:tab/>
            </w:r>
            <w:r>
              <w:rPr>
                <w:noProof/>
                <w:webHidden/>
              </w:rPr>
              <w:fldChar w:fldCharType="begin"/>
            </w:r>
            <w:r>
              <w:rPr>
                <w:noProof/>
                <w:webHidden/>
              </w:rPr>
              <w:instrText xml:space="preserve"> PAGEREF _Toc518307078 \h </w:instrText>
            </w:r>
            <w:r>
              <w:rPr>
                <w:noProof/>
                <w:webHidden/>
              </w:rPr>
            </w:r>
            <w:r>
              <w:rPr>
                <w:noProof/>
                <w:webHidden/>
              </w:rPr>
              <w:fldChar w:fldCharType="separate"/>
            </w:r>
            <w:r>
              <w:rPr>
                <w:noProof/>
                <w:webHidden/>
              </w:rPr>
              <w:t>26</w:t>
            </w:r>
            <w:r>
              <w:rPr>
                <w:noProof/>
                <w:webHidden/>
              </w:rPr>
              <w:fldChar w:fldCharType="end"/>
            </w:r>
          </w:hyperlink>
        </w:p>
        <w:p w:rsidR="00B44D72" w:rsidRDefault="00B44D72">
          <w:pPr>
            <w:pStyle w:val="TM1"/>
            <w:tabs>
              <w:tab w:val="right" w:leader="dot" w:pos="9062"/>
            </w:tabs>
            <w:rPr>
              <w:noProof/>
            </w:rPr>
          </w:pPr>
          <w:hyperlink w:anchor="_Toc518307079" w:history="1">
            <w:r w:rsidRPr="007D2C85">
              <w:rPr>
                <w:rStyle w:val="Lienhypertexte"/>
                <w:noProof/>
              </w:rPr>
              <w:t>Livre II : L’apprentissage</w:t>
            </w:r>
            <w:r>
              <w:rPr>
                <w:noProof/>
                <w:webHidden/>
              </w:rPr>
              <w:tab/>
            </w:r>
            <w:r>
              <w:rPr>
                <w:noProof/>
                <w:webHidden/>
              </w:rPr>
              <w:fldChar w:fldCharType="begin"/>
            </w:r>
            <w:r>
              <w:rPr>
                <w:noProof/>
                <w:webHidden/>
              </w:rPr>
              <w:instrText xml:space="preserve"> PAGEREF _Toc518307079 \h </w:instrText>
            </w:r>
            <w:r>
              <w:rPr>
                <w:noProof/>
                <w:webHidden/>
              </w:rPr>
            </w:r>
            <w:r>
              <w:rPr>
                <w:noProof/>
                <w:webHidden/>
              </w:rPr>
              <w:fldChar w:fldCharType="separate"/>
            </w:r>
            <w:r>
              <w:rPr>
                <w:noProof/>
                <w:webHidden/>
              </w:rPr>
              <w:t>27</w:t>
            </w:r>
            <w:r>
              <w:rPr>
                <w:noProof/>
                <w:webHidden/>
              </w:rPr>
              <w:fldChar w:fldCharType="end"/>
            </w:r>
          </w:hyperlink>
        </w:p>
        <w:p w:rsidR="00B44D72" w:rsidRDefault="00B44D72">
          <w:pPr>
            <w:pStyle w:val="TM2"/>
            <w:tabs>
              <w:tab w:val="right" w:leader="dot" w:pos="9062"/>
            </w:tabs>
            <w:rPr>
              <w:noProof/>
            </w:rPr>
          </w:pPr>
          <w:hyperlink w:anchor="_Toc518307080" w:history="1">
            <w:r w:rsidRPr="007D2C85">
              <w:rPr>
                <w:rStyle w:val="Lienhypertexte"/>
                <w:noProof/>
              </w:rPr>
              <w:t>Titre 1</w:t>
            </w:r>
            <w:r w:rsidRPr="007D2C85">
              <w:rPr>
                <w:rStyle w:val="Lienhypertexte"/>
                <w:noProof/>
                <w:vertAlign w:val="superscript"/>
              </w:rPr>
              <w:t>er</w:t>
            </w:r>
            <w:r w:rsidRPr="007D2C85">
              <w:rPr>
                <w:rStyle w:val="Lienhypertexte"/>
                <w:noProof/>
              </w:rPr>
              <w:t> : Dispositions générales</w:t>
            </w:r>
            <w:r>
              <w:rPr>
                <w:noProof/>
                <w:webHidden/>
              </w:rPr>
              <w:tab/>
            </w:r>
            <w:r>
              <w:rPr>
                <w:noProof/>
                <w:webHidden/>
              </w:rPr>
              <w:fldChar w:fldCharType="begin"/>
            </w:r>
            <w:r>
              <w:rPr>
                <w:noProof/>
                <w:webHidden/>
              </w:rPr>
              <w:instrText xml:space="preserve"> PAGEREF _Toc518307080 \h </w:instrText>
            </w:r>
            <w:r>
              <w:rPr>
                <w:noProof/>
                <w:webHidden/>
              </w:rPr>
            </w:r>
            <w:r>
              <w:rPr>
                <w:noProof/>
                <w:webHidden/>
              </w:rPr>
              <w:fldChar w:fldCharType="separate"/>
            </w:r>
            <w:r>
              <w:rPr>
                <w:noProof/>
                <w:webHidden/>
              </w:rPr>
              <w:t>27</w:t>
            </w:r>
            <w:r>
              <w:rPr>
                <w:noProof/>
                <w:webHidden/>
              </w:rPr>
              <w:fldChar w:fldCharType="end"/>
            </w:r>
          </w:hyperlink>
        </w:p>
        <w:p w:rsidR="00B44D72" w:rsidRDefault="00B44D72">
          <w:pPr>
            <w:pStyle w:val="TM3"/>
            <w:tabs>
              <w:tab w:val="right" w:leader="dot" w:pos="9062"/>
            </w:tabs>
            <w:rPr>
              <w:noProof/>
            </w:rPr>
          </w:pPr>
          <w:hyperlink w:anchor="_Toc518307081" w:history="1">
            <w:r w:rsidRPr="007D2C85">
              <w:rPr>
                <w:rStyle w:val="Lienhypertexte"/>
                <w:noProof/>
              </w:rPr>
              <w:t>Chapitre unique (L6211-1 à L6211-4)</w:t>
            </w:r>
            <w:r>
              <w:rPr>
                <w:noProof/>
                <w:webHidden/>
              </w:rPr>
              <w:tab/>
            </w:r>
            <w:r>
              <w:rPr>
                <w:noProof/>
                <w:webHidden/>
              </w:rPr>
              <w:fldChar w:fldCharType="begin"/>
            </w:r>
            <w:r>
              <w:rPr>
                <w:noProof/>
                <w:webHidden/>
              </w:rPr>
              <w:instrText xml:space="preserve"> PAGEREF _Toc518307081 \h </w:instrText>
            </w:r>
            <w:r>
              <w:rPr>
                <w:noProof/>
                <w:webHidden/>
              </w:rPr>
            </w:r>
            <w:r>
              <w:rPr>
                <w:noProof/>
                <w:webHidden/>
              </w:rPr>
              <w:fldChar w:fldCharType="separate"/>
            </w:r>
            <w:r>
              <w:rPr>
                <w:noProof/>
                <w:webHidden/>
              </w:rPr>
              <w:t>27</w:t>
            </w:r>
            <w:r>
              <w:rPr>
                <w:noProof/>
                <w:webHidden/>
              </w:rPr>
              <w:fldChar w:fldCharType="end"/>
            </w:r>
          </w:hyperlink>
        </w:p>
        <w:p w:rsidR="00B44D72" w:rsidRDefault="00B44D72">
          <w:pPr>
            <w:pStyle w:val="TM2"/>
            <w:tabs>
              <w:tab w:val="right" w:leader="dot" w:pos="9062"/>
            </w:tabs>
            <w:rPr>
              <w:noProof/>
            </w:rPr>
          </w:pPr>
          <w:hyperlink w:anchor="_Toc518307082" w:history="1">
            <w:r w:rsidRPr="007D2C85">
              <w:rPr>
                <w:rStyle w:val="Lienhypertexte"/>
                <w:noProof/>
              </w:rPr>
              <w:t>Titre II : Contrat d’apprentissage</w:t>
            </w:r>
            <w:r>
              <w:rPr>
                <w:noProof/>
                <w:webHidden/>
              </w:rPr>
              <w:tab/>
            </w:r>
            <w:r>
              <w:rPr>
                <w:noProof/>
                <w:webHidden/>
              </w:rPr>
              <w:fldChar w:fldCharType="begin"/>
            </w:r>
            <w:r>
              <w:rPr>
                <w:noProof/>
                <w:webHidden/>
              </w:rPr>
              <w:instrText xml:space="preserve"> PAGEREF _Toc518307082 \h </w:instrText>
            </w:r>
            <w:r>
              <w:rPr>
                <w:noProof/>
                <w:webHidden/>
              </w:rPr>
            </w:r>
            <w:r>
              <w:rPr>
                <w:noProof/>
                <w:webHidden/>
              </w:rPr>
              <w:fldChar w:fldCharType="separate"/>
            </w:r>
            <w:r>
              <w:rPr>
                <w:noProof/>
                <w:webHidden/>
              </w:rPr>
              <w:t>29</w:t>
            </w:r>
            <w:r>
              <w:rPr>
                <w:noProof/>
                <w:webHidden/>
              </w:rPr>
              <w:fldChar w:fldCharType="end"/>
            </w:r>
          </w:hyperlink>
        </w:p>
        <w:p w:rsidR="00B44D72" w:rsidRDefault="00B44D72">
          <w:pPr>
            <w:pStyle w:val="TM3"/>
            <w:tabs>
              <w:tab w:val="right" w:leader="dot" w:pos="9062"/>
            </w:tabs>
            <w:rPr>
              <w:noProof/>
            </w:rPr>
          </w:pPr>
          <w:hyperlink w:anchor="_Toc518307083" w:history="1">
            <w:r w:rsidRPr="007D2C85">
              <w:rPr>
                <w:rStyle w:val="Lienhypertexte"/>
                <w:noProof/>
              </w:rPr>
              <w:t>Chapitre 1</w:t>
            </w:r>
            <w:r w:rsidRPr="007D2C85">
              <w:rPr>
                <w:rStyle w:val="Lienhypertexte"/>
                <w:noProof/>
                <w:vertAlign w:val="superscript"/>
              </w:rPr>
              <w:t>er</w:t>
            </w:r>
            <w:r w:rsidRPr="007D2C85">
              <w:rPr>
                <w:rStyle w:val="Lienhypertexte"/>
                <w:noProof/>
              </w:rPr>
              <w:t> : Définition et régime juridique (L6221-1 à L6221-2)</w:t>
            </w:r>
            <w:r>
              <w:rPr>
                <w:noProof/>
                <w:webHidden/>
              </w:rPr>
              <w:tab/>
            </w:r>
            <w:r>
              <w:rPr>
                <w:noProof/>
                <w:webHidden/>
              </w:rPr>
              <w:fldChar w:fldCharType="begin"/>
            </w:r>
            <w:r>
              <w:rPr>
                <w:noProof/>
                <w:webHidden/>
              </w:rPr>
              <w:instrText xml:space="preserve"> PAGEREF _Toc518307083 \h </w:instrText>
            </w:r>
            <w:r>
              <w:rPr>
                <w:noProof/>
                <w:webHidden/>
              </w:rPr>
            </w:r>
            <w:r>
              <w:rPr>
                <w:noProof/>
                <w:webHidden/>
              </w:rPr>
              <w:fldChar w:fldCharType="separate"/>
            </w:r>
            <w:r>
              <w:rPr>
                <w:noProof/>
                <w:webHidden/>
              </w:rPr>
              <w:t>29</w:t>
            </w:r>
            <w:r>
              <w:rPr>
                <w:noProof/>
                <w:webHidden/>
              </w:rPr>
              <w:fldChar w:fldCharType="end"/>
            </w:r>
          </w:hyperlink>
        </w:p>
        <w:p w:rsidR="00B44D72" w:rsidRDefault="00B44D72">
          <w:pPr>
            <w:pStyle w:val="TM3"/>
            <w:tabs>
              <w:tab w:val="right" w:leader="dot" w:pos="9062"/>
            </w:tabs>
            <w:rPr>
              <w:noProof/>
            </w:rPr>
          </w:pPr>
          <w:hyperlink w:anchor="_Toc518307084" w:history="1">
            <w:r w:rsidRPr="007D2C85">
              <w:rPr>
                <w:rStyle w:val="Lienhypertexte"/>
                <w:noProof/>
              </w:rPr>
              <w:t>Chapitre II : Contrat de travail et condition de travail (L6222-1 à L6222-41)</w:t>
            </w:r>
            <w:r>
              <w:rPr>
                <w:noProof/>
                <w:webHidden/>
              </w:rPr>
              <w:tab/>
            </w:r>
            <w:r>
              <w:rPr>
                <w:noProof/>
                <w:webHidden/>
              </w:rPr>
              <w:fldChar w:fldCharType="begin"/>
            </w:r>
            <w:r>
              <w:rPr>
                <w:noProof/>
                <w:webHidden/>
              </w:rPr>
              <w:instrText xml:space="preserve"> PAGEREF _Toc518307084 \h </w:instrText>
            </w:r>
            <w:r>
              <w:rPr>
                <w:noProof/>
                <w:webHidden/>
              </w:rPr>
            </w:r>
            <w:r>
              <w:rPr>
                <w:noProof/>
                <w:webHidden/>
              </w:rPr>
              <w:fldChar w:fldCharType="separate"/>
            </w:r>
            <w:r>
              <w:rPr>
                <w:noProof/>
                <w:webHidden/>
              </w:rPr>
              <w:t>29</w:t>
            </w:r>
            <w:r>
              <w:rPr>
                <w:noProof/>
                <w:webHidden/>
              </w:rPr>
              <w:fldChar w:fldCharType="end"/>
            </w:r>
          </w:hyperlink>
        </w:p>
        <w:p w:rsidR="00B44D72" w:rsidRDefault="00B44D72">
          <w:pPr>
            <w:pStyle w:val="TM3"/>
            <w:tabs>
              <w:tab w:val="right" w:leader="dot" w:pos="9062"/>
            </w:tabs>
            <w:rPr>
              <w:noProof/>
            </w:rPr>
          </w:pPr>
          <w:hyperlink w:anchor="_Toc518307085" w:history="1">
            <w:r w:rsidRPr="007D2C85">
              <w:rPr>
                <w:rStyle w:val="Lienhypertexte"/>
                <w:noProof/>
              </w:rPr>
              <w:t>Chapitre III : Obligation de l’employeur (L6223-1 à 6223-9)</w:t>
            </w:r>
            <w:r>
              <w:rPr>
                <w:noProof/>
                <w:webHidden/>
              </w:rPr>
              <w:tab/>
            </w:r>
            <w:r>
              <w:rPr>
                <w:noProof/>
                <w:webHidden/>
              </w:rPr>
              <w:fldChar w:fldCharType="begin"/>
            </w:r>
            <w:r>
              <w:rPr>
                <w:noProof/>
                <w:webHidden/>
              </w:rPr>
              <w:instrText xml:space="preserve"> PAGEREF _Toc518307085 \h </w:instrText>
            </w:r>
            <w:r>
              <w:rPr>
                <w:noProof/>
                <w:webHidden/>
              </w:rPr>
            </w:r>
            <w:r>
              <w:rPr>
                <w:noProof/>
                <w:webHidden/>
              </w:rPr>
              <w:fldChar w:fldCharType="separate"/>
            </w:r>
            <w:r>
              <w:rPr>
                <w:noProof/>
                <w:webHidden/>
              </w:rPr>
              <w:t>44</w:t>
            </w:r>
            <w:r>
              <w:rPr>
                <w:noProof/>
                <w:webHidden/>
              </w:rPr>
              <w:fldChar w:fldCharType="end"/>
            </w:r>
          </w:hyperlink>
        </w:p>
        <w:p w:rsidR="00B44D72" w:rsidRDefault="00B44D72">
          <w:pPr>
            <w:pStyle w:val="TM3"/>
            <w:tabs>
              <w:tab w:val="right" w:leader="dot" w:pos="9062"/>
            </w:tabs>
            <w:rPr>
              <w:noProof/>
            </w:rPr>
          </w:pPr>
          <w:hyperlink w:anchor="_Toc518307086" w:history="1">
            <w:r w:rsidRPr="007D2C85">
              <w:rPr>
                <w:rStyle w:val="Lienhypertexte"/>
                <w:strike/>
                <w:noProof/>
              </w:rPr>
              <w:t>Chapitre IV : Enregistrement du contrat (code du travail)</w:t>
            </w:r>
            <w:r>
              <w:rPr>
                <w:noProof/>
                <w:webHidden/>
              </w:rPr>
              <w:tab/>
            </w:r>
            <w:r>
              <w:rPr>
                <w:noProof/>
                <w:webHidden/>
              </w:rPr>
              <w:fldChar w:fldCharType="begin"/>
            </w:r>
            <w:r>
              <w:rPr>
                <w:noProof/>
                <w:webHidden/>
              </w:rPr>
              <w:instrText xml:space="preserve"> PAGEREF _Toc518307086 \h </w:instrText>
            </w:r>
            <w:r>
              <w:rPr>
                <w:noProof/>
                <w:webHidden/>
              </w:rPr>
            </w:r>
            <w:r>
              <w:rPr>
                <w:noProof/>
                <w:webHidden/>
              </w:rPr>
              <w:fldChar w:fldCharType="separate"/>
            </w:r>
            <w:r>
              <w:rPr>
                <w:noProof/>
                <w:webHidden/>
              </w:rPr>
              <w:t>46</w:t>
            </w:r>
            <w:r>
              <w:rPr>
                <w:noProof/>
                <w:webHidden/>
              </w:rPr>
              <w:fldChar w:fldCharType="end"/>
            </w:r>
          </w:hyperlink>
        </w:p>
        <w:p w:rsidR="00B44D72" w:rsidRDefault="00B44D72">
          <w:pPr>
            <w:pStyle w:val="TM3"/>
            <w:tabs>
              <w:tab w:val="right" w:leader="dot" w:pos="9062"/>
            </w:tabs>
            <w:rPr>
              <w:noProof/>
            </w:rPr>
          </w:pPr>
          <w:hyperlink w:anchor="_Toc518307087" w:history="1">
            <w:r w:rsidRPr="007D2C85">
              <w:rPr>
                <w:rStyle w:val="Lienhypertexte"/>
                <w:noProof/>
              </w:rPr>
              <w:t>Chapitre IV : Dépôt du contrat (nouveau)</w:t>
            </w:r>
            <w:r>
              <w:rPr>
                <w:noProof/>
                <w:webHidden/>
              </w:rPr>
              <w:tab/>
            </w:r>
            <w:r>
              <w:rPr>
                <w:noProof/>
                <w:webHidden/>
              </w:rPr>
              <w:fldChar w:fldCharType="begin"/>
            </w:r>
            <w:r>
              <w:rPr>
                <w:noProof/>
                <w:webHidden/>
              </w:rPr>
              <w:instrText xml:space="preserve"> PAGEREF _Toc518307087 \h </w:instrText>
            </w:r>
            <w:r>
              <w:rPr>
                <w:noProof/>
                <w:webHidden/>
              </w:rPr>
            </w:r>
            <w:r>
              <w:rPr>
                <w:noProof/>
                <w:webHidden/>
              </w:rPr>
              <w:fldChar w:fldCharType="separate"/>
            </w:r>
            <w:r>
              <w:rPr>
                <w:noProof/>
                <w:webHidden/>
              </w:rPr>
              <w:t>46</w:t>
            </w:r>
            <w:r>
              <w:rPr>
                <w:noProof/>
                <w:webHidden/>
              </w:rPr>
              <w:fldChar w:fldCharType="end"/>
            </w:r>
          </w:hyperlink>
        </w:p>
        <w:p w:rsidR="00B44D72" w:rsidRDefault="00B44D72">
          <w:pPr>
            <w:pStyle w:val="TM3"/>
            <w:tabs>
              <w:tab w:val="right" w:leader="dot" w:pos="9062"/>
            </w:tabs>
            <w:rPr>
              <w:noProof/>
            </w:rPr>
          </w:pPr>
          <w:hyperlink w:anchor="_Toc518307088" w:history="1">
            <w:r w:rsidRPr="007D2C85">
              <w:rPr>
                <w:rStyle w:val="Lienhypertexte"/>
                <w:noProof/>
              </w:rPr>
              <w:t>Chapitre V : Procédures d’opposition, de suspension et d’interdiction de recrutement (L6225-1 à L6225-8)</w:t>
            </w:r>
            <w:r>
              <w:rPr>
                <w:noProof/>
                <w:webHidden/>
              </w:rPr>
              <w:tab/>
            </w:r>
            <w:r>
              <w:rPr>
                <w:noProof/>
                <w:webHidden/>
              </w:rPr>
              <w:fldChar w:fldCharType="begin"/>
            </w:r>
            <w:r>
              <w:rPr>
                <w:noProof/>
                <w:webHidden/>
              </w:rPr>
              <w:instrText xml:space="preserve"> PAGEREF _Toc518307088 \h </w:instrText>
            </w:r>
            <w:r>
              <w:rPr>
                <w:noProof/>
                <w:webHidden/>
              </w:rPr>
            </w:r>
            <w:r>
              <w:rPr>
                <w:noProof/>
                <w:webHidden/>
              </w:rPr>
              <w:fldChar w:fldCharType="separate"/>
            </w:r>
            <w:r>
              <w:rPr>
                <w:noProof/>
                <w:webHidden/>
              </w:rPr>
              <w:t>47</w:t>
            </w:r>
            <w:r>
              <w:rPr>
                <w:noProof/>
                <w:webHidden/>
              </w:rPr>
              <w:fldChar w:fldCharType="end"/>
            </w:r>
          </w:hyperlink>
        </w:p>
        <w:p w:rsidR="00B44D72" w:rsidRDefault="00B44D72">
          <w:pPr>
            <w:pStyle w:val="TM3"/>
            <w:tabs>
              <w:tab w:val="right" w:leader="dot" w:pos="9062"/>
            </w:tabs>
            <w:rPr>
              <w:noProof/>
            </w:rPr>
          </w:pPr>
          <w:hyperlink w:anchor="_Toc518307089" w:history="1">
            <w:r w:rsidRPr="007D2C85">
              <w:rPr>
                <w:rStyle w:val="Lienhypertexte"/>
                <w:noProof/>
              </w:rPr>
              <w:t>Chapitre VI : Entreprises de travail temporaire</w:t>
            </w:r>
            <w:r>
              <w:rPr>
                <w:noProof/>
                <w:webHidden/>
              </w:rPr>
              <w:tab/>
            </w:r>
            <w:r>
              <w:rPr>
                <w:noProof/>
                <w:webHidden/>
              </w:rPr>
              <w:fldChar w:fldCharType="begin"/>
            </w:r>
            <w:r>
              <w:rPr>
                <w:noProof/>
                <w:webHidden/>
              </w:rPr>
              <w:instrText xml:space="preserve"> PAGEREF _Toc518307089 \h </w:instrText>
            </w:r>
            <w:r>
              <w:rPr>
                <w:noProof/>
                <w:webHidden/>
              </w:rPr>
            </w:r>
            <w:r>
              <w:rPr>
                <w:noProof/>
                <w:webHidden/>
              </w:rPr>
              <w:fldChar w:fldCharType="separate"/>
            </w:r>
            <w:r>
              <w:rPr>
                <w:noProof/>
                <w:webHidden/>
              </w:rPr>
              <w:t>48</w:t>
            </w:r>
            <w:r>
              <w:rPr>
                <w:noProof/>
                <w:webHidden/>
              </w:rPr>
              <w:fldChar w:fldCharType="end"/>
            </w:r>
          </w:hyperlink>
        </w:p>
        <w:p w:rsidR="00B44D72" w:rsidRDefault="00B44D72">
          <w:pPr>
            <w:pStyle w:val="TM3"/>
            <w:tabs>
              <w:tab w:val="right" w:leader="dot" w:pos="9062"/>
            </w:tabs>
            <w:rPr>
              <w:noProof/>
            </w:rPr>
          </w:pPr>
          <w:hyperlink w:anchor="_Toc518307090" w:history="1">
            <w:r w:rsidRPr="007D2C85">
              <w:rPr>
                <w:rStyle w:val="Lienhypertexte"/>
                <w:noProof/>
              </w:rPr>
              <w:t>Chapitre VII : Développement de l’apprentissage dans le secteur public non industriel et commercial</w:t>
            </w:r>
            <w:r>
              <w:rPr>
                <w:noProof/>
                <w:webHidden/>
              </w:rPr>
              <w:tab/>
            </w:r>
            <w:r>
              <w:rPr>
                <w:noProof/>
                <w:webHidden/>
              </w:rPr>
              <w:fldChar w:fldCharType="begin"/>
            </w:r>
            <w:r>
              <w:rPr>
                <w:noProof/>
                <w:webHidden/>
              </w:rPr>
              <w:instrText xml:space="preserve"> PAGEREF _Toc518307090 \h </w:instrText>
            </w:r>
            <w:r>
              <w:rPr>
                <w:noProof/>
                <w:webHidden/>
              </w:rPr>
            </w:r>
            <w:r>
              <w:rPr>
                <w:noProof/>
                <w:webHidden/>
              </w:rPr>
              <w:fldChar w:fldCharType="separate"/>
            </w:r>
            <w:r>
              <w:rPr>
                <w:noProof/>
                <w:webHidden/>
              </w:rPr>
              <w:t>49</w:t>
            </w:r>
            <w:r>
              <w:rPr>
                <w:noProof/>
                <w:webHidden/>
              </w:rPr>
              <w:fldChar w:fldCharType="end"/>
            </w:r>
          </w:hyperlink>
        </w:p>
        <w:p w:rsidR="00B44D72" w:rsidRDefault="00B44D72">
          <w:pPr>
            <w:pStyle w:val="TM2"/>
            <w:tabs>
              <w:tab w:val="right" w:leader="dot" w:pos="9062"/>
            </w:tabs>
            <w:rPr>
              <w:noProof/>
            </w:rPr>
          </w:pPr>
          <w:hyperlink w:anchor="_Toc518307091" w:history="1">
            <w:r w:rsidRPr="007D2C85">
              <w:rPr>
                <w:rStyle w:val="Lienhypertexte"/>
                <w:strike/>
                <w:noProof/>
              </w:rPr>
              <w:t>Titre III : Centres de formation d’apprentis et de sections d’apprentissage</w:t>
            </w:r>
            <w:r>
              <w:rPr>
                <w:noProof/>
                <w:webHidden/>
              </w:rPr>
              <w:tab/>
            </w:r>
            <w:r>
              <w:rPr>
                <w:noProof/>
                <w:webHidden/>
              </w:rPr>
              <w:fldChar w:fldCharType="begin"/>
            </w:r>
            <w:r>
              <w:rPr>
                <w:noProof/>
                <w:webHidden/>
              </w:rPr>
              <w:instrText xml:space="preserve"> PAGEREF _Toc518307091 \h </w:instrText>
            </w:r>
            <w:r>
              <w:rPr>
                <w:noProof/>
                <w:webHidden/>
              </w:rPr>
            </w:r>
            <w:r>
              <w:rPr>
                <w:noProof/>
                <w:webHidden/>
              </w:rPr>
              <w:fldChar w:fldCharType="separate"/>
            </w:r>
            <w:r>
              <w:rPr>
                <w:noProof/>
                <w:webHidden/>
              </w:rPr>
              <w:t>51</w:t>
            </w:r>
            <w:r>
              <w:rPr>
                <w:noProof/>
                <w:webHidden/>
              </w:rPr>
              <w:fldChar w:fldCharType="end"/>
            </w:r>
          </w:hyperlink>
        </w:p>
        <w:p w:rsidR="00B44D72" w:rsidRDefault="00B44D72">
          <w:pPr>
            <w:pStyle w:val="TM2"/>
            <w:tabs>
              <w:tab w:val="right" w:leader="dot" w:pos="9062"/>
            </w:tabs>
            <w:rPr>
              <w:noProof/>
            </w:rPr>
          </w:pPr>
          <w:hyperlink w:anchor="_Toc518307092" w:history="1">
            <w:r w:rsidRPr="007D2C85">
              <w:rPr>
                <w:rStyle w:val="Lienhypertexte"/>
                <w:noProof/>
              </w:rPr>
              <w:t>Titre III : Dispositions spécifiques applicables aux centres de formation d’apprentis</w:t>
            </w:r>
            <w:r>
              <w:rPr>
                <w:noProof/>
                <w:webHidden/>
              </w:rPr>
              <w:tab/>
            </w:r>
            <w:r>
              <w:rPr>
                <w:noProof/>
                <w:webHidden/>
              </w:rPr>
              <w:fldChar w:fldCharType="begin"/>
            </w:r>
            <w:r>
              <w:rPr>
                <w:noProof/>
                <w:webHidden/>
              </w:rPr>
              <w:instrText xml:space="preserve"> PAGEREF _Toc518307092 \h </w:instrText>
            </w:r>
            <w:r>
              <w:rPr>
                <w:noProof/>
                <w:webHidden/>
              </w:rPr>
            </w:r>
            <w:r>
              <w:rPr>
                <w:noProof/>
                <w:webHidden/>
              </w:rPr>
              <w:fldChar w:fldCharType="separate"/>
            </w:r>
            <w:r>
              <w:rPr>
                <w:noProof/>
                <w:webHidden/>
              </w:rPr>
              <w:t>51</w:t>
            </w:r>
            <w:r>
              <w:rPr>
                <w:noProof/>
                <w:webHidden/>
              </w:rPr>
              <w:fldChar w:fldCharType="end"/>
            </w:r>
          </w:hyperlink>
        </w:p>
        <w:p w:rsidR="00B44D72" w:rsidRDefault="00B44D72">
          <w:pPr>
            <w:pStyle w:val="TM3"/>
            <w:tabs>
              <w:tab w:val="right" w:leader="dot" w:pos="9062"/>
            </w:tabs>
            <w:rPr>
              <w:noProof/>
            </w:rPr>
          </w:pPr>
          <w:hyperlink w:anchor="_Toc518307093" w:history="1">
            <w:r w:rsidRPr="007D2C85">
              <w:rPr>
                <w:rStyle w:val="Lienhypertexte"/>
                <w:strike/>
                <w:noProof/>
              </w:rPr>
              <w:t>Chapitre Ier : Missions des centres de formation d’apprentis</w:t>
            </w:r>
            <w:r>
              <w:rPr>
                <w:noProof/>
                <w:webHidden/>
              </w:rPr>
              <w:tab/>
            </w:r>
            <w:r>
              <w:rPr>
                <w:noProof/>
                <w:webHidden/>
              </w:rPr>
              <w:fldChar w:fldCharType="begin"/>
            </w:r>
            <w:r>
              <w:rPr>
                <w:noProof/>
                <w:webHidden/>
              </w:rPr>
              <w:instrText xml:space="preserve"> PAGEREF _Toc518307093 \h </w:instrText>
            </w:r>
            <w:r>
              <w:rPr>
                <w:noProof/>
                <w:webHidden/>
              </w:rPr>
            </w:r>
            <w:r>
              <w:rPr>
                <w:noProof/>
                <w:webHidden/>
              </w:rPr>
              <w:fldChar w:fldCharType="separate"/>
            </w:r>
            <w:r>
              <w:rPr>
                <w:noProof/>
                <w:webHidden/>
              </w:rPr>
              <w:t>51</w:t>
            </w:r>
            <w:r>
              <w:rPr>
                <w:noProof/>
                <w:webHidden/>
              </w:rPr>
              <w:fldChar w:fldCharType="end"/>
            </w:r>
          </w:hyperlink>
        </w:p>
        <w:p w:rsidR="00B44D72" w:rsidRDefault="00B44D72">
          <w:pPr>
            <w:pStyle w:val="TM3"/>
            <w:tabs>
              <w:tab w:val="right" w:leader="dot" w:pos="9062"/>
            </w:tabs>
            <w:rPr>
              <w:noProof/>
            </w:rPr>
          </w:pPr>
          <w:hyperlink w:anchor="_Toc518307094" w:history="1">
            <w:r w:rsidRPr="007D2C85">
              <w:rPr>
                <w:rStyle w:val="Lienhypertexte"/>
                <w:noProof/>
              </w:rPr>
              <w:t>Chapitre Ier : Missions et obligations des centres de formation d’apprentis</w:t>
            </w:r>
            <w:r>
              <w:rPr>
                <w:noProof/>
                <w:webHidden/>
              </w:rPr>
              <w:tab/>
            </w:r>
            <w:r>
              <w:rPr>
                <w:noProof/>
                <w:webHidden/>
              </w:rPr>
              <w:fldChar w:fldCharType="begin"/>
            </w:r>
            <w:r>
              <w:rPr>
                <w:noProof/>
                <w:webHidden/>
              </w:rPr>
              <w:instrText xml:space="preserve"> PAGEREF _Toc518307094 \h </w:instrText>
            </w:r>
            <w:r>
              <w:rPr>
                <w:noProof/>
                <w:webHidden/>
              </w:rPr>
            </w:r>
            <w:r>
              <w:rPr>
                <w:noProof/>
                <w:webHidden/>
              </w:rPr>
              <w:fldChar w:fldCharType="separate"/>
            </w:r>
            <w:r>
              <w:rPr>
                <w:noProof/>
                <w:webHidden/>
              </w:rPr>
              <w:t>51</w:t>
            </w:r>
            <w:r>
              <w:rPr>
                <w:noProof/>
                <w:webHidden/>
              </w:rPr>
              <w:fldChar w:fldCharType="end"/>
            </w:r>
          </w:hyperlink>
        </w:p>
        <w:p w:rsidR="00B44D72" w:rsidRDefault="00B44D72">
          <w:pPr>
            <w:pStyle w:val="TM3"/>
            <w:tabs>
              <w:tab w:val="right" w:leader="dot" w:pos="9062"/>
            </w:tabs>
            <w:rPr>
              <w:noProof/>
            </w:rPr>
          </w:pPr>
          <w:hyperlink w:anchor="_Toc518307095" w:history="1">
            <w:r w:rsidRPr="007D2C85">
              <w:rPr>
                <w:rStyle w:val="Lienhypertexte"/>
                <w:strike/>
                <w:noProof/>
              </w:rPr>
              <w:t>Chapitre II : Création de centres de formation d’apprentis et de sections d’apprentissage</w:t>
            </w:r>
            <w:r>
              <w:rPr>
                <w:noProof/>
                <w:webHidden/>
              </w:rPr>
              <w:tab/>
            </w:r>
            <w:r>
              <w:rPr>
                <w:noProof/>
                <w:webHidden/>
              </w:rPr>
              <w:fldChar w:fldCharType="begin"/>
            </w:r>
            <w:r>
              <w:rPr>
                <w:noProof/>
                <w:webHidden/>
              </w:rPr>
              <w:instrText xml:space="preserve"> PAGEREF _Toc518307095 \h </w:instrText>
            </w:r>
            <w:r>
              <w:rPr>
                <w:noProof/>
                <w:webHidden/>
              </w:rPr>
            </w:r>
            <w:r>
              <w:rPr>
                <w:noProof/>
                <w:webHidden/>
              </w:rPr>
              <w:fldChar w:fldCharType="separate"/>
            </w:r>
            <w:r>
              <w:rPr>
                <w:noProof/>
                <w:webHidden/>
              </w:rPr>
              <w:t>54</w:t>
            </w:r>
            <w:r>
              <w:rPr>
                <w:noProof/>
                <w:webHidden/>
              </w:rPr>
              <w:fldChar w:fldCharType="end"/>
            </w:r>
          </w:hyperlink>
        </w:p>
        <w:p w:rsidR="00B44D72" w:rsidRDefault="00B44D72">
          <w:pPr>
            <w:pStyle w:val="TM3"/>
            <w:tabs>
              <w:tab w:val="right" w:leader="dot" w:pos="9062"/>
            </w:tabs>
            <w:rPr>
              <w:noProof/>
            </w:rPr>
          </w:pPr>
          <w:hyperlink w:anchor="_Toc518307096" w:history="1">
            <w:r w:rsidRPr="007D2C85">
              <w:rPr>
                <w:rStyle w:val="Lienhypertexte"/>
                <w:noProof/>
              </w:rPr>
              <w:t>Chapitre II Organisation de l‘apprentissage au sein des centres de formation d’apprentis (L6232-1 à L6232-11)</w:t>
            </w:r>
            <w:r>
              <w:rPr>
                <w:noProof/>
                <w:webHidden/>
              </w:rPr>
              <w:tab/>
            </w:r>
            <w:r>
              <w:rPr>
                <w:noProof/>
                <w:webHidden/>
              </w:rPr>
              <w:fldChar w:fldCharType="begin"/>
            </w:r>
            <w:r>
              <w:rPr>
                <w:noProof/>
                <w:webHidden/>
              </w:rPr>
              <w:instrText xml:space="preserve"> PAGEREF _Toc518307096 \h </w:instrText>
            </w:r>
            <w:r>
              <w:rPr>
                <w:noProof/>
                <w:webHidden/>
              </w:rPr>
            </w:r>
            <w:r>
              <w:rPr>
                <w:noProof/>
                <w:webHidden/>
              </w:rPr>
              <w:fldChar w:fldCharType="separate"/>
            </w:r>
            <w:r>
              <w:rPr>
                <w:noProof/>
                <w:webHidden/>
              </w:rPr>
              <w:t>54</w:t>
            </w:r>
            <w:r>
              <w:rPr>
                <w:noProof/>
                <w:webHidden/>
              </w:rPr>
              <w:fldChar w:fldCharType="end"/>
            </w:r>
          </w:hyperlink>
        </w:p>
        <w:p w:rsidR="00B44D72" w:rsidRDefault="00B44D72">
          <w:pPr>
            <w:pStyle w:val="TM3"/>
            <w:tabs>
              <w:tab w:val="right" w:leader="dot" w:pos="9062"/>
            </w:tabs>
            <w:rPr>
              <w:noProof/>
            </w:rPr>
          </w:pPr>
          <w:hyperlink w:anchor="_Toc518307097" w:history="1">
            <w:r w:rsidRPr="007D2C85">
              <w:rPr>
                <w:rStyle w:val="Lienhypertexte"/>
                <w:noProof/>
              </w:rPr>
              <w:t>Chapitre II bis Création d’unités de formation par apprentissage</w:t>
            </w:r>
            <w:r>
              <w:rPr>
                <w:noProof/>
                <w:webHidden/>
              </w:rPr>
              <w:tab/>
            </w:r>
            <w:r>
              <w:rPr>
                <w:noProof/>
                <w:webHidden/>
              </w:rPr>
              <w:fldChar w:fldCharType="begin"/>
            </w:r>
            <w:r>
              <w:rPr>
                <w:noProof/>
                <w:webHidden/>
              </w:rPr>
              <w:instrText xml:space="preserve"> PAGEREF _Toc518307097 \h </w:instrText>
            </w:r>
            <w:r>
              <w:rPr>
                <w:noProof/>
                <w:webHidden/>
              </w:rPr>
            </w:r>
            <w:r>
              <w:rPr>
                <w:noProof/>
                <w:webHidden/>
              </w:rPr>
              <w:fldChar w:fldCharType="separate"/>
            </w:r>
            <w:r>
              <w:rPr>
                <w:noProof/>
                <w:webHidden/>
              </w:rPr>
              <w:t>55</w:t>
            </w:r>
            <w:r>
              <w:rPr>
                <w:noProof/>
                <w:webHidden/>
              </w:rPr>
              <w:fldChar w:fldCharType="end"/>
            </w:r>
          </w:hyperlink>
        </w:p>
        <w:p w:rsidR="00B44D72" w:rsidRDefault="00B44D72">
          <w:pPr>
            <w:pStyle w:val="TM3"/>
            <w:tabs>
              <w:tab w:val="right" w:leader="dot" w:pos="9062"/>
            </w:tabs>
            <w:rPr>
              <w:noProof/>
            </w:rPr>
          </w:pPr>
          <w:hyperlink w:anchor="_Toc518307098" w:history="1">
            <w:r w:rsidRPr="007D2C85">
              <w:rPr>
                <w:rStyle w:val="Lienhypertexte"/>
                <w:strike/>
                <w:noProof/>
              </w:rPr>
              <w:t>Chapitre III : Fonctionnement des centres de formation d’apprentis et des sections d’apprentissage (L6233-1 à L6233-10)</w:t>
            </w:r>
            <w:r>
              <w:rPr>
                <w:noProof/>
                <w:webHidden/>
              </w:rPr>
              <w:tab/>
            </w:r>
            <w:r>
              <w:rPr>
                <w:noProof/>
                <w:webHidden/>
              </w:rPr>
              <w:fldChar w:fldCharType="begin"/>
            </w:r>
            <w:r>
              <w:rPr>
                <w:noProof/>
                <w:webHidden/>
              </w:rPr>
              <w:instrText xml:space="preserve"> PAGEREF _Toc518307098 \h </w:instrText>
            </w:r>
            <w:r>
              <w:rPr>
                <w:noProof/>
                <w:webHidden/>
              </w:rPr>
            </w:r>
            <w:r>
              <w:rPr>
                <w:noProof/>
                <w:webHidden/>
              </w:rPr>
              <w:fldChar w:fldCharType="separate"/>
            </w:r>
            <w:r>
              <w:rPr>
                <w:noProof/>
                <w:webHidden/>
              </w:rPr>
              <w:t>58</w:t>
            </w:r>
            <w:r>
              <w:rPr>
                <w:noProof/>
                <w:webHidden/>
              </w:rPr>
              <w:fldChar w:fldCharType="end"/>
            </w:r>
          </w:hyperlink>
        </w:p>
        <w:p w:rsidR="00B44D72" w:rsidRDefault="00B44D72">
          <w:pPr>
            <w:pStyle w:val="TM3"/>
            <w:tabs>
              <w:tab w:val="right" w:leader="dot" w:pos="9062"/>
            </w:tabs>
            <w:rPr>
              <w:noProof/>
            </w:rPr>
          </w:pPr>
          <w:hyperlink w:anchor="_Toc518307099" w:history="1">
            <w:r w:rsidRPr="007D2C85">
              <w:rPr>
                <w:rStyle w:val="Lienhypertexte"/>
                <w:noProof/>
              </w:rPr>
              <w:t>Chapitre III Dispositions d’application (L6233-1)</w:t>
            </w:r>
            <w:r>
              <w:rPr>
                <w:noProof/>
                <w:webHidden/>
              </w:rPr>
              <w:tab/>
            </w:r>
            <w:r>
              <w:rPr>
                <w:noProof/>
                <w:webHidden/>
              </w:rPr>
              <w:fldChar w:fldCharType="begin"/>
            </w:r>
            <w:r>
              <w:rPr>
                <w:noProof/>
                <w:webHidden/>
              </w:rPr>
              <w:instrText xml:space="preserve"> PAGEREF _Toc518307099 \h </w:instrText>
            </w:r>
            <w:r>
              <w:rPr>
                <w:noProof/>
                <w:webHidden/>
              </w:rPr>
            </w:r>
            <w:r>
              <w:rPr>
                <w:noProof/>
                <w:webHidden/>
              </w:rPr>
              <w:fldChar w:fldCharType="separate"/>
            </w:r>
            <w:r>
              <w:rPr>
                <w:noProof/>
                <w:webHidden/>
              </w:rPr>
              <w:t>58</w:t>
            </w:r>
            <w:r>
              <w:rPr>
                <w:noProof/>
                <w:webHidden/>
              </w:rPr>
              <w:fldChar w:fldCharType="end"/>
            </w:r>
          </w:hyperlink>
        </w:p>
        <w:p w:rsidR="00B44D72" w:rsidRDefault="00B44D72">
          <w:pPr>
            <w:pStyle w:val="TM2"/>
            <w:tabs>
              <w:tab w:val="right" w:leader="dot" w:pos="9062"/>
            </w:tabs>
            <w:rPr>
              <w:noProof/>
            </w:rPr>
          </w:pPr>
          <w:hyperlink w:anchor="_Toc518307100" w:history="1">
            <w:r w:rsidRPr="007D2C85">
              <w:rPr>
                <w:rStyle w:val="Lienhypertexte"/>
                <w:noProof/>
              </w:rPr>
              <w:t>Titre IV : Financement de l’apprentissage</w:t>
            </w:r>
            <w:r>
              <w:rPr>
                <w:noProof/>
                <w:webHidden/>
              </w:rPr>
              <w:tab/>
            </w:r>
            <w:r>
              <w:rPr>
                <w:noProof/>
                <w:webHidden/>
              </w:rPr>
              <w:fldChar w:fldCharType="begin"/>
            </w:r>
            <w:r>
              <w:rPr>
                <w:noProof/>
                <w:webHidden/>
              </w:rPr>
              <w:instrText xml:space="preserve"> PAGEREF _Toc518307100 \h </w:instrText>
            </w:r>
            <w:r>
              <w:rPr>
                <w:noProof/>
                <w:webHidden/>
              </w:rPr>
            </w:r>
            <w:r>
              <w:rPr>
                <w:noProof/>
                <w:webHidden/>
              </w:rPr>
              <w:fldChar w:fldCharType="separate"/>
            </w:r>
            <w:r>
              <w:rPr>
                <w:noProof/>
                <w:webHidden/>
              </w:rPr>
              <w:t>60</w:t>
            </w:r>
            <w:r>
              <w:rPr>
                <w:noProof/>
                <w:webHidden/>
              </w:rPr>
              <w:fldChar w:fldCharType="end"/>
            </w:r>
          </w:hyperlink>
        </w:p>
        <w:p w:rsidR="00B44D72" w:rsidRDefault="00B44D72">
          <w:pPr>
            <w:pStyle w:val="TM3"/>
            <w:tabs>
              <w:tab w:val="right" w:leader="dot" w:pos="9062"/>
            </w:tabs>
            <w:rPr>
              <w:noProof/>
            </w:rPr>
          </w:pPr>
          <w:hyperlink w:anchor="_Toc518307101" w:history="1">
            <w:r w:rsidRPr="007D2C85">
              <w:rPr>
                <w:rStyle w:val="Lienhypertexte"/>
                <w:noProof/>
              </w:rPr>
              <w:t>Chapitre 1</w:t>
            </w:r>
            <w:r w:rsidRPr="007D2C85">
              <w:rPr>
                <w:rStyle w:val="Lienhypertexte"/>
                <w:noProof/>
                <w:vertAlign w:val="superscript"/>
              </w:rPr>
              <w:t>er</w:t>
            </w:r>
            <w:r w:rsidRPr="007D2C85">
              <w:rPr>
                <w:rStyle w:val="Lienhypertexte"/>
                <w:noProof/>
              </w:rPr>
              <w:t> : Taxe d’apprentissage (L6241-1 à L6241-13)</w:t>
            </w:r>
            <w:r>
              <w:rPr>
                <w:noProof/>
                <w:webHidden/>
              </w:rPr>
              <w:tab/>
            </w:r>
            <w:r>
              <w:rPr>
                <w:noProof/>
                <w:webHidden/>
              </w:rPr>
              <w:fldChar w:fldCharType="begin"/>
            </w:r>
            <w:r>
              <w:rPr>
                <w:noProof/>
                <w:webHidden/>
              </w:rPr>
              <w:instrText xml:space="preserve"> PAGEREF _Toc518307101 \h </w:instrText>
            </w:r>
            <w:r>
              <w:rPr>
                <w:noProof/>
                <w:webHidden/>
              </w:rPr>
            </w:r>
            <w:r>
              <w:rPr>
                <w:noProof/>
                <w:webHidden/>
              </w:rPr>
              <w:fldChar w:fldCharType="separate"/>
            </w:r>
            <w:r>
              <w:rPr>
                <w:noProof/>
                <w:webHidden/>
              </w:rPr>
              <w:t>60</w:t>
            </w:r>
            <w:r>
              <w:rPr>
                <w:noProof/>
                <w:webHidden/>
              </w:rPr>
              <w:fldChar w:fldCharType="end"/>
            </w:r>
          </w:hyperlink>
        </w:p>
        <w:p w:rsidR="00B44D72" w:rsidRDefault="00B44D72">
          <w:pPr>
            <w:pStyle w:val="TM3"/>
            <w:tabs>
              <w:tab w:val="right" w:leader="dot" w:pos="9062"/>
            </w:tabs>
            <w:rPr>
              <w:noProof/>
            </w:rPr>
          </w:pPr>
          <w:hyperlink w:anchor="_Toc518307102" w:history="1">
            <w:r w:rsidRPr="007D2C85">
              <w:rPr>
                <w:rStyle w:val="Lienhypertexte"/>
                <w:noProof/>
              </w:rPr>
              <w:t>Chapitre II : Organismes collecteurs de la taxe d’apprentissage (L6242-1 à L6242-10)</w:t>
            </w:r>
            <w:r>
              <w:rPr>
                <w:noProof/>
                <w:webHidden/>
              </w:rPr>
              <w:tab/>
            </w:r>
            <w:r>
              <w:rPr>
                <w:noProof/>
                <w:webHidden/>
              </w:rPr>
              <w:fldChar w:fldCharType="begin"/>
            </w:r>
            <w:r>
              <w:rPr>
                <w:noProof/>
                <w:webHidden/>
              </w:rPr>
              <w:instrText xml:space="preserve"> PAGEREF _Toc518307102 \h </w:instrText>
            </w:r>
            <w:r>
              <w:rPr>
                <w:noProof/>
                <w:webHidden/>
              </w:rPr>
            </w:r>
            <w:r>
              <w:rPr>
                <w:noProof/>
                <w:webHidden/>
              </w:rPr>
              <w:fldChar w:fldCharType="separate"/>
            </w:r>
            <w:r>
              <w:rPr>
                <w:noProof/>
                <w:webHidden/>
              </w:rPr>
              <w:t>68</w:t>
            </w:r>
            <w:r>
              <w:rPr>
                <w:noProof/>
                <w:webHidden/>
              </w:rPr>
              <w:fldChar w:fldCharType="end"/>
            </w:r>
          </w:hyperlink>
        </w:p>
        <w:p w:rsidR="00B44D72" w:rsidRDefault="00B44D72">
          <w:pPr>
            <w:pStyle w:val="TM3"/>
            <w:tabs>
              <w:tab w:val="right" w:leader="dot" w:pos="9062"/>
            </w:tabs>
            <w:rPr>
              <w:noProof/>
            </w:rPr>
          </w:pPr>
          <w:hyperlink w:anchor="_Toc518307103" w:history="1">
            <w:r w:rsidRPr="007D2C85">
              <w:rPr>
                <w:rStyle w:val="Lienhypertexte"/>
                <w:noProof/>
              </w:rPr>
              <w:t>Chapitre III : Aides à l’apprentissage</w:t>
            </w:r>
            <w:r>
              <w:rPr>
                <w:noProof/>
                <w:webHidden/>
              </w:rPr>
              <w:tab/>
            </w:r>
            <w:r>
              <w:rPr>
                <w:noProof/>
                <w:webHidden/>
              </w:rPr>
              <w:fldChar w:fldCharType="begin"/>
            </w:r>
            <w:r>
              <w:rPr>
                <w:noProof/>
                <w:webHidden/>
              </w:rPr>
              <w:instrText xml:space="preserve"> PAGEREF _Toc518307103 \h </w:instrText>
            </w:r>
            <w:r>
              <w:rPr>
                <w:noProof/>
                <w:webHidden/>
              </w:rPr>
            </w:r>
            <w:r>
              <w:rPr>
                <w:noProof/>
                <w:webHidden/>
              </w:rPr>
              <w:fldChar w:fldCharType="separate"/>
            </w:r>
            <w:r>
              <w:rPr>
                <w:noProof/>
                <w:webHidden/>
              </w:rPr>
              <w:t>71</w:t>
            </w:r>
            <w:r>
              <w:rPr>
                <w:noProof/>
                <w:webHidden/>
              </w:rPr>
              <w:fldChar w:fldCharType="end"/>
            </w:r>
          </w:hyperlink>
        </w:p>
        <w:p w:rsidR="00B44D72" w:rsidRDefault="00B44D72">
          <w:pPr>
            <w:pStyle w:val="TM3"/>
            <w:tabs>
              <w:tab w:val="right" w:leader="dot" w:pos="9062"/>
            </w:tabs>
            <w:rPr>
              <w:noProof/>
            </w:rPr>
          </w:pPr>
          <w:hyperlink w:anchor="_Toc518307104" w:history="1">
            <w:r w:rsidRPr="007D2C85">
              <w:rPr>
                <w:rStyle w:val="Lienhypertexte"/>
                <w:noProof/>
              </w:rPr>
              <w:t>Chapitre IV : Dispositions pénales (L6244-1)</w:t>
            </w:r>
            <w:r>
              <w:rPr>
                <w:noProof/>
                <w:webHidden/>
              </w:rPr>
              <w:tab/>
            </w:r>
            <w:r>
              <w:rPr>
                <w:noProof/>
                <w:webHidden/>
              </w:rPr>
              <w:fldChar w:fldCharType="begin"/>
            </w:r>
            <w:r>
              <w:rPr>
                <w:noProof/>
                <w:webHidden/>
              </w:rPr>
              <w:instrText xml:space="preserve"> PAGEREF _Toc518307104 \h </w:instrText>
            </w:r>
            <w:r>
              <w:rPr>
                <w:noProof/>
                <w:webHidden/>
              </w:rPr>
            </w:r>
            <w:r>
              <w:rPr>
                <w:noProof/>
                <w:webHidden/>
              </w:rPr>
              <w:fldChar w:fldCharType="separate"/>
            </w:r>
            <w:r>
              <w:rPr>
                <w:noProof/>
                <w:webHidden/>
              </w:rPr>
              <w:t>73</w:t>
            </w:r>
            <w:r>
              <w:rPr>
                <w:noProof/>
                <w:webHidden/>
              </w:rPr>
              <w:fldChar w:fldCharType="end"/>
            </w:r>
          </w:hyperlink>
        </w:p>
        <w:p w:rsidR="00B44D72" w:rsidRDefault="00B44D72">
          <w:pPr>
            <w:pStyle w:val="TM2"/>
            <w:tabs>
              <w:tab w:val="right" w:leader="dot" w:pos="9062"/>
            </w:tabs>
            <w:rPr>
              <w:noProof/>
            </w:rPr>
          </w:pPr>
          <w:hyperlink w:anchor="_Toc518307105" w:history="1">
            <w:r w:rsidRPr="007D2C85">
              <w:rPr>
                <w:rStyle w:val="Lienhypertexte"/>
                <w:strike/>
                <w:noProof/>
              </w:rPr>
              <w:t>Titre V : Inspection et contrôle de l’apprentissage</w:t>
            </w:r>
            <w:r>
              <w:rPr>
                <w:noProof/>
                <w:webHidden/>
              </w:rPr>
              <w:tab/>
            </w:r>
            <w:r>
              <w:rPr>
                <w:noProof/>
                <w:webHidden/>
              </w:rPr>
              <w:fldChar w:fldCharType="begin"/>
            </w:r>
            <w:r>
              <w:rPr>
                <w:noProof/>
                <w:webHidden/>
              </w:rPr>
              <w:instrText xml:space="preserve"> PAGEREF _Toc518307105 \h </w:instrText>
            </w:r>
            <w:r>
              <w:rPr>
                <w:noProof/>
                <w:webHidden/>
              </w:rPr>
            </w:r>
            <w:r>
              <w:rPr>
                <w:noProof/>
                <w:webHidden/>
              </w:rPr>
              <w:fldChar w:fldCharType="separate"/>
            </w:r>
            <w:r>
              <w:rPr>
                <w:noProof/>
                <w:webHidden/>
              </w:rPr>
              <w:t>73</w:t>
            </w:r>
            <w:r>
              <w:rPr>
                <w:noProof/>
                <w:webHidden/>
              </w:rPr>
              <w:fldChar w:fldCharType="end"/>
            </w:r>
          </w:hyperlink>
        </w:p>
        <w:p w:rsidR="00B44D72" w:rsidRDefault="00B44D72">
          <w:pPr>
            <w:pStyle w:val="TM3"/>
            <w:tabs>
              <w:tab w:val="right" w:leader="dot" w:pos="9062"/>
            </w:tabs>
            <w:rPr>
              <w:noProof/>
            </w:rPr>
          </w:pPr>
          <w:hyperlink w:anchor="_Toc518307106" w:history="1">
            <w:r w:rsidRPr="007D2C85">
              <w:rPr>
                <w:rStyle w:val="Lienhypertexte"/>
                <w:strike/>
                <w:noProof/>
              </w:rPr>
              <w:t>Chapitre 1</w:t>
            </w:r>
            <w:r w:rsidRPr="007D2C85">
              <w:rPr>
                <w:rStyle w:val="Lienhypertexte"/>
                <w:strike/>
                <w:noProof/>
                <w:vertAlign w:val="superscript"/>
              </w:rPr>
              <w:t>er</w:t>
            </w:r>
            <w:r w:rsidRPr="007D2C85">
              <w:rPr>
                <w:rStyle w:val="Lienhypertexte"/>
                <w:strike/>
                <w:noProof/>
              </w:rPr>
              <w:t> : Inspection de l’apprentissage</w:t>
            </w:r>
            <w:r>
              <w:rPr>
                <w:noProof/>
                <w:webHidden/>
              </w:rPr>
              <w:tab/>
            </w:r>
            <w:r>
              <w:rPr>
                <w:noProof/>
                <w:webHidden/>
              </w:rPr>
              <w:fldChar w:fldCharType="begin"/>
            </w:r>
            <w:r>
              <w:rPr>
                <w:noProof/>
                <w:webHidden/>
              </w:rPr>
              <w:instrText xml:space="preserve"> PAGEREF _Toc518307106 \h </w:instrText>
            </w:r>
            <w:r>
              <w:rPr>
                <w:noProof/>
                <w:webHidden/>
              </w:rPr>
            </w:r>
            <w:r>
              <w:rPr>
                <w:noProof/>
                <w:webHidden/>
              </w:rPr>
              <w:fldChar w:fldCharType="separate"/>
            </w:r>
            <w:r>
              <w:rPr>
                <w:noProof/>
                <w:webHidden/>
              </w:rPr>
              <w:t>73</w:t>
            </w:r>
            <w:r>
              <w:rPr>
                <w:noProof/>
                <w:webHidden/>
              </w:rPr>
              <w:fldChar w:fldCharType="end"/>
            </w:r>
          </w:hyperlink>
        </w:p>
        <w:p w:rsidR="00B44D72" w:rsidRDefault="00B44D72">
          <w:pPr>
            <w:pStyle w:val="TM3"/>
            <w:tabs>
              <w:tab w:val="right" w:leader="dot" w:pos="9062"/>
            </w:tabs>
            <w:rPr>
              <w:noProof/>
            </w:rPr>
          </w:pPr>
          <w:hyperlink w:anchor="_Toc518307107" w:history="1">
            <w:r w:rsidRPr="007D2C85">
              <w:rPr>
                <w:rStyle w:val="Lienhypertexte"/>
                <w:strike/>
                <w:noProof/>
              </w:rPr>
              <w:t>Chapitre II : Contrôle</w:t>
            </w:r>
            <w:r>
              <w:rPr>
                <w:noProof/>
                <w:webHidden/>
              </w:rPr>
              <w:tab/>
            </w:r>
            <w:r>
              <w:rPr>
                <w:noProof/>
                <w:webHidden/>
              </w:rPr>
              <w:fldChar w:fldCharType="begin"/>
            </w:r>
            <w:r>
              <w:rPr>
                <w:noProof/>
                <w:webHidden/>
              </w:rPr>
              <w:instrText xml:space="preserve"> PAGEREF _Toc518307107 \h </w:instrText>
            </w:r>
            <w:r>
              <w:rPr>
                <w:noProof/>
                <w:webHidden/>
              </w:rPr>
            </w:r>
            <w:r>
              <w:rPr>
                <w:noProof/>
                <w:webHidden/>
              </w:rPr>
              <w:fldChar w:fldCharType="separate"/>
            </w:r>
            <w:r>
              <w:rPr>
                <w:noProof/>
                <w:webHidden/>
              </w:rPr>
              <w:t>74</w:t>
            </w:r>
            <w:r>
              <w:rPr>
                <w:noProof/>
                <w:webHidden/>
              </w:rPr>
              <w:fldChar w:fldCharType="end"/>
            </w:r>
          </w:hyperlink>
        </w:p>
        <w:p w:rsidR="00B44D72" w:rsidRDefault="00B44D72">
          <w:pPr>
            <w:pStyle w:val="TM3"/>
            <w:tabs>
              <w:tab w:val="right" w:leader="dot" w:pos="9062"/>
            </w:tabs>
            <w:rPr>
              <w:noProof/>
            </w:rPr>
          </w:pPr>
          <w:hyperlink w:anchor="_Toc518307108" w:history="1">
            <w:r w:rsidRPr="007D2C85">
              <w:rPr>
                <w:rStyle w:val="Lienhypertexte"/>
                <w:strike/>
                <w:noProof/>
              </w:rPr>
              <w:t>Chapitre III : Dispositions pénales</w:t>
            </w:r>
            <w:r>
              <w:rPr>
                <w:noProof/>
                <w:webHidden/>
              </w:rPr>
              <w:tab/>
            </w:r>
            <w:r>
              <w:rPr>
                <w:noProof/>
                <w:webHidden/>
              </w:rPr>
              <w:fldChar w:fldCharType="begin"/>
            </w:r>
            <w:r>
              <w:rPr>
                <w:noProof/>
                <w:webHidden/>
              </w:rPr>
              <w:instrText xml:space="preserve"> PAGEREF _Toc518307108 \h </w:instrText>
            </w:r>
            <w:r>
              <w:rPr>
                <w:noProof/>
                <w:webHidden/>
              </w:rPr>
            </w:r>
            <w:r>
              <w:rPr>
                <w:noProof/>
                <w:webHidden/>
              </w:rPr>
              <w:fldChar w:fldCharType="separate"/>
            </w:r>
            <w:r>
              <w:rPr>
                <w:noProof/>
                <w:webHidden/>
              </w:rPr>
              <w:t>77</w:t>
            </w:r>
            <w:r>
              <w:rPr>
                <w:noProof/>
                <w:webHidden/>
              </w:rPr>
              <w:fldChar w:fldCharType="end"/>
            </w:r>
          </w:hyperlink>
        </w:p>
        <w:p w:rsidR="00B44D72" w:rsidRDefault="00B44D72">
          <w:pPr>
            <w:pStyle w:val="TM2"/>
            <w:tabs>
              <w:tab w:val="right" w:leader="dot" w:pos="9062"/>
            </w:tabs>
            <w:rPr>
              <w:noProof/>
            </w:rPr>
          </w:pPr>
          <w:hyperlink w:anchor="_Toc518307109" w:history="1">
            <w:r w:rsidRPr="007D2C85">
              <w:rPr>
                <w:rStyle w:val="Lienhypertexte"/>
                <w:noProof/>
              </w:rPr>
              <w:t>Titre VI : Dispositions particulières aux départements de la Moselle, du Bas-Rhin et du Haut-Rhin</w:t>
            </w:r>
            <w:r>
              <w:rPr>
                <w:noProof/>
                <w:webHidden/>
              </w:rPr>
              <w:tab/>
            </w:r>
            <w:r>
              <w:rPr>
                <w:noProof/>
                <w:webHidden/>
              </w:rPr>
              <w:fldChar w:fldCharType="begin"/>
            </w:r>
            <w:r>
              <w:rPr>
                <w:noProof/>
                <w:webHidden/>
              </w:rPr>
              <w:instrText xml:space="preserve"> PAGEREF _Toc518307109 \h </w:instrText>
            </w:r>
            <w:r>
              <w:rPr>
                <w:noProof/>
                <w:webHidden/>
              </w:rPr>
            </w:r>
            <w:r>
              <w:rPr>
                <w:noProof/>
                <w:webHidden/>
              </w:rPr>
              <w:fldChar w:fldCharType="separate"/>
            </w:r>
            <w:r>
              <w:rPr>
                <w:noProof/>
                <w:webHidden/>
              </w:rPr>
              <w:t>77</w:t>
            </w:r>
            <w:r>
              <w:rPr>
                <w:noProof/>
                <w:webHidden/>
              </w:rPr>
              <w:fldChar w:fldCharType="end"/>
            </w:r>
          </w:hyperlink>
        </w:p>
        <w:p w:rsidR="00B44D72" w:rsidRDefault="00B44D72">
          <w:pPr>
            <w:pStyle w:val="TM3"/>
            <w:tabs>
              <w:tab w:val="right" w:leader="dot" w:pos="9062"/>
            </w:tabs>
            <w:rPr>
              <w:noProof/>
            </w:rPr>
          </w:pPr>
          <w:hyperlink w:anchor="_Toc518307110" w:history="1">
            <w:r w:rsidRPr="007D2C85">
              <w:rPr>
                <w:rStyle w:val="Lienhypertexte"/>
                <w:noProof/>
              </w:rPr>
              <w:t>Chapitre unique</w:t>
            </w:r>
            <w:r>
              <w:rPr>
                <w:noProof/>
                <w:webHidden/>
              </w:rPr>
              <w:tab/>
            </w:r>
            <w:r>
              <w:rPr>
                <w:noProof/>
                <w:webHidden/>
              </w:rPr>
              <w:fldChar w:fldCharType="begin"/>
            </w:r>
            <w:r>
              <w:rPr>
                <w:noProof/>
                <w:webHidden/>
              </w:rPr>
              <w:instrText xml:space="preserve"> PAGEREF _Toc518307110 \h </w:instrText>
            </w:r>
            <w:r>
              <w:rPr>
                <w:noProof/>
                <w:webHidden/>
              </w:rPr>
            </w:r>
            <w:r>
              <w:rPr>
                <w:noProof/>
                <w:webHidden/>
              </w:rPr>
              <w:fldChar w:fldCharType="separate"/>
            </w:r>
            <w:r>
              <w:rPr>
                <w:noProof/>
                <w:webHidden/>
              </w:rPr>
              <w:t>77</w:t>
            </w:r>
            <w:r>
              <w:rPr>
                <w:noProof/>
                <w:webHidden/>
              </w:rPr>
              <w:fldChar w:fldCharType="end"/>
            </w:r>
          </w:hyperlink>
        </w:p>
        <w:p w:rsidR="00B44D72" w:rsidRDefault="00B44D72">
          <w:pPr>
            <w:pStyle w:val="TM1"/>
            <w:tabs>
              <w:tab w:val="right" w:leader="dot" w:pos="9062"/>
            </w:tabs>
            <w:rPr>
              <w:noProof/>
            </w:rPr>
          </w:pPr>
          <w:hyperlink w:anchor="_Toc518307111" w:history="1">
            <w:r w:rsidRPr="007D2C85">
              <w:rPr>
                <w:rStyle w:val="Lienhypertexte"/>
                <w:noProof/>
              </w:rPr>
              <w:t>Livre III : La formation professionnelle continue</w:t>
            </w:r>
            <w:r>
              <w:rPr>
                <w:noProof/>
                <w:webHidden/>
              </w:rPr>
              <w:tab/>
            </w:r>
            <w:r>
              <w:rPr>
                <w:noProof/>
                <w:webHidden/>
              </w:rPr>
              <w:fldChar w:fldCharType="begin"/>
            </w:r>
            <w:r>
              <w:rPr>
                <w:noProof/>
                <w:webHidden/>
              </w:rPr>
              <w:instrText xml:space="preserve"> PAGEREF _Toc518307111 \h </w:instrText>
            </w:r>
            <w:r>
              <w:rPr>
                <w:noProof/>
                <w:webHidden/>
              </w:rPr>
            </w:r>
            <w:r>
              <w:rPr>
                <w:noProof/>
                <w:webHidden/>
              </w:rPr>
              <w:fldChar w:fldCharType="separate"/>
            </w:r>
            <w:r>
              <w:rPr>
                <w:noProof/>
                <w:webHidden/>
              </w:rPr>
              <w:t>78</w:t>
            </w:r>
            <w:r>
              <w:rPr>
                <w:noProof/>
                <w:webHidden/>
              </w:rPr>
              <w:fldChar w:fldCharType="end"/>
            </w:r>
          </w:hyperlink>
        </w:p>
        <w:p w:rsidR="00B44D72" w:rsidRDefault="00B44D72">
          <w:pPr>
            <w:pStyle w:val="TM2"/>
            <w:tabs>
              <w:tab w:val="right" w:leader="dot" w:pos="9062"/>
            </w:tabs>
            <w:rPr>
              <w:noProof/>
            </w:rPr>
          </w:pPr>
          <w:hyperlink w:anchor="_Toc518307112" w:history="1">
            <w:r w:rsidRPr="007D2C85">
              <w:rPr>
                <w:rStyle w:val="Lienhypertexte"/>
                <w:rFonts w:eastAsia="Times New Roman"/>
                <w:noProof/>
              </w:rPr>
              <w:t>Titre Ier : Dispositions générales</w:t>
            </w:r>
            <w:r>
              <w:rPr>
                <w:noProof/>
                <w:webHidden/>
              </w:rPr>
              <w:tab/>
            </w:r>
            <w:r>
              <w:rPr>
                <w:noProof/>
                <w:webHidden/>
              </w:rPr>
              <w:fldChar w:fldCharType="begin"/>
            </w:r>
            <w:r>
              <w:rPr>
                <w:noProof/>
                <w:webHidden/>
              </w:rPr>
              <w:instrText xml:space="preserve"> PAGEREF _Toc518307112 \h </w:instrText>
            </w:r>
            <w:r>
              <w:rPr>
                <w:noProof/>
                <w:webHidden/>
              </w:rPr>
            </w:r>
            <w:r>
              <w:rPr>
                <w:noProof/>
                <w:webHidden/>
              </w:rPr>
              <w:fldChar w:fldCharType="separate"/>
            </w:r>
            <w:r>
              <w:rPr>
                <w:noProof/>
                <w:webHidden/>
              </w:rPr>
              <w:t>78</w:t>
            </w:r>
            <w:r>
              <w:rPr>
                <w:noProof/>
                <w:webHidden/>
              </w:rPr>
              <w:fldChar w:fldCharType="end"/>
            </w:r>
          </w:hyperlink>
        </w:p>
        <w:p w:rsidR="00B44D72" w:rsidRDefault="00B44D72">
          <w:pPr>
            <w:pStyle w:val="TM3"/>
            <w:tabs>
              <w:tab w:val="right" w:leader="dot" w:pos="9062"/>
            </w:tabs>
            <w:rPr>
              <w:noProof/>
            </w:rPr>
          </w:pPr>
          <w:hyperlink w:anchor="_Toc518307113" w:history="1">
            <w:r w:rsidRPr="007D2C85">
              <w:rPr>
                <w:rStyle w:val="Lienhypertexte"/>
                <w:rFonts w:ascii="Times New Roman" w:eastAsia="Times New Roman" w:hAnsi="Times New Roman" w:cs="Times New Roman"/>
                <w:noProof/>
              </w:rPr>
              <w:t>Chapitre Ier : Objet de la formation professionnelle continue. (Article L6311-1)</w:t>
            </w:r>
            <w:r>
              <w:rPr>
                <w:noProof/>
                <w:webHidden/>
              </w:rPr>
              <w:tab/>
            </w:r>
            <w:r>
              <w:rPr>
                <w:noProof/>
                <w:webHidden/>
              </w:rPr>
              <w:fldChar w:fldCharType="begin"/>
            </w:r>
            <w:r>
              <w:rPr>
                <w:noProof/>
                <w:webHidden/>
              </w:rPr>
              <w:instrText xml:space="preserve"> PAGEREF _Toc518307113 \h </w:instrText>
            </w:r>
            <w:r>
              <w:rPr>
                <w:noProof/>
                <w:webHidden/>
              </w:rPr>
            </w:r>
            <w:r>
              <w:rPr>
                <w:noProof/>
                <w:webHidden/>
              </w:rPr>
              <w:fldChar w:fldCharType="separate"/>
            </w:r>
            <w:r>
              <w:rPr>
                <w:noProof/>
                <w:webHidden/>
              </w:rPr>
              <w:t>78</w:t>
            </w:r>
            <w:r>
              <w:rPr>
                <w:noProof/>
                <w:webHidden/>
              </w:rPr>
              <w:fldChar w:fldCharType="end"/>
            </w:r>
          </w:hyperlink>
        </w:p>
        <w:p w:rsidR="00B44D72" w:rsidRDefault="00B44D72">
          <w:pPr>
            <w:pStyle w:val="TM3"/>
            <w:tabs>
              <w:tab w:val="right" w:leader="dot" w:pos="9062"/>
            </w:tabs>
            <w:rPr>
              <w:noProof/>
            </w:rPr>
          </w:pPr>
          <w:hyperlink w:anchor="_Toc518307114" w:history="1">
            <w:r w:rsidRPr="007D2C85">
              <w:rPr>
                <w:rStyle w:val="Lienhypertexte"/>
                <w:rFonts w:ascii="Times New Roman" w:eastAsia="Times New Roman" w:hAnsi="Times New Roman" w:cs="Times New Roman"/>
                <w:noProof/>
              </w:rPr>
              <w:t>Chapitre II : Accès à la formation professionnelle continue. (Articles L6312-1 à L6312-2)</w:t>
            </w:r>
            <w:r>
              <w:rPr>
                <w:noProof/>
                <w:webHidden/>
              </w:rPr>
              <w:tab/>
            </w:r>
            <w:r>
              <w:rPr>
                <w:noProof/>
                <w:webHidden/>
              </w:rPr>
              <w:fldChar w:fldCharType="begin"/>
            </w:r>
            <w:r>
              <w:rPr>
                <w:noProof/>
                <w:webHidden/>
              </w:rPr>
              <w:instrText xml:space="preserve"> PAGEREF _Toc518307114 \h </w:instrText>
            </w:r>
            <w:r>
              <w:rPr>
                <w:noProof/>
                <w:webHidden/>
              </w:rPr>
            </w:r>
            <w:r>
              <w:rPr>
                <w:noProof/>
                <w:webHidden/>
              </w:rPr>
              <w:fldChar w:fldCharType="separate"/>
            </w:r>
            <w:r>
              <w:rPr>
                <w:noProof/>
                <w:webHidden/>
              </w:rPr>
              <w:t>78</w:t>
            </w:r>
            <w:r>
              <w:rPr>
                <w:noProof/>
                <w:webHidden/>
              </w:rPr>
              <w:fldChar w:fldCharType="end"/>
            </w:r>
          </w:hyperlink>
        </w:p>
        <w:p w:rsidR="00B44D72" w:rsidRDefault="00B44D72">
          <w:pPr>
            <w:pStyle w:val="TM3"/>
            <w:tabs>
              <w:tab w:val="right" w:leader="dot" w:pos="9062"/>
            </w:tabs>
            <w:rPr>
              <w:noProof/>
            </w:rPr>
          </w:pPr>
          <w:hyperlink w:anchor="_Toc518307115" w:history="1">
            <w:r w:rsidRPr="007D2C85">
              <w:rPr>
                <w:rStyle w:val="Lienhypertexte"/>
                <w:noProof/>
              </w:rPr>
              <w:t xml:space="preserve">Chapitre III : Catégories d'actions </w:t>
            </w:r>
            <w:r w:rsidRPr="007D2C85">
              <w:rPr>
                <w:rStyle w:val="Lienhypertexte"/>
                <w:strike/>
                <w:noProof/>
              </w:rPr>
              <w:t>de formation</w:t>
            </w:r>
            <w:r w:rsidRPr="007D2C85">
              <w:rPr>
                <w:rStyle w:val="Lienhypertexte"/>
                <w:noProof/>
              </w:rPr>
              <w:t>. (Articles L6313-1 à L6313-15)</w:t>
            </w:r>
            <w:r>
              <w:rPr>
                <w:noProof/>
                <w:webHidden/>
              </w:rPr>
              <w:tab/>
            </w:r>
            <w:r>
              <w:rPr>
                <w:noProof/>
                <w:webHidden/>
              </w:rPr>
              <w:fldChar w:fldCharType="begin"/>
            </w:r>
            <w:r>
              <w:rPr>
                <w:noProof/>
                <w:webHidden/>
              </w:rPr>
              <w:instrText xml:space="preserve"> PAGEREF _Toc518307115 \h </w:instrText>
            </w:r>
            <w:r>
              <w:rPr>
                <w:noProof/>
                <w:webHidden/>
              </w:rPr>
            </w:r>
            <w:r>
              <w:rPr>
                <w:noProof/>
                <w:webHidden/>
              </w:rPr>
              <w:fldChar w:fldCharType="separate"/>
            </w:r>
            <w:r>
              <w:rPr>
                <w:noProof/>
                <w:webHidden/>
              </w:rPr>
              <w:t>79</w:t>
            </w:r>
            <w:r>
              <w:rPr>
                <w:noProof/>
                <w:webHidden/>
              </w:rPr>
              <w:fldChar w:fldCharType="end"/>
            </w:r>
          </w:hyperlink>
        </w:p>
        <w:p w:rsidR="00B44D72" w:rsidRDefault="00B44D72">
          <w:pPr>
            <w:pStyle w:val="TM2"/>
            <w:tabs>
              <w:tab w:val="right" w:leader="dot" w:pos="9062"/>
            </w:tabs>
            <w:rPr>
              <w:noProof/>
            </w:rPr>
          </w:pPr>
          <w:hyperlink w:anchor="_Toc518307116" w:history="1">
            <w:r w:rsidRPr="007D2C85">
              <w:rPr>
                <w:rStyle w:val="Lienhypertexte"/>
                <w:rFonts w:eastAsiaTheme="minorHAnsi"/>
                <w:noProof/>
              </w:rPr>
              <w:t>Article L6313-4 (ex L6323-10)</w:t>
            </w:r>
            <w:r>
              <w:rPr>
                <w:noProof/>
                <w:webHidden/>
              </w:rPr>
              <w:tab/>
            </w:r>
            <w:r>
              <w:rPr>
                <w:noProof/>
                <w:webHidden/>
              </w:rPr>
              <w:fldChar w:fldCharType="begin"/>
            </w:r>
            <w:r>
              <w:rPr>
                <w:noProof/>
                <w:webHidden/>
              </w:rPr>
              <w:instrText xml:space="preserve"> PAGEREF _Toc518307116 \h </w:instrText>
            </w:r>
            <w:r>
              <w:rPr>
                <w:noProof/>
                <w:webHidden/>
              </w:rPr>
            </w:r>
            <w:r>
              <w:rPr>
                <w:noProof/>
                <w:webHidden/>
              </w:rPr>
              <w:fldChar w:fldCharType="separate"/>
            </w:r>
            <w:r>
              <w:rPr>
                <w:noProof/>
                <w:webHidden/>
              </w:rPr>
              <w:t>83</w:t>
            </w:r>
            <w:r>
              <w:rPr>
                <w:noProof/>
                <w:webHidden/>
              </w:rPr>
              <w:fldChar w:fldCharType="end"/>
            </w:r>
          </w:hyperlink>
        </w:p>
        <w:p w:rsidR="00B44D72" w:rsidRDefault="00B44D72">
          <w:pPr>
            <w:pStyle w:val="TM3"/>
            <w:tabs>
              <w:tab w:val="right" w:leader="dot" w:pos="9062"/>
            </w:tabs>
            <w:rPr>
              <w:noProof/>
            </w:rPr>
          </w:pPr>
          <w:hyperlink w:anchor="_Toc518307117" w:history="1">
            <w:r w:rsidRPr="007D2C85">
              <w:rPr>
                <w:rStyle w:val="Lienhypertexte"/>
                <w:noProof/>
              </w:rPr>
              <w:t>Chapitre IV : Droit à la qualification professionnelle. (Articles L6314-1 à L6314-2)</w:t>
            </w:r>
            <w:r>
              <w:rPr>
                <w:noProof/>
                <w:webHidden/>
              </w:rPr>
              <w:tab/>
            </w:r>
            <w:r>
              <w:rPr>
                <w:noProof/>
                <w:webHidden/>
              </w:rPr>
              <w:fldChar w:fldCharType="begin"/>
            </w:r>
            <w:r>
              <w:rPr>
                <w:noProof/>
                <w:webHidden/>
              </w:rPr>
              <w:instrText xml:space="preserve"> PAGEREF _Toc518307117 \h </w:instrText>
            </w:r>
            <w:r>
              <w:rPr>
                <w:noProof/>
                <w:webHidden/>
              </w:rPr>
            </w:r>
            <w:r>
              <w:rPr>
                <w:noProof/>
                <w:webHidden/>
              </w:rPr>
              <w:fldChar w:fldCharType="separate"/>
            </w:r>
            <w:r>
              <w:rPr>
                <w:noProof/>
                <w:webHidden/>
              </w:rPr>
              <w:t>85</w:t>
            </w:r>
            <w:r>
              <w:rPr>
                <w:noProof/>
                <w:webHidden/>
              </w:rPr>
              <w:fldChar w:fldCharType="end"/>
            </w:r>
          </w:hyperlink>
        </w:p>
        <w:p w:rsidR="00B44D72" w:rsidRDefault="00B44D72">
          <w:pPr>
            <w:pStyle w:val="TM3"/>
            <w:tabs>
              <w:tab w:val="right" w:leader="dot" w:pos="9062"/>
            </w:tabs>
            <w:rPr>
              <w:noProof/>
            </w:rPr>
          </w:pPr>
          <w:hyperlink w:anchor="_Toc518307118" w:history="1">
            <w:r w:rsidRPr="007D2C85">
              <w:rPr>
                <w:rStyle w:val="Lienhypertexte"/>
                <w:rFonts w:ascii="Times New Roman" w:eastAsia="Times New Roman" w:hAnsi="Times New Roman" w:cs="Times New Roman"/>
                <w:noProof/>
              </w:rPr>
              <w:t>Chapitre V : Entretien professionnel (Article L6315-1)</w:t>
            </w:r>
            <w:r>
              <w:rPr>
                <w:noProof/>
                <w:webHidden/>
              </w:rPr>
              <w:tab/>
            </w:r>
            <w:r>
              <w:rPr>
                <w:noProof/>
                <w:webHidden/>
              </w:rPr>
              <w:fldChar w:fldCharType="begin"/>
            </w:r>
            <w:r>
              <w:rPr>
                <w:noProof/>
                <w:webHidden/>
              </w:rPr>
              <w:instrText xml:space="preserve"> PAGEREF _Toc518307118 \h </w:instrText>
            </w:r>
            <w:r>
              <w:rPr>
                <w:noProof/>
                <w:webHidden/>
              </w:rPr>
            </w:r>
            <w:r>
              <w:rPr>
                <w:noProof/>
                <w:webHidden/>
              </w:rPr>
              <w:fldChar w:fldCharType="separate"/>
            </w:r>
            <w:r>
              <w:rPr>
                <w:noProof/>
                <w:webHidden/>
              </w:rPr>
              <w:t>86</w:t>
            </w:r>
            <w:r>
              <w:rPr>
                <w:noProof/>
                <w:webHidden/>
              </w:rPr>
              <w:fldChar w:fldCharType="end"/>
            </w:r>
          </w:hyperlink>
        </w:p>
        <w:p w:rsidR="00B44D72" w:rsidRDefault="00B44D72">
          <w:pPr>
            <w:pStyle w:val="TM3"/>
            <w:tabs>
              <w:tab w:val="right" w:leader="dot" w:pos="9062"/>
            </w:tabs>
            <w:rPr>
              <w:noProof/>
            </w:rPr>
          </w:pPr>
          <w:hyperlink w:anchor="_Toc518307119" w:history="1">
            <w:r w:rsidRPr="007D2C85">
              <w:rPr>
                <w:rStyle w:val="Lienhypertexte"/>
                <w:rFonts w:eastAsia="Times New Roman"/>
                <w:noProof/>
              </w:rPr>
              <w:t xml:space="preserve">Chapitre VI : Qualité des actions de la formation professionnelle </w:t>
            </w:r>
            <w:r w:rsidRPr="007D2C85">
              <w:rPr>
                <w:rStyle w:val="Lienhypertexte"/>
                <w:rFonts w:eastAsia="Times New Roman"/>
                <w:strike/>
                <w:noProof/>
              </w:rPr>
              <w:t xml:space="preserve">continue </w:t>
            </w:r>
            <w:r w:rsidRPr="007D2C85">
              <w:rPr>
                <w:rStyle w:val="Lienhypertexte"/>
                <w:rFonts w:eastAsia="Times New Roman"/>
                <w:noProof/>
              </w:rPr>
              <w:t xml:space="preserve"> (L6316-1)</w:t>
            </w:r>
            <w:r>
              <w:rPr>
                <w:noProof/>
                <w:webHidden/>
              </w:rPr>
              <w:tab/>
            </w:r>
            <w:r>
              <w:rPr>
                <w:noProof/>
                <w:webHidden/>
              </w:rPr>
              <w:fldChar w:fldCharType="begin"/>
            </w:r>
            <w:r>
              <w:rPr>
                <w:noProof/>
                <w:webHidden/>
              </w:rPr>
              <w:instrText xml:space="preserve"> PAGEREF _Toc518307119 \h </w:instrText>
            </w:r>
            <w:r>
              <w:rPr>
                <w:noProof/>
                <w:webHidden/>
              </w:rPr>
            </w:r>
            <w:r>
              <w:rPr>
                <w:noProof/>
                <w:webHidden/>
              </w:rPr>
              <w:fldChar w:fldCharType="separate"/>
            </w:r>
            <w:r>
              <w:rPr>
                <w:noProof/>
                <w:webHidden/>
              </w:rPr>
              <w:t>87</w:t>
            </w:r>
            <w:r>
              <w:rPr>
                <w:noProof/>
                <w:webHidden/>
              </w:rPr>
              <w:fldChar w:fldCharType="end"/>
            </w:r>
          </w:hyperlink>
        </w:p>
        <w:p w:rsidR="00B44D72" w:rsidRDefault="00B44D72">
          <w:pPr>
            <w:pStyle w:val="TM2"/>
            <w:tabs>
              <w:tab w:val="right" w:leader="dot" w:pos="9062"/>
            </w:tabs>
            <w:rPr>
              <w:noProof/>
            </w:rPr>
          </w:pPr>
          <w:hyperlink w:anchor="_Toc518307120" w:history="1">
            <w:r w:rsidRPr="007D2C85">
              <w:rPr>
                <w:rStyle w:val="Lienhypertexte"/>
                <w:rFonts w:eastAsia="Times New Roman"/>
                <w:noProof/>
              </w:rPr>
              <w:t>Titre II : Dispositifs de formation professionnelle continue</w:t>
            </w:r>
            <w:r>
              <w:rPr>
                <w:noProof/>
                <w:webHidden/>
              </w:rPr>
              <w:tab/>
            </w:r>
            <w:r>
              <w:rPr>
                <w:noProof/>
                <w:webHidden/>
              </w:rPr>
              <w:fldChar w:fldCharType="begin"/>
            </w:r>
            <w:r>
              <w:rPr>
                <w:noProof/>
                <w:webHidden/>
              </w:rPr>
              <w:instrText xml:space="preserve"> PAGEREF _Toc518307120 \h </w:instrText>
            </w:r>
            <w:r>
              <w:rPr>
                <w:noProof/>
                <w:webHidden/>
              </w:rPr>
            </w:r>
            <w:r>
              <w:rPr>
                <w:noProof/>
                <w:webHidden/>
              </w:rPr>
              <w:fldChar w:fldCharType="separate"/>
            </w:r>
            <w:r>
              <w:rPr>
                <w:noProof/>
                <w:webHidden/>
              </w:rPr>
              <w:t>89</w:t>
            </w:r>
            <w:r>
              <w:rPr>
                <w:noProof/>
                <w:webHidden/>
              </w:rPr>
              <w:fldChar w:fldCharType="end"/>
            </w:r>
          </w:hyperlink>
        </w:p>
        <w:p w:rsidR="00B44D72" w:rsidRDefault="00B44D72">
          <w:pPr>
            <w:pStyle w:val="TM3"/>
            <w:tabs>
              <w:tab w:val="right" w:leader="dot" w:pos="9062"/>
            </w:tabs>
            <w:rPr>
              <w:noProof/>
            </w:rPr>
          </w:pPr>
          <w:hyperlink w:anchor="_Toc518307121" w:history="1">
            <w:r w:rsidRPr="007D2C85">
              <w:rPr>
                <w:rStyle w:val="Lienhypertexte"/>
                <w:rFonts w:eastAsia="Times New Roman"/>
                <w:noProof/>
              </w:rPr>
              <w:t>Chapitre Ier : Formations à l'initiative de l'employeur et plan de formation</w:t>
            </w:r>
            <w:r>
              <w:rPr>
                <w:noProof/>
                <w:webHidden/>
              </w:rPr>
              <w:tab/>
            </w:r>
            <w:r>
              <w:rPr>
                <w:noProof/>
                <w:webHidden/>
              </w:rPr>
              <w:fldChar w:fldCharType="begin"/>
            </w:r>
            <w:r>
              <w:rPr>
                <w:noProof/>
                <w:webHidden/>
              </w:rPr>
              <w:instrText xml:space="preserve"> PAGEREF _Toc518307121 \h </w:instrText>
            </w:r>
            <w:r>
              <w:rPr>
                <w:noProof/>
                <w:webHidden/>
              </w:rPr>
            </w:r>
            <w:r>
              <w:rPr>
                <w:noProof/>
                <w:webHidden/>
              </w:rPr>
              <w:fldChar w:fldCharType="separate"/>
            </w:r>
            <w:r>
              <w:rPr>
                <w:noProof/>
                <w:webHidden/>
              </w:rPr>
              <w:t>89</w:t>
            </w:r>
            <w:r>
              <w:rPr>
                <w:noProof/>
                <w:webHidden/>
              </w:rPr>
              <w:fldChar w:fldCharType="end"/>
            </w:r>
          </w:hyperlink>
        </w:p>
        <w:p w:rsidR="00B44D72" w:rsidRDefault="00B44D72">
          <w:pPr>
            <w:pStyle w:val="TM3"/>
            <w:tabs>
              <w:tab w:val="right" w:leader="dot" w:pos="9062"/>
            </w:tabs>
            <w:rPr>
              <w:noProof/>
            </w:rPr>
          </w:pPr>
          <w:hyperlink w:anchor="_Toc518307122" w:history="1">
            <w:r w:rsidRPr="007D2C85">
              <w:rPr>
                <w:rStyle w:val="Lienhypertexte"/>
                <w:strike/>
                <w:noProof/>
              </w:rPr>
              <w:t>Chapitre II : Formations à l'initiative du salarié (L6322-1 à L6322-64)</w:t>
            </w:r>
            <w:r>
              <w:rPr>
                <w:noProof/>
                <w:webHidden/>
              </w:rPr>
              <w:tab/>
            </w:r>
            <w:r>
              <w:rPr>
                <w:noProof/>
                <w:webHidden/>
              </w:rPr>
              <w:fldChar w:fldCharType="begin"/>
            </w:r>
            <w:r>
              <w:rPr>
                <w:noProof/>
                <w:webHidden/>
              </w:rPr>
              <w:instrText xml:space="preserve"> PAGEREF _Toc518307122 \h </w:instrText>
            </w:r>
            <w:r>
              <w:rPr>
                <w:noProof/>
                <w:webHidden/>
              </w:rPr>
            </w:r>
            <w:r>
              <w:rPr>
                <w:noProof/>
                <w:webHidden/>
              </w:rPr>
              <w:fldChar w:fldCharType="separate"/>
            </w:r>
            <w:r>
              <w:rPr>
                <w:noProof/>
                <w:webHidden/>
              </w:rPr>
              <w:t>93</w:t>
            </w:r>
            <w:r>
              <w:rPr>
                <w:noProof/>
                <w:webHidden/>
              </w:rPr>
              <w:fldChar w:fldCharType="end"/>
            </w:r>
          </w:hyperlink>
        </w:p>
        <w:p w:rsidR="00B44D72" w:rsidRDefault="00B44D72">
          <w:pPr>
            <w:pStyle w:val="TM3"/>
            <w:tabs>
              <w:tab w:val="right" w:leader="dot" w:pos="9062"/>
            </w:tabs>
            <w:rPr>
              <w:noProof/>
            </w:rPr>
          </w:pPr>
          <w:hyperlink w:anchor="_Toc518307123" w:history="1">
            <w:r w:rsidRPr="007D2C85">
              <w:rPr>
                <w:rStyle w:val="Lienhypertexte"/>
                <w:noProof/>
              </w:rPr>
              <w:t>Chapitre III : Compte personnel de formation (L6323-1 à L6323-41)</w:t>
            </w:r>
            <w:r>
              <w:rPr>
                <w:noProof/>
                <w:webHidden/>
              </w:rPr>
              <w:tab/>
            </w:r>
            <w:r>
              <w:rPr>
                <w:noProof/>
                <w:webHidden/>
              </w:rPr>
              <w:fldChar w:fldCharType="begin"/>
            </w:r>
            <w:r>
              <w:rPr>
                <w:noProof/>
                <w:webHidden/>
              </w:rPr>
              <w:instrText xml:space="preserve"> PAGEREF _Toc518307123 \h </w:instrText>
            </w:r>
            <w:r>
              <w:rPr>
                <w:noProof/>
                <w:webHidden/>
              </w:rPr>
            </w:r>
            <w:r>
              <w:rPr>
                <w:noProof/>
                <w:webHidden/>
              </w:rPr>
              <w:fldChar w:fldCharType="separate"/>
            </w:r>
            <w:r>
              <w:rPr>
                <w:noProof/>
                <w:webHidden/>
              </w:rPr>
              <w:t>104</w:t>
            </w:r>
            <w:r>
              <w:rPr>
                <w:noProof/>
                <w:webHidden/>
              </w:rPr>
              <w:fldChar w:fldCharType="end"/>
            </w:r>
          </w:hyperlink>
        </w:p>
        <w:p w:rsidR="00B44D72" w:rsidRDefault="00B44D72">
          <w:pPr>
            <w:pStyle w:val="TM3"/>
            <w:tabs>
              <w:tab w:val="right" w:leader="dot" w:pos="9062"/>
            </w:tabs>
            <w:rPr>
              <w:noProof/>
            </w:rPr>
          </w:pPr>
          <w:hyperlink w:anchor="_Toc518307124" w:history="1">
            <w:r w:rsidRPr="007D2C85">
              <w:rPr>
                <w:rStyle w:val="Lienhypertexte"/>
                <w:strike/>
                <w:noProof/>
              </w:rPr>
              <w:t>Chapitre IV : Périodes de professionnalisation</w:t>
            </w:r>
            <w:r>
              <w:rPr>
                <w:noProof/>
                <w:webHidden/>
              </w:rPr>
              <w:tab/>
            </w:r>
            <w:r>
              <w:rPr>
                <w:noProof/>
                <w:webHidden/>
              </w:rPr>
              <w:fldChar w:fldCharType="begin"/>
            </w:r>
            <w:r>
              <w:rPr>
                <w:noProof/>
                <w:webHidden/>
              </w:rPr>
              <w:instrText xml:space="preserve"> PAGEREF _Toc518307124 \h </w:instrText>
            </w:r>
            <w:r>
              <w:rPr>
                <w:noProof/>
                <w:webHidden/>
              </w:rPr>
            </w:r>
            <w:r>
              <w:rPr>
                <w:noProof/>
                <w:webHidden/>
              </w:rPr>
              <w:fldChar w:fldCharType="separate"/>
            </w:r>
            <w:r>
              <w:rPr>
                <w:noProof/>
                <w:webHidden/>
              </w:rPr>
              <w:t>129</w:t>
            </w:r>
            <w:r>
              <w:rPr>
                <w:noProof/>
                <w:webHidden/>
              </w:rPr>
              <w:fldChar w:fldCharType="end"/>
            </w:r>
          </w:hyperlink>
        </w:p>
        <w:p w:rsidR="00B44D72" w:rsidRDefault="00B44D72">
          <w:pPr>
            <w:pStyle w:val="TM3"/>
            <w:tabs>
              <w:tab w:val="right" w:leader="dot" w:pos="9062"/>
            </w:tabs>
            <w:rPr>
              <w:noProof/>
            </w:rPr>
          </w:pPr>
          <w:hyperlink w:anchor="_Toc518307125" w:history="1">
            <w:r w:rsidRPr="007D2C85">
              <w:rPr>
                <w:rStyle w:val="Lienhypertexte"/>
                <w:noProof/>
              </w:rPr>
              <w:t>Chapitre IV : Reconversion ou promotion par alternance (L6324-1 à L6324-10) (nouveau)</w:t>
            </w:r>
            <w:r>
              <w:rPr>
                <w:noProof/>
                <w:webHidden/>
              </w:rPr>
              <w:tab/>
            </w:r>
            <w:r>
              <w:rPr>
                <w:noProof/>
                <w:webHidden/>
              </w:rPr>
              <w:fldChar w:fldCharType="begin"/>
            </w:r>
            <w:r>
              <w:rPr>
                <w:noProof/>
                <w:webHidden/>
              </w:rPr>
              <w:instrText xml:space="preserve"> PAGEREF _Toc518307125 \h </w:instrText>
            </w:r>
            <w:r>
              <w:rPr>
                <w:noProof/>
                <w:webHidden/>
              </w:rPr>
            </w:r>
            <w:r>
              <w:rPr>
                <w:noProof/>
                <w:webHidden/>
              </w:rPr>
              <w:fldChar w:fldCharType="separate"/>
            </w:r>
            <w:r>
              <w:rPr>
                <w:noProof/>
                <w:webHidden/>
              </w:rPr>
              <w:t>129</w:t>
            </w:r>
            <w:r>
              <w:rPr>
                <w:noProof/>
                <w:webHidden/>
              </w:rPr>
              <w:fldChar w:fldCharType="end"/>
            </w:r>
          </w:hyperlink>
        </w:p>
        <w:p w:rsidR="00B44D72" w:rsidRDefault="00B44D72">
          <w:pPr>
            <w:pStyle w:val="TM3"/>
            <w:tabs>
              <w:tab w:val="right" w:leader="dot" w:pos="9062"/>
            </w:tabs>
            <w:rPr>
              <w:noProof/>
            </w:rPr>
          </w:pPr>
          <w:hyperlink w:anchor="_Toc518307126" w:history="1">
            <w:r w:rsidRPr="007D2C85">
              <w:rPr>
                <w:rStyle w:val="Lienhypertexte"/>
                <w:noProof/>
              </w:rPr>
              <w:t>Chapitre V : Contrats de professionnalisation (L6325-1 à L6325-24)</w:t>
            </w:r>
            <w:r>
              <w:rPr>
                <w:noProof/>
                <w:webHidden/>
              </w:rPr>
              <w:tab/>
            </w:r>
            <w:r>
              <w:rPr>
                <w:noProof/>
                <w:webHidden/>
              </w:rPr>
              <w:fldChar w:fldCharType="begin"/>
            </w:r>
            <w:r>
              <w:rPr>
                <w:noProof/>
                <w:webHidden/>
              </w:rPr>
              <w:instrText xml:space="preserve"> PAGEREF _Toc518307126 \h </w:instrText>
            </w:r>
            <w:r>
              <w:rPr>
                <w:noProof/>
                <w:webHidden/>
              </w:rPr>
            </w:r>
            <w:r>
              <w:rPr>
                <w:noProof/>
                <w:webHidden/>
              </w:rPr>
              <w:fldChar w:fldCharType="separate"/>
            </w:r>
            <w:r>
              <w:rPr>
                <w:noProof/>
                <w:webHidden/>
              </w:rPr>
              <w:t>132</w:t>
            </w:r>
            <w:r>
              <w:rPr>
                <w:noProof/>
                <w:webHidden/>
              </w:rPr>
              <w:fldChar w:fldCharType="end"/>
            </w:r>
          </w:hyperlink>
        </w:p>
        <w:p w:rsidR="00B44D72" w:rsidRDefault="00B44D72">
          <w:pPr>
            <w:pStyle w:val="TM3"/>
            <w:tabs>
              <w:tab w:val="right" w:leader="dot" w:pos="9062"/>
            </w:tabs>
            <w:rPr>
              <w:noProof/>
            </w:rPr>
          </w:pPr>
          <w:hyperlink w:anchor="_Toc518307127" w:history="1">
            <w:r w:rsidRPr="007D2C85">
              <w:rPr>
                <w:rStyle w:val="Lienhypertexte"/>
                <w:noProof/>
              </w:rPr>
              <w:t>Chapitre VI : Préparation opérationnelle à l’emploi (L6326-1 à L6326-4)</w:t>
            </w:r>
            <w:r>
              <w:rPr>
                <w:noProof/>
                <w:webHidden/>
              </w:rPr>
              <w:tab/>
            </w:r>
            <w:r>
              <w:rPr>
                <w:noProof/>
                <w:webHidden/>
              </w:rPr>
              <w:fldChar w:fldCharType="begin"/>
            </w:r>
            <w:r>
              <w:rPr>
                <w:noProof/>
                <w:webHidden/>
              </w:rPr>
              <w:instrText xml:space="preserve"> PAGEREF _Toc518307127 \h </w:instrText>
            </w:r>
            <w:r>
              <w:rPr>
                <w:noProof/>
                <w:webHidden/>
              </w:rPr>
            </w:r>
            <w:r>
              <w:rPr>
                <w:noProof/>
                <w:webHidden/>
              </w:rPr>
              <w:fldChar w:fldCharType="separate"/>
            </w:r>
            <w:r>
              <w:rPr>
                <w:noProof/>
                <w:webHidden/>
              </w:rPr>
              <w:t>141</w:t>
            </w:r>
            <w:r>
              <w:rPr>
                <w:noProof/>
                <w:webHidden/>
              </w:rPr>
              <w:fldChar w:fldCharType="end"/>
            </w:r>
          </w:hyperlink>
        </w:p>
        <w:p w:rsidR="00B44D72" w:rsidRDefault="00B44D72">
          <w:pPr>
            <w:pStyle w:val="TM2"/>
            <w:tabs>
              <w:tab w:val="right" w:leader="dot" w:pos="9062"/>
            </w:tabs>
            <w:rPr>
              <w:noProof/>
            </w:rPr>
          </w:pPr>
          <w:hyperlink w:anchor="_Toc518307128" w:history="1">
            <w:r w:rsidRPr="007D2C85">
              <w:rPr>
                <w:rStyle w:val="Lienhypertexte"/>
                <w:noProof/>
              </w:rPr>
              <w:t>Titre III : Financement de la formation professionnelle continue (L6331-1 à L6331-68)</w:t>
            </w:r>
            <w:r>
              <w:rPr>
                <w:noProof/>
                <w:webHidden/>
              </w:rPr>
              <w:tab/>
            </w:r>
            <w:r>
              <w:rPr>
                <w:noProof/>
                <w:webHidden/>
              </w:rPr>
              <w:fldChar w:fldCharType="begin"/>
            </w:r>
            <w:r>
              <w:rPr>
                <w:noProof/>
                <w:webHidden/>
              </w:rPr>
              <w:instrText xml:space="preserve"> PAGEREF _Toc518307128 \h </w:instrText>
            </w:r>
            <w:r>
              <w:rPr>
                <w:noProof/>
                <w:webHidden/>
              </w:rPr>
            </w:r>
            <w:r>
              <w:rPr>
                <w:noProof/>
                <w:webHidden/>
              </w:rPr>
              <w:fldChar w:fldCharType="separate"/>
            </w:r>
            <w:r>
              <w:rPr>
                <w:noProof/>
                <w:webHidden/>
              </w:rPr>
              <w:t>143</w:t>
            </w:r>
            <w:r>
              <w:rPr>
                <w:noProof/>
                <w:webHidden/>
              </w:rPr>
              <w:fldChar w:fldCharType="end"/>
            </w:r>
          </w:hyperlink>
        </w:p>
        <w:p w:rsidR="00B44D72" w:rsidRDefault="00B44D72">
          <w:pPr>
            <w:pStyle w:val="TM3"/>
            <w:tabs>
              <w:tab w:val="right" w:leader="dot" w:pos="9062"/>
            </w:tabs>
            <w:rPr>
              <w:noProof/>
            </w:rPr>
          </w:pPr>
          <w:hyperlink w:anchor="_Toc518307129" w:history="1">
            <w:r w:rsidRPr="007D2C85">
              <w:rPr>
                <w:rStyle w:val="Lienhypertexte"/>
                <w:noProof/>
              </w:rPr>
              <w:t>Chapitre 1</w:t>
            </w:r>
            <w:r w:rsidRPr="007D2C85">
              <w:rPr>
                <w:rStyle w:val="Lienhypertexte"/>
                <w:noProof/>
                <w:vertAlign w:val="superscript"/>
              </w:rPr>
              <w:t>er</w:t>
            </w:r>
            <w:r w:rsidRPr="007D2C85">
              <w:rPr>
                <w:rStyle w:val="Lienhypertexte"/>
                <w:noProof/>
              </w:rPr>
              <w:t> : Participation des employeurs au développement de la formation professionnelle continue</w:t>
            </w:r>
            <w:r>
              <w:rPr>
                <w:noProof/>
                <w:webHidden/>
              </w:rPr>
              <w:tab/>
            </w:r>
            <w:r>
              <w:rPr>
                <w:noProof/>
                <w:webHidden/>
              </w:rPr>
              <w:fldChar w:fldCharType="begin"/>
            </w:r>
            <w:r>
              <w:rPr>
                <w:noProof/>
                <w:webHidden/>
              </w:rPr>
              <w:instrText xml:space="preserve"> PAGEREF _Toc518307129 \h </w:instrText>
            </w:r>
            <w:r>
              <w:rPr>
                <w:noProof/>
                <w:webHidden/>
              </w:rPr>
            </w:r>
            <w:r>
              <w:rPr>
                <w:noProof/>
                <w:webHidden/>
              </w:rPr>
              <w:fldChar w:fldCharType="separate"/>
            </w:r>
            <w:r>
              <w:rPr>
                <w:noProof/>
                <w:webHidden/>
              </w:rPr>
              <w:t>143</w:t>
            </w:r>
            <w:r>
              <w:rPr>
                <w:noProof/>
                <w:webHidden/>
              </w:rPr>
              <w:fldChar w:fldCharType="end"/>
            </w:r>
          </w:hyperlink>
        </w:p>
        <w:p w:rsidR="00B44D72" w:rsidRDefault="00B44D72">
          <w:pPr>
            <w:pStyle w:val="TM3"/>
            <w:tabs>
              <w:tab w:val="right" w:leader="dot" w:pos="9062"/>
            </w:tabs>
            <w:rPr>
              <w:noProof/>
            </w:rPr>
          </w:pPr>
          <w:hyperlink w:anchor="_Toc518307130" w:history="1">
            <w:r w:rsidRPr="007D2C85">
              <w:rPr>
                <w:rStyle w:val="Lienhypertexte"/>
                <w:strike/>
                <w:noProof/>
              </w:rPr>
              <w:t>Chapitre II : Organismes collecteur agréés</w:t>
            </w:r>
            <w:r>
              <w:rPr>
                <w:noProof/>
                <w:webHidden/>
              </w:rPr>
              <w:tab/>
            </w:r>
            <w:r>
              <w:rPr>
                <w:noProof/>
                <w:webHidden/>
              </w:rPr>
              <w:fldChar w:fldCharType="begin"/>
            </w:r>
            <w:r>
              <w:rPr>
                <w:noProof/>
                <w:webHidden/>
              </w:rPr>
              <w:instrText xml:space="preserve"> PAGEREF _Toc518307130 \h </w:instrText>
            </w:r>
            <w:r>
              <w:rPr>
                <w:noProof/>
                <w:webHidden/>
              </w:rPr>
            </w:r>
            <w:r>
              <w:rPr>
                <w:noProof/>
                <w:webHidden/>
              </w:rPr>
              <w:fldChar w:fldCharType="separate"/>
            </w:r>
            <w:r>
              <w:rPr>
                <w:noProof/>
                <w:webHidden/>
              </w:rPr>
              <w:t>158</w:t>
            </w:r>
            <w:r>
              <w:rPr>
                <w:noProof/>
                <w:webHidden/>
              </w:rPr>
              <w:fldChar w:fldCharType="end"/>
            </w:r>
          </w:hyperlink>
        </w:p>
        <w:p w:rsidR="00B44D72" w:rsidRDefault="00B44D72">
          <w:pPr>
            <w:pStyle w:val="TM3"/>
            <w:tabs>
              <w:tab w:val="right" w:leader="dot" w:pos="9062"/>
            </w:tabs>
            <w:rPr>
              <w:noProof/>
            </w:rPr>
          </w:pPr>
          <w:hyperlink w:anchor="_Toc518307131" w:history="1">
            <w:r w:rsidRPr="007D2C85">
              <w:rPr>
                <w:rStyle w:val="Lienhypertexte"/>
                <w:noProof/>
              </w:rPr>
              <w:t>Chapitre II : Opérateurs de compétences (Nouveau)</w:t>
            </w:r>
            <w:r>
              <w:rPr>
                <w:noProof/>
                <w:webHidden/>
              </w:rPr>
              <w:tab/>
            </w:r>
            <w:r>
              <w:rPr>
                <w:noProof/>
                <w:webHidden/>
              </w:rPr>
              <w:fldChar w:fldCharType="begin"/>
            </w:r>
            <w:r>
              <w:rPr>
                <w:noProof/>
                <w:webHidden/>
              </w:rPr>
              <w:instrText xml:space="preserve"> PAGEREF _Toc518307131 \h </w:instrText>
            </w:r>
            <w:r>
              <w:rPr>
                <w:noProof/>
                <w:webHidden/>
              </w:rPr>
            </w:r>
            <w:r>
              <w:rPr>
                <w:noProof/>
                <w:webHidden/>
              </w:rPr>
              <w:fldChar w:fldCharType="separate"/>
            </w:r>
            <w:r>
              <w:rPr>
                <w:noProof/>
                <w:webHidden/>
              </w:rPr>
              <w:t>158</w:t>
            </w:r>
            <w:r>
              <w:rPr>
                <w:noProof/>
                <w:webHidden/>
              </w:rPr>
              <w:fldChar w:fldCharType="end"/>
            </w:r>
          </w:hyperlink>
        </w:p>
        <w:p w:rsidR="00B44D72" w:rsidRDefault="00B44D72">
          <w:pPr>
            <w:pStyle w:val="TM3"/>
            <w:tabs>
              <w:tab w:val="right" w:leader="dot" w:pos="9062"/>
            </w:tabs>
            <w:rPr>
              <w:noProof/>
            </w:rPr>
          </w:pPr>
          <w:hyperlink w:anchor="_Toc518307132" w:history="1">
            <w:r w:rsidRPr="007D2C85">
              <w:rPr>
                <w:rStyle w:val="Lienhypertexte"/>
                <w:strike/>
                <w:noProof/>
              </w:rPr>
              <w:t>Chapitre III : Organismes paritaires pour la prise en charge du congé individuel de formation</w:t>
            </w:r>
            <w:r>
              <w:rPr>
                <w:noProof/>
                <w:webHidden/>
              </w:rPr>
              <w:tab/>
            </w:r>
            <w:r>
              <w:rPr>
                <w:noProof/>
                <w:webHidden/>
              </w:rPr>
              <w:fldChar w:fldCharType="begin"/>
            </w:r>
            <w:r>
              <w:rPr>
                <w:noProof/>
                <w:webHidden/>
              </w:rPr>
              <w:instrText xml:space="preserve"> PAGEREF _Toc518307132 \h </w:instrText>
            </w:r>
            <w:r>
              <w:rPr>
                <w:noProof/>
                <w:webHidden/>
              </w:rPr>
            </w:r>
            <w:r>
              <w:rPr>
                <w:noProof/>
                <w:webHidden/>
              </w:rPr>
              <w:fldChar w:fldCharType="separate"/>
            </w:r>
            <w:r>
              <w:rPr>
                <w:noProof/>
                <w:webHidden/>
              </w:rPr>
              <w:t>171</w:t>
            </w:r>
            <w:r>
              <w:rPr>
                <w:noProof/>
                <w:webHidden/>
              </w:rPr>
              <w:fldChar w:fldCharType="end"/>
            </w:r>
          </w:hyperlink>
        </w:p>
        <w:p w:rsidR="00B44D72" w:rsidRDefault="00B44D72">
          <w:pPr>
            <w:pStyle w:val="TM3"/>
            <w:tabs>
              <w:tab w:val="right" w:leader="dot" w:pos="9062"/>
            </w:tabs>
            <w:rPr>
              <w:noProof/>
            </w:rPr>
          </w:pPr>
          <w:hyperlink w:anchor="_Toc518307133" w:history="1">
            <w:r w:rsidRPr="007D2C85">
              <w:rPr>
                <w:rStyle w:val="Lienhypertexte"/>
                <w:noProof/>
              </w:rPr>
              <w:t>Chapitre III : Gestion du compte personnel de formation par la Caisse des dépôts et consignations (nouveau)</w:t>
            </w:r>
            <w:r>
              <w:rPr>
                <w:noProof/>
                <w:webHidden/>
              </w:rPr>
              <w:tab/>
            </w:r>
            <w:r>
              <w:rPr>
                <w:noProof/>
                <w:webHidden/>
              </w:rPr>
              <w:fldChar w:fldCharType="begin"/>
            </w:r>
            <w:r>
              <w:rPr>
                <w:noProof/>
                <w:webHidden/>
              </w:rPr>
              <w:instrText xml:space="preserve"> PAGEREF _Toc518307133 \h </w:instrText>
            </w:r>
            <w:r>
              <w:rPr>
                <w:noProof/>
                <w:webHidden/>
              </w:rPr>
            </w:r>
            <w:r>
              <w:rPr>
                <w:noProof/>
                <w:webHidden/>
              </w:rPr>
              <w:fldChar w:fldCharType="separate"/>
            </w:r>
            <w:r>
              <w:rPr>
                <w:noProof/>
                <w:webHidden/>
              </w:rPr>
              <w:t>171</w:t>
            </w:r>
            <w:r>
              <w:rPr>
                <w:noProof/>
                <w:webHidden/>
              </w:rPr>
              <w:fldChar w:fldCharType="end"/>
            </w:r>
          </w:hyperlink>
        </w:p>
        <w:p w:rsidR="00B44D72" w:rsidRDefault="00B44D72">
          <w:pPr>
            <w:pStyle w:val="TM2"/>
            <w:tabs>
              <w:tab w:val="right" w:leader="dot" w:pos="9062"/>
            </w:tabs>
            <w:rPr>
              <w:noProof/>
            </w:rPr>
          </w:pPr>
          <w:hyperlink w:anchor="_Toc518307134" w:history="1">
            <w:r w:rsidRPr="007D2C85">
              <w:rPr>
                <w:rStyle w:val="Lienhypertexte"/>
                <w:noProof/>
              </w:rPr>
              <w:t>Titre IV : Stagiaire de la formation professionnelle</w:t>
            </w:r>
            <w:r>
              <w:rPr>
                <w:noProof/>
                <w:webHidden/>
              </w:rPr>
              <w:tab/>
            </w:r>
            <w:r>
              <w:rPr>
                <w:noProof/>
                <w:webHidden/>
              </w:rPr>
              <w:fldChar w:fldCharType="begin"/>
            </w:r>
            <w:r>
              <w:rPr>
                <w:noProof/>
                <w:webHidden/>
              </w:rPr>
              <w:instrText xml:space="preserve"> PAGEREF _Toc518307134 \h </w:instrText>
            </w:r>
            <w:r>
              <w:rPr>
                <w:noProof/>
                <w:webHidden/>
              </w:rPr>
            </w:r>
            <w:r>
              <w:rPr>
                <w:noProof/>
                <w:webHidden/>
              </w:rPr>
              <w:fldChar w:fldCharType="separate"/>
            </w:r>
            <w:r>
              <w:rPr>
                <w:noProof/>
                <w:webHidden/>
              </w:rPr>
              <w:t>174</w:t>
            </w:r>
            <w:r>
              <w:rPr>
                <w:noProof/>
                <w:webHidden/>
              </w:rPr>
              <w:fldChar w:fldCharType="end"/>
            </w:r>
          </w:hyperlink>
        </w:p>
        <w:p w:rsidR="00B44D72" w:rsidRDefault="00B44D72">
          <w:pPr>
            <w:pStyle w:val="TM3"/>
            <w:tabs>
              <w:tab w:val="right" w:leader="dot" w:pos="9062"/>
            </w:tabs>
            <w:rPr>
              <w:noProof/>
            </w:rPr>
          </w:pPr>
          <w:hyperlink w:anchor="_Toc518307135" w:history="1">
            <w:r w:rsidRPr="007D2C85">
              <w:rPr>
                <w:rStyle w:val="Lienhypertexte"/>
                <w:noProof/>
              </w:rPr>
              <w:t>Chapitre 1</w:t>
            </w:r>
            <w:r w:rsidRPr="007D2C85">
              <w:rPr>
                <w:rStyle w:val="Lienhypertexte"/>
                <w:noProof/>
                <w:vertAlign w:val="superscript"/>
              </w:rPr>
              <w:t>er</w:t>
            </w:r>
            <w:r w:rsidRPr="007D2C85">
              <w:rPr>
                <w:rStyle w:val="Lienhypertexte"/>
                <w:noProof/>
              </w:rPr>
              <w:t> : Rémunération du stagiaire</w:t>
            </w:r>
            <w:r>
              <w:rPr>
                <w:noProof/>
                <w:webHidden/>
              </w:rPr>
              <w:tab/>
            </w:r>
            <w:r>
              <w:rPr>
                <w:noProof/>
                <w:webHidden/>
              </w:rPr>
              <w:fldChar w:fldCharType="begin"/>
            </w:r>
            <w:r>
              <w:rPr>
                <w:noProof/>
                <w:webHidden/>
              </w:rPr>
              <w:instrText xml:space="preserve"> PAGEREF _Toc518307135 \h </w:instrText>
            </w:r>
            <w:r>
              <w:rPr>
                <w:noProof/>
                <w:webHidden/>
              </w:rPr>
            </w:r>
            <w:r>
              <w:rPr>
                <w:noProof/>
                <w:webHidden/>
              </w:rPr>
              <w:fldChar w:fldCharType="separate"/>
            </w:r>
            <w:r>
              <w:rPr>
                <w:noProof/>
                <w:webHidden/>
              </w:rPr>
              <w:t>174</w:t>
            </w:r>
            <w:r>
              <w:rPr>
                <w:noProof/>
                <w:webHidden/>
              </w:rPr>
              <w:fldChar w:fldCharType="end"/>
            </w:r>
          </w:hyperlink>
        </w:p>
        <w:p w:rsidR="00B44D72" w:rsidRDefault="00B44D72">
          <w:pPr>
            <w:pStyle w:val="TM3"/>
            <w:tabs>
              <w:tab w:val="right" w:leader="dot" w:pos="9062"/>
            </w:tabs>
            <w:rPr>
              <w:noProof/>
            </w:rPr>
          </w:pPr>
          <w:hyperlink w:anchor="_Toc518307136" w:history="1">
            <w:r w:rsidRPr="007D2C85">
              <w:rPr>
                <w:rStyle w:val="Lienhypertexte"/>
                <w:noProof/>
              </w:rPr>
              <w:t>Chapitre II : Protection sociale du stagiaire</w:t>
            </w:r>
            <w:r>
              <w:rPr>
                <w:noProof/>
                <w:webHidden/>
              </w:rPr>
              <w:tab/>
            </w:r>
            <w:r>
              <w:rPr>
                <w:noProof/>
                <w:webHidden/>
              </w:rPr>
              <w:fldChar w:fldCharType="begin"/>
            </w:r>
            <w:r>
              <w:rPr>
                <w:noProof/>
                <w:webHidden/>
              </w:rPr>
              <w:instrText xml:space="preserve"> PAGEREF _Toc518307136 \h </w:instrText>
            </w:r>
            <w:r>
              <w:rPr>
                <w:noProof/>
                <w:webHidden/>
              </w:rPr>
            </w:r>
            <w:r>
              <w:rPr>
                <w:noProof/>
                <w:webHidden/>
              </w:rPr>
              <w:fldChar w:fldCharType="separate"/>
            </w:r>
            <w:r>
              <w:rPr>
                <w:noProof/>
                <w:webHidden/>
              </w:rPr>
              <w:t>176</w:t>
            </w:r>
            <w:r>
              <w:rPr>
                <w:noProof/>
                <w:webHidden/>
              </w:rPr>
              <w:fldChar w:fldCharType="end"/>
            </w:r>
          </w:hyperlink>
        </w:p>
        <w:p w:rsidR="00B44D72" w:rsidRDefault="00B44D72">
          <w:pPr>
            <w:pStyle w:val="TM3"/>
            <w:tabs>
              <w:tab w:val="right" w:leader="dot" w:pos="9062"/>
            </w:tabs>
            <w:rPr>
              <w:noProof/>
            </w:rPr>
          </w:pPr>
          <w:hyperlink w:anchor="_Toc518307137" w:history="1">
            <w:r w:rsidRPr="007D2C85">
              <w:rPr>
                <w:rStyle w:val="Lienhypertexte"/>
                <w:noProof/>
              </w:rPr>
              <w:t>Chapitre III : Conditions de travail du stagiaire</w:t>
            </w:r>
            <w:r>
              <w:rPr>
                <w:noProof/>
                <w:webHidden/>
              </w:rPr>
              <w:tab/>
            </w:r>
            <w:r>
              <w:rPr>
                <w:noProof/>
                <w:webHidden/>
              </w:rPr>
              <w:fldChar w:fldCharType="begin"/>
            </w:r>
            <w:r>
              <w:rPr>
                <w:noProof/>
                <w:webHidden/>
              </w:rPr>
              <w:instrText xml:space="preserve"> PAGEREF _Toc518307137 \h </w:instrText>
            </w:r>
            <w:r>
              <w:rPr>
                <w:noProof/>
                <w:webHidden/>
              </w:rPr>
            </w:r>
            <w:r>
              <w:rPr>
                <w:noProof/>
                <w:webHidden/>
              </w:rPr>
              <w:fldChar w:fldCharType="separate"/>
            </w:r>
            <w:r>
              <w:rPr>
                <w:noProof/>
                <w:webHidden/>
              </w:rPr>
              <w:t>178</w:t>
            </w:r>
            <w:r>
              <w:rPr>
                <w:noProof/>
                <w:webHidden/>
              </w:rPr>
              <w:fldChar w:fldCharType="end"/>
            </w:r>
          </w:hyperlink>
        </w:p>
        <w:p w:rsidR="00B44D72" w:rsidRDefault="00B44D72">
          <w:pPr>
            <w:pStyle w:val="TM2"/>
            <w:tabs>
              <w:tab w:val="right" w:leader="dot" w:pos="9062"/>
            </w:tabs>
            <w:rPr>
              <w:noProof/>
            </w:rPr>
          </w:pPr>
          <w:hyperlink w:anchor="_Toc518307138" w:history="1">
            <w:r w:rsidRPr="007D2C85">
              <w:rPr>
                <w:rStyle w:val="Lienhypertexte"/>
                <w:noProof/>
              </w:rPr>
              <w:t>Titre V : Organismes de formation</w:t>
            </w:r>
            <w:r>
              <w:rPr>
                <w:noProof/>
                <w:webHidden/>
              </w:rPr>
              <w:tab/>
            </w:r>
            <w:r>
              <w:rPr>
                <w:noProof/>
                <w:webHidden/>
              </w:rPr>
              <w:fldChar w:fldCharType="begin"/>
            </w:r>
            <w:r>
              <w:rPr>
                <w:noProof/>
                <w:webHidden/>
              </w:rPr>
              <w:instrText xml:space="preserve"> PAGEREF _Toc518307138 \h </w:instrText>
            </w:r>
            <w:r>
              <w:rPr>
                <w:noProof/>
                <w:webHidden/>
              </w:rPr>
            </w:r>
            <w:r>
              <w:rPr>
                <w:noProof/>
                <w:webHidden/>
              </w:rPr>
              <w:fldChar w:fldCharType="separate"/>
            </w:r>
            <w:r>
              <w:rPr>
                <w:noProof/>
                <w:webHidden/>
              </w:rPr>
              <w:t>179</w:t>
            </w:r>
            <w:r>
              <w:rPr>
                <w:noProof/>
                <w:webHidden/>
              </w:rPr>
              <w:fldChar w:fldCharType="end"/>
            </w:r>
          </w:hyperlink>
        </w:p>
        <w:p w:rsidR="00B44D72" w:rsidRDefault="00B44D72">
          <w:pPr>
            <w:pStyle w:val="TM3"/>
            <w:tabs>
              <w:tab w:val="right" w:leader="dot" w:pos="9062"/>
            </w:tabs>
            <w:rPr>
              <w:noProof/>
            </w:rPr>
          </w:pPr>
          <w:hyperlink w:anchor="_Toc518307139" w:history="1">
            <w:r w:rsidRPr="007D2C85">
              <w:rPr>
                <w:rStyle w:val="Lienhypertexte"/>
                <w:noProof/>
              </w:rPr>
              <w:t>Chapitre 1</w:t>
            </w:r>
            <w:r w:rsidRPr="007D2C85">
              <w:rPr>
                <w:rStyle w:val="Lienhypertexte"/>
                <w:noProof/>
                <w:vertAlign w:val="superscript"/>
              </w:rPr>
              <w:t>er</w:t>
            </w:r>
            <w:r w:rsidRPr="007D2C85">
              <w:rPr>
                <w:rStyle w:val="Lienhypertexte"/>
                <w:noProof/>
              </w:rPr>
              <w:t> : Déclaration d’activité</w:t>
            </w:r>
            <w:r>
              <w:rPr>
                <w:noProof/>
                <w:webHidden/>
              </w:rPr>
              <w:tab/>
            </w:r>
            <w:r>
              <w:rPr>
                <w:noProof/>
                <w:webHidden/>
              </w:rPr>
              <w:fldChar w:fldCharType="begin"/>
            </w:r>
            <w:r>
              <w:rPr>
                <w:noProof/>
                <w:webHidden/>
              </w:rPr>
              <w:instrText xml:space="preserve"> PAGEREF _Toc518307139 \h </w:instrText>
            </w:r>
            <w:r>
              <w:rPr>
                <w:noProof/>
                <w:webHidden/>
              </w:rPr>
            </w:r>
            <w:r>
              <w:rPr>
                <w:noProof/>
                <w:webHidden/>
              </w:rPr>
              <w:fldChar w:fldCharType="separate"/>
            </w:r>
            <w:r>
              <w:rPr>
                <w:noProof/>
                <w:webHidden/>
              </w:rPr>
              <w:t>179</w:t>
            </w:r>
            <w:r>
              <w:rPr>
                <w:noProof/>
                <w:webHidden/>
              </w:rPr>
              <w:fldChar w:fldCharType="end"/>
            </w:r>
          </w:hyperlink>
        </w:p>
        <w:p w:rsidR="00B44D72" w:rsidRDefault="00B44D72">
          <w:pPr>
            <w:pStyle w:val="TM3"/>
            <w:tabs>
              <w:tab w:val="right" w:leader="dot" w:pos="9062"/>
            </w:tabs>
            <w:rPr>
              <w:noProof/>
            </w:rPr>
          </w:pPr>
          <w:hyperlink w:anchor="_Toc518307140" w:history="1">
            <w:r w:rsidRPr="007D2C85">
              <w:rPr>
                <w:rStyle w:val="Lienhypertexte"/>
                <w:noProof/>
              </w:rPr>
              <w:t>Chapitre II : Fonctionnement</w:t>
            </w:r>
            <w:r>
              <w:rPr>
                <w:noProof/>
                <w:webHidden/>
              </w:rPr>
              <w:tab/>
            </w:r>
            <w:r>
              <w:rPr>
                <w:noProof/>
                <w:webHidden/>
              </w:rPr>
              <w:fldChar w:fldCharType="begin"/>
            </w:r>
            <w:r>
              <w:rPr>
                <w:noProof/>
                <w:webHidden/>
              </w:rPr>
              <w:instrText xml:space="preserve"> PAGEREF _Toc518307140 \h </w:instrText>
            </w:r>
            <w:r>
              <w:rPr>
                <w:noProof/>
                <w:webHidden/>
              </w:rPr>
            </w:r>
            <w:r>
              <w:rPr>
                <w:noProof/>
                <w:webHidden/>
              </w:rPr>
              <w:fldChar w:fldCharType="separate"/>
            </w:r>
            <w:r>
              <w:rPr>
                <w:noProof/>
                <w:webHidden/>
              </w:rPr>
              <w:t>181</w:t>
            </w:r>
            <w:r>
              <w:rPr>
                <w:noProof/>
                <w:webHidden/>
              </w:rPr>
              <w:fldChar w:fldCharType="end"/>
            </w:r>
          </w:hyperlink>
        </w:p>
        <w:p w:rsidR="00B44D72" w:rsidRDefault="00B44D72">
          <w:pPr>
            <w:pStyle w:val="TM3"/>
            <w:tabs>
              <w:tab w:val="right" w:leader="dot" w:pos="9062"/>
            </w:tabs>
            <w:rPr>
              <w:noProof/>
            </w:rPr>
          </w:pPr>
          <w:hyperlink w:anchor="_Toc518307141" w:history="1">
            <w:r w:rsidRPr="007D2C85">
              <w:rPr>
                <w:rStyle w:val="Lienhypertexte"/>
                <w:noProof/>
              </w:rPr>
              <w:t>Chapitre III : Réalisation des actions de formation</w:t>
            </w:r>
            <w:r>
              <w:rPr>
                <w:noProof/>
                <w:webHidden/>
              </w:rPr>
              <w:tab/>
            </w:r>
            <w:r>
              <w:rPr>
                <w:noProof/>
                <w:webHidden/>
              </w:rPr>
              <w:fldChar w:fldCharType="begin"/>
            </w:r>
            <w:r>
              <w:rPr>
                <w:noProof/>
                <w:webHidden/>
              </w:rPr>
              <w:instrText xml:space="preserve"> PAGEREF _Toc518307141 \h </w:instrText>
            </w:r>
            <w:r>
              <w:rPr>
                <w:noProof/>
                <w:webHidden/>
              </w:rPr>
            </w:r>
            <w:r>
              <w:rPr>
                <w:noProof/>
                <w:webHidden/>
              </w:rPr>
              <w:fldChar w:fldCharType="separate"/>
            </w:r>
            <w:r>
              <w:rPr>
                <w:noProof/>
                <w:webHidden/>
              </w:rPr>
              <w:t>184</w:t>
            </w:r>
            <w:r>
              <w:rPr>
                <w:noProof/>
                <w:webHidden/>
              </w:rPr>
              <w:fldChar w:fldCharType="end"/>
            </w:r>
          </w:hyperlink>
        </w:p>
        <w:p w:rsidR="00B44D72" w:rsidRDefault="00B44D72">
          <w:pPr>
            <w:pStyle w:val="TM3"/>
            <w:tabs>
              <w:tab w:val="right" w:leader="dot" w:pos="9062"/>
            </w:tabs>
            <w:rPr>
              <w:noProof/>
            </w:rPr>
          </w:pPr>
          <w:hyperlink w:anchor="_Toc518307142" w:history="1">
            <w:r w:rsidRPr="007D2C85">
              <w:rPr>
                <w:rStyle w:val="Lienhypertexte"/>
                <w:noProof/>
              </w:rPr>
              <w:t>Chapitre IV : Sanctions financières</w:t>
            </w:r>
            <w:r>
              <w:rPr>
                <w:noProof/>
                <w:webHidden/>
              </w:rPr>
              <w:tab/>
            </w:r>
            <w:r>
              <w:rPr>
                <w:noProof/>
                <w:webHidden/>
              </w:rPr>
              <w:fldChar w:fldCharType="begin"/>
            </w:r>
            <w:r>
              <w:rPr>
                <w:noProof/>
                <w:webHidden/>
              </w:rPr>
              <w:instrText xml:space="preserve"> PAGEREF _Toc518307142 \h </w:instrText>
            </w:r>
            <w:r>
              <w:rPr>
                <w:noProof/>
                <w:webHidden/>
              </w:rPr>
            </w:r>
            <w:r>
              <w:rPr>
                <w:noProof/>
                <w:webHidden/>
              </w:rPr>
              <w:fldChar w:fldCharType="separate"/>
            </w:r>
            <w:r>
              <w:rPr>
                <w:noProof/>
                <w:webHidden/>
              </w:rPr>
              <w:t>187</w:t>
            </w:r>
            <w:r>
              <w:rPr>
                <w:noProof/>
                <w:webHidden/>
              </w:rPr>
              <w:fldChar w:fldCharType="end"/>
            </w:r>
          </w:hyperlink>
        </w:p>
        <w:p w:rsidR="00B44D72" w:rsidRDefault="00B44D72">
          <w:pPr>
            <w:pStyle w:val="TM3"/>
            <w:tabs>
              <w:tab w:val="right" w:leader="dot" w:pos="9062"/>
            </w:tabs>
            <w:rPr>
              <w:noProof/>
            </w:rPr>
          </w:pPr>
          <w:hyperlink w:anchor="_Toc518307143" w:history="1">
            <w:r w:rsidRPr="007D2C85">
              <w:rPr>
                <w:rStyle w:val="Lienhypertexte"/>
                <w:noProof/>
              </w:rPr>
              <w:t>Chapitre V : Dispositions pénales</w:t>
            </w:r>
            <w:r>
              <w:rPr>
                <w:noProof/>
                <w:webHidden/>
              </w:rPr>
              <w:tab/>
            </w:r>
            <w:r>
              <w:rPr>
                <w:noProof/>
                <w:webHidden/>
              </w:rPr>
              <w:fldChar w:fldCharType="begin"/>
            </w:r>
            <w:r>
              <w:rPr>
                <w:noProof/>
                <w:webHidden/>
              </w:rPr>
              <w:instrText xml:space="preserve"> PAGEREF _Toc518307143 \h </w:instrText>
            </w:r>
            <w:r>
              <w:rPr>
                <w:noProof/>
                <w:webHidden/>
              </w:rPr>
            </w:r>
            <w:r>
              <w:rPr>
                <w:noProof/>
                <w:webHidden/>
              </w:rPr>
              <w:fldChar w:fldCharType="separate"/>
            </w:r>
            <w:r>
              <w:rPr>
                <w:noProof/>
                <w:webHidden/>
              </w:rPr>
              <w:t>187</w:t>
            </w:r>
            <w:r>
              <w:rPr>
                <w:noProof/>
                <w:webHidden/>
              </w:rPr>
              <w:fldChar w:fldCharType="end"/>
            </w:r>
          </w:hyperlink>
        </w:p>
        <w:p w:rsidR="00B44D72" w:rsidRDefault="00B44D72">
          <w:pPr>
            <w:pStyle w:val="TM2"/>
            <w:tabs>
              <w:tab w:val="right" w:leader="dot" w:pos="9062"/>
            </w:tabs>
            <w:rPr>
              <w:noProof/>
            </w:rPr>
          </w:pPr>
          <w:hyperlink w:anchor="_Toc518307144" w:history="1">
            <w:r w:rsidRPr="007D2C85">
              <w:rPr>
                <w:rStyle w:val="Lienhypertexte"/>
                <w:noProof/>
              </w:rPr>
              <w:t xml:space="preserve">Titre VI : Contrôle de la formation professionnelle </w:t>
            </w:r>
            <w:r w:rsidRPr="007D2C85">
              <w:rPr>
                <w:rStyle w:val="Lienhypertexte"/>
                <w:strike/>
                <w:noProof/>
              </w:rPr>
              <w:t>continue</w:t>
            </w:r>
            <w:r>
              <w:rPr>
                <w:noProof/>
                <w:webHidden/>
              </w:rPr>
              <w:tab/>
            </w:r>
            <w:r>
              <w:rPr>
                <w:noProof/>
                <w:webHidden/>
              </w:rPr>
              <w:fldChar w:fldCharType="begin"/>
            </w:r>
            <w:r>
              <w:rPr>
                <w:noProof/>
                <w:webHidden/>
              </w:rPr>
              <w:instrText xml:space="preserve"> PAGEREF _Toc518307144 \h </w:instrText>
            </w:r>
            <w:r>
              <w:rPr>
                <w:noProof/>
                <w:webHidden/>
              </w:rPr>
            </w:r>
            <w:r>
              <w:rPr>
                <w:noProof/>
                <w:webHidden/>
              </w:rPr>
              <w:fldChar w:fldCharType="separate"/>
            </w:r>
            <w:r>
              <w:rPr>
                <w:noProof/>
                <w:webHidden/>
              </w:rPr>
              <w:t>192</w:t>
            </w:r>
            <w:r>
              <w:rPr>
                <w:noProof/>
                <w:webHidden/>
              </w:rPr>
              <w:fldChar w:fldCharType="end"/>
            </w:r>
          </w:hyperlink>
        </w:p>
        <w:p w:rsidR="00B44D72" w:rsidRDefault="00B44D72">
          <w:pPr>
            <w:pStyle w:val="TM3"/>
            <w:tabs>
              <w:tab w:val="right" w:leader="dot" w:pos="9062"/>
            </w:tabs>
            <w:rPr>
              <w:noProof/>
            </w:rPr>
          </w:pPr>
          <w:hyperlink w:anchor="_Toc518307145" w:history="1">
            <w:r w:rsidRPr="007D2C85">
              <w:rPr>
                <w:rStyle w:val="Lienhypertexte"/>
                <w:noProof/>
              </w:rPr>
              <w:t>Chapitre 1</w:t>
            </w:r>
            <w:r w:rsidRPr="007D2C85">
              <w:rPr>
                <w:rStyle w:val="Lienhypertexte"/>
                <w:noProof/>
                <w:vertAlign w:val="superscript"/>
              </w:rPr>
              <w:t>er</w:t>
            </w:r>
            <w:r w:rsidRPr="007D2C85">
              <w:rPr>
                <w:rStyle w:val="Lienhypertexte"/>
                <w:noProof/>
              </w:rPr>
              <w:t> : Objet du contrôle et fonctionnaires de contrôle</w:t>
            </w:r>
            <w:r>
              <w:rPr>
                <w:noProof/>
                <w:webHidden/>
              </w:rPr>
              <w:tab/>
            </w:r>
            <w:r>
              <w:rPr>
                <w:noProof/>
                <w:webHidden/>
              </w:rPr>
              <w:fldChar w:fldCharType="begin"/>
            </w:r>
            <w:r>
              <w:rPr>
                <w:noProof/>
                <w:webHidden/>
              </w:rPr>
              <w:instrText xml:space="preserve"> PAGEREF _Toc518307145 \h </w:instrText>
            </w:r>
            <w:r>
              <w:rPr>
                <w:noProof/>
                <w:webHidden/>
              </w:rPr>
            </w:r>
            <w:r>
              <w:rPr>
                <w:noProof/>
                <w:webHidden/>
              </w:rPr>
              <w:fldChar w:fldCharType="separate"/>
            </w:r>
            <w:r>
              <w:rPr>
                <w:noProof/>
                <w:webHidden/>
              </w:rPr>
              <w:t>192</w:t>
            </w:r>
            <w:r>
              <w:rPr>
                <w:noProof/>
                <w:webHidden/>
              </w:rPr>
              <w:fldChar w:fldCharType="end"/>
            </w:r>
          </w:hyperlink>
        </w:p>
        <w:p w:rsidR="00B44D72" w:rsidRDefault="00B44D72">
          <w:pPr>
            <w:pStyle w:val="TM3"/>
            <w:tabs>
              <w:tab w:val="right" w:leader="dot" w:pos="9062"/>
            </w:tabs>
            <w:rPr>
              <w:noProof/>
            </w:rPr>
          </w:pPr>
          <w:hyperlink w:anchor="_Toc518307146" w:history="1">
            <w:r w:rsidRPr="007D2C85">
              <w:rPr>
                <w:rStyle w:val="Lienhypertexte"/>
                <w:noProof/>
              </w:rPr>
              <w:t>Chapitre II : déroulement des opérations de contrôle</w:t>
            </w:r>
            <w:r>
              <w:rPr>
                <w:noProof/>
                <w:webHidden/>
              </w:rPr>
              <w:tab/>
            </w:r>
            <w:r>
              <w:rPr>
                <w:noProof/>
                <w:webHidden/>
              </w:rPr>
              <w:fldChar w:fldCharType="begin"/>
            </w:r>
            <w:r>
              <w:rPr>
                <w:noProof/>
                <w:webHidden/>
              </w:rPr>
              <w:instrText xml:space="preserve"> PAGEREF _Toc518307146 \h </w:instrText>
            </w:r>
            <w:r>
              <w:rPr>
                <w:noProof/>
                <w:webHidden/>
              </w:rPr>
            </w:r>
            <w:r>
              <w:rPr>
                <w:noProof/>
                <w:webHidden/>
              </w:rPr>
              <w:fldChar w:fldCharType="separate"/>
            </w:r>
            <w:r>
              <w:rPr>
                <w:noProof/>
                <w:webHidden/>
              </w:rPr>
              <w:t>194</w:t>
            </w:r>
            <w:r>
              <w:rPr>
                <w:noProof/>
                <w:webHidden/>
              </w:rPr>
              <w:fldChar w:fldCharType="end"/>
            </w:r>
          </w:hyperlink>
        </w:p>
        <w:p w:rsidR="00B44D72" w:rsidRDefault="00B44D72">
          <w:pPr>
            <w:pStyle w:val="TM3"/>
            <w:tabs>
              <w:tab w:val="right" w:leader="dot" w:pos="9062"/>
            </w:tabs>
            <w:rPr>
              <w:noProof/>
            </w:rPr>
          </w:pPr>
          <w:hyperlink w:anchor="_Toc518307147" w:history="1">
            <w:r w:rsidRPr="007D2C85">
              <w:rPr>
                <w:rStyle w:val="Lienhypertexte"/>
                <w:noProof/>
              </w:rPr>
              <w:t>Chapitre III : Constatation des infractions et dispositions pénales</w:t>
            </w:r>
            <w:r>
              <w:rPr>
                <w:noProof/>
                <w:webHidden/>
              </w:rPr>
              <w:tab/>
            </w:r>
            <w:r>
              <w:rPr>
                <w:noProof/>
                <w:webHidden/>
              </w:rPr>
              <w:fldChar w:fldCharType="begin"/>
            </w:r>
            <w:r>
              <w:rPr>
                <w:noProof/>
                <w:webHidden/>
              </w:rPr>
              <w:instrText xml:space="preserve"> PAGEREF _Toc518307147 \h </w:instrText>
            </w:r>
            <w:r>
              <w:rPr>
                <w:noProof/>
                <w:webHidden/>
              </w:rPr>
            </w:r>
            <w:r>
              <w:rPr>
                <w:noProof/>
                <w:webHidden/>
              </w:rPr>
              <w:fldChar w:fldCharType="separate"/>
            </w:r>
            <w:r>
              <w:rPr>
                <w:noProof/>
                <w:webHidden/>
              </w:rPr>
              <w:t>199</w:t>
            </w:r>
            <w:r>
              <w:rPr>
                <w:noProof/>
                <w:webHidden/>
              </w:rPr>
              <w:fldChar w:fldCharType="end"/>
            </w:r>
          </w:hyperlink>
        </w:p>
        <w:p w:rsidR="00B44D72" w:rsidRDefault="00B44D72">
          <w:pPr>
            <w:pStyle w:val="TM1"/>
            <w:tabs>
              <w:tab w:val="right" w:leader="dot" w:pos="9062"/>
            </w:tabs>
            <w:rPr>
              <w:noProof/>
            </w:rPr>
          </w:pPr>
          <w:hyperlink w:anchor="_Toc518307148" w:history="1">
            <w:r w:rsidRPr="007D2C85">
              <w:rPr>
                <w:rStyle w:val="Lienhypertexte"/>
                <w:noProof/>
              </w:rPr>
              <w:t>Livre IV : Validation des acquis de l’expérience</w:t>
            </w:r>
            <w:r>
              <w:rPr>
                <w:noProof/>
                <w:webHidden/>
              </w:rPr>
              <w:tab/>
            </w:r>
            <w:r>
              <w:rPr>
                <w:noProof/>
                <w:webHidden/>
              </w:rPr>
              <w:fldChar w:fldCharType="begin"/>
            </w:r>
            <w:r>
              <w:rPr>
                <w:noProof/>
                <w:webHidden/>
              </w:rPr>
              <w:instrText xml:space="preserve"> PAGEREF _Toc518307148 \h </w:instrText>
            </w:r>
            <w:r>
              <w:rPr>
                <w:noProof/>
                <w:webHidden/>
              </w:rPr>
            </w:r>
            <w:r>
              <w:rPr>
                <w:noProof/>
                <w:webHidden/>
              </w:rPr>
              <w:fldChar w:fldCharType="separate"/>
            </w:r>
            <w:r>
              <w:rPr>
                <w:noProof/>
                <w:webHidden/>
              </w:rPr>
              <w:t>201</w:t>
            </w:r>
            <w:r>
              <w:rPr>
                <w:noProof/>
                <w:webHidden/>
              </w:rPr>
              <w:fldChar w:fldCharType="end"/>
            </w:r>
          </w:hyperlink>
        </w:p>
        <w:p w:rsidR="00B44D72" w:rsidRDefault="00B44D72">
          <w:pPr>
            <w:pStyle w:val="TM2"/>
            <w:tabs>
              <w:tab w:val="right" w:leader="dot" w:pos="9062"/>
            </w:tabs>
            <w:rPr>
              <w:noProof/>
            </w:rPr>
          </w:pPr>
          <w:hyperlink w:anchor="_Toc518307149" w:history="1">
            <w:r w:rsidRPr="007D2C85">
              <w:rPr>
                <w:rStyle w:val="Lienhypertexte"/>
                <w:noProof/>
              </w:rPr>
              <w:t>Titre 1</w:t>
            </w:r>
            <w:r w:rsidRPr="007D2C85">
              <w:rPr>
                <w:rStyle w:val="Lienhypertexte"/>
                <w:noProof/>
                <w:vertAlign w:val="superscript"/>
              </w:rPr>
              <w:t>er</w:t>
            </w:r>
            <w:r w:rsidRPr="007D2C85">
              <w:rPr>
                <w:rStyle w:val="Lienhypertexte"/>
                <w:noProof/>
              </w:rPr>
              <w:t> : Objet de la validation des acquis de l’expériences et régime juridique</w:t>
            </w:r>
            <w:r>
              <w:rPr>
                <w:noProof/>
                <w:webHidden/>
              </w:rPr>
              <w:tab/>
            </w:r>
            <w:r>
              <w:rPr>
                <w:noProof/>
                <w:webHidden/>
              </w:rPr>
              <w:fldChar w:fldCharType="begin"/>
            </w:r>
            <w:r>
              <w:rPr>
                <w:noProof/>
                <w:webHidden/>
              </w:rPr>
              <w:instrText xml:space="preserve"> PAGEREF _Toc518307149 \h </w:instrText>
            </w:r>
            <w:r>
              <w:rPr>
                <w:noProof/>
                <w:webHidden/>
              </w:rPr>
            </w:r>
            <w:r>
              <w:rPr>
                <w:noProof/>
                <w:webHidden/>
              </w:rPr>
              <w:fldChar w:fldCharType="separate"/>
            </w:r>
            <w:r>
              <w:rPr>
                <w:noProof/>
                <w:webHidden/>
              </w:rPr>
              <w:t>201</w:t>
            </w:r>
            <w:r>
              <w:rPr>
                <w:noProof/>
                <w:webHidden/>
              </w:rPr>
              <w:fldChar w:fldCharType="end"/>
            </w:r>
          </w:hyperlink>
        </w:p>
        <w:p w:rsidR="00B44D72" w:rsidRDefault="00B44D72">
          <w:pPr>
            <w:pStyle w:val="TM3"/>
            <w:tabs>
              <w:tab w:val="right" w:leader="dot" w:pos="9062"/>
            </w:tabs>
            <w:rPr>
              <w:noProof/>
            </w:rPr>
          </w:pPr>
          <w:hyperlink w:anchor="_Toc518307150" w:history="1">
            <w:r w:rsidRPr="007D2C85">
              <w:rPr>
                <w:rStyle w:val="Lienhypertexte"/>
                <w:noProof/>
              </w:rPr>
              <w:t>Chapitre 1</w:t>
            </w:r>
            <w:r w:rsidRPr="007D2C85">
              <w:rPr>
                <w:rStyle w:val="Lienhypertexte"/>
                <w:noProof/>
                <w:vertAlign w:val="superscript"/>
              </w:rPr>
              <w:t>er</w:t>
            </w:r>
            <w:r w:rsidRPr="007D2C85">
              <w:rPr>
                <w:rStyle w:val="Lienhypertexte"/>
                <w:noProof/>
              </w:rPr>
              <w:t> : Objet de la validation des acquis de l’expérience</w:t>
            </w:r>
            <w:r>
              <w:rPr>
                <w:noProof/>
                <w:webHidden/>
              </w:rPr>
              <w:tab/>
            </w:r>
            <w:r>
              <w:rPr>
                <w:noProof/>
                <w:webHidden/>
              </w:rPr>
              <w:fldChar w:fldCharType="begin"/>
            </w:r>
            <w:r>
              <w:rPr>
                <w:noProof/>
                <w:webHidden/>
              </w:rPr>
              <w:instrText xml:space="preserve"> PAGEREF _Toc518307150 \h </w:instrText>
            </w:r>
            <w:r>
              <w:rPr>
                <w:noProof/>
                <w:webHidden/>
              </w:rPr>
            </w:r>
            <w:r>
              <w:rPr>
                <w:noProof/>
                <w:webHidden/>
              </w:rPr>
              <w:fldChar w:fldCharType="separate"/>
            </w:r>
            <w:r>
              <w:rPr>
                <w:noProof/>
                <w:webHidden/>
              </w:rPr>
              <w:t>201</w:t>
            </w:r>
            <w:r>
              <w:rPr>
                <w:noProof/>
                <w:webHidden/>
              </w:rPr>
              <w:fldChar w:fldCharType="end"/>
            </w:r>
          </w:hyperlink>
        </w:p>
        <w:p w:rsidR="00B44D72" w:rsidRDefault="00B44D72">
          <w:pPr>
            <w:pStyle w:val="TM3"/>
            <w:tabs>
              <w:tab w:val="right" w:leader="dot" w:pos="9062"/>
            </w:tabs>
            <w:rPr>
              <w:noProof/>
            </w:rPr>
          </w:pPr>
          <w:hyperlink w:anchor="_Toc518307151" w:history="1">
            <w:r w:rsidRPr="007D2C85">
              <w:rPr>
                <w:rStyle w:val="Lienhypertexte"/>
                <w:noProof/>
              </w:rPr>
              <w:t>Chapitre II : Régime juridique</w:t>
            </w:r>
            <w:r>
              <w:rPr>
                <w:noProof/>
                <w:webHidden/>
              </w:rPr>
              <w:tab/>
            </w:r>
            <w:r>
              <w:rPr>
                <w:noProof/>
                <w:webHidden/>
              </w:rPr>
              <w:fldChar w:fldCharType="begin"/>
            </w:r>
            <w:r>
              <w:rPr>
                <w:noProof/>
                <w:webHidden/>
              </w:rPr>
              <w:instrText xml:space="preserve"> PAGEREF _Toc518307151 \h </w:instrText>
            </w:r>
            <w:r>
              <w:rPr>
                <w:noProof/>
                <w:webHidden/>
              </w:rPr>
            </w:r>
            <w:r>
              <w:rPr>
                <w:noProof/>
                <w:webHidden/>
              </w:rPr>
              <w:fldChar w:fldCharType="separate"/>
            </w:r>
            <w:r>
              <w:rPr>
                <w:noProof/>
                <w:webHidden/>
              </w:rPr>
              <w:t>201</w:t>
            </w:r>
            <w:r>
              <w:rPr>
                <w:noProof/>
                <w:webHidden/>
              </w:rPr>
              <w:fldChar w:fldCharType="end"/>
            </w:r>
          </w:hyperlink>
        </w:p>
        <w:p w:rsidR="00B44D72" w:rsidRDefault="00B44D72">
          <w:pPr>
            <w:pStyle w:val="TM2"/>
            <w:tabs>
              <w:tab w:val="right" w:leader="dot" w:pos="9062"/>
            </w:tabs>
            <w:rPr>
              <w:noProof/>
            </w:rPr>
          </w:pPr>
          <w:hyperlink w:anchor="_Toc518307152" w:history="1">
            <w:r w:rsidRPr="007D2C85">
              <w:rPr>
                <w:rStyle w:val="Lienhypertexte"/>
                <w:noProof/>
              </w:rPr>
              <w:t>Titre II : Mise en œuvre de la validation des acquis de l’expérience</w:t>
            </w:r>
            <w:r>
              <w:rPr>
                <w:noProof/>
                <w:webHidden/>
              </w:rPr>
              <w:tab/>
            </w:r>
            <w:r>
              <w:rPr>
                <w:noProof/>
                <w:webHidden/>
              </w:rPr>
              <w:fldChar w:fldCharType="begin"/>
            </w:r>
            <w:r>
              <w:rPr>
                <w:noProof/>
                <w:webHidden/>
              </w:rPr>
              <w:instrText xml:space="preserve"> PAGEREF _Toc518307152 \h </w:instrText>
            </w:r>
            <w:r>
              <w:rPr>
                <w:noProof/>
                <w:webHidden/>
              </w:rPr>
            </w:r>
            <w:r>
              <w:rPr>
                <w:noProof/>
                <w:webHidden/>
              </w:rPr>
              <w:fldChar w:fldCharType="separate"/>
            </w:r>
            <w:r>
              <w:rPr>
                <w:noProof/>
                <w:webHidden/>
              </w:rPr>
              <w:t>201</w:t>
            </w:r>
            <w:r>
              <w:rPr>
                <w:noProof/>
                <w:webHidden/>
              </w:rPr>
              <w:fldChar w:fldCharType="end"/>
            </w:r>
          </w:hyperlink>
        </w:p>
        <w:p w:rsidR="00B44D72" w:rsidRDefault="00B44D72">
          <w:pPr>
            <w:pStyle w:val="TM3"/>
            <w:tabs>
              <w:tab w:val="right" w:leader="dot" w:pos="9062"/>
            </w:tabs>
            <w:rPr>
              <w:noProof/>
            </w:rPr>
          </w:pPr>
          <w:hyperlink w:anchor="_Toc518307153" w:history="1">
            <w:r w:rsidRPr="007D2C85">
              <w:rPr>
                <w:rStyle w:val="Lienhypertexte"/>
                <w:noProof/>
              </w:rPr>
              <w:t>Chapitre 1</w:t>
            </w:r>
            <w:r w:rsidRPr="007D2C85">
              <w:rPr>
                <w:rStyle w:val="Lienhypertexte"/>
                <w:noProof/>
                <w:vertAlign w:val="superscript"/>
              </w:rPr>
              <w:t>er</w:t>
            </w:r>
            <w:r w:rsidRPr="007D2C85">
              <w:rPr>
                <w:rStyle w:val="Lienhypertexte"/>
                <w:noProof/>
              </w:rPr>
              <w:t> : Garanties</w:t>
            </w:r>
            <w:r>
              <w:rPr>
                <w:noProof/>
                <w:webHidden/>
              </w:rPr>
              <w:tab/>
            </w:r>
            <w:r>
              <w:rPr>
                <w:noProof/>
                <w:webHidden/>
              </w:rPr>
              <w:fldChar w:fldCharType="begin"/>
            </w:r>
            <w:r>
              <w:rPr>
                <w:noProof/>
                <w:webHidden/>
              </w:rPr>
              <w:instrText xml:space="preserve"> PAGEREF _Toc518307153 \h </w:instrText>
            </w:r>
            <w:r>
              <w:rPr>
                <w:noProof/>
                <w:webHidden/>
              </w:rPr>
            </w:r>
            <w:r>
              <w:rPr>
                <w:noProof/>
                <w:webHidden/>
              </w:rPr>
              <w:fldChar w:fldCharType="separate"/>
            </w:r>
            <w:r>
              <w:rPr>
                <w:noProof/>
                <w:webHidden/>
              </w:rPr>
              <w:t>201</w:t>
            </w:r>
            <w:r>
              <w:rPr>
                <w:noProof/>
                <w:webHidden/>
              </w:rPr>
              <w:fldChar w:fldCharType="end"/>
            </w:r>
          </w:hyperlink>
        </w:p>
        <w:p w:rsidR="00B44D72" w:rsidRDefault="00B44D72">
          <w:pPr>
            <w:pStyle w:val="TM3"/>
            <w:tabs>
              <w:tab w:val="right" w:leader="dot" w:pos="9062"/>
            </w:tabs>
            <w:rPr>
              <w:noProof/>
            </w:rPr>
          </w:pPr>
          <w:hyperlink w:anchor="_Toc518307154" w:history="1">
            <w:r w:rsidRPr="007D2C85">
              <w:rPr>
                <w:rStyle w:val="Lienhypertexte"/>
                <w:strike/>
                <w:noProof/>
              </w:rPr>
              <w:t>Chapitre II : Congé pour validation des acquis de l’expérience</w:t>
            </w:r>
            <w:r>
              <w:rPr>
                <w:noProof/>
                <w:webHidden/>
              </w:rPr>
              <w:tab/>
            </w:r>
            <w:r>
              <w:rPr>
                <w:noProof/>
                <w:webHidden/>
              </w:rPr>
              <w:fldChar w:fldCharType="begin"/>
            </w:r>
            <w:r>
              <w:rPr>
                <w:noProof/>
                <w:webHidden/>
              </w:rPr>
              <w:instrText xml:space="preserve"> PAGEREF _Toc518307154 \h </w:instrText>
            </w:r>
            <w:r>
              <w:rPr>
                <w:noProof/>
                <w:webHidden/>
              </w:rPr>
            </w:r>
            <w:r>
              <w:rPr>
                <w:noProof/>
                <w:webHidden/>
              </w:rPr>
              <w:fldChar w:fldCharType="separate"/>
            </w:r>
            <w:r>
              <w:rPr>
                <w:noProof/>
                <w:webHidden/>
              </w:rPr>
              <w:t>202</w:t>
            </w:r>
            <w:r>
              <w:rPr>
                <w:noProof/>
                <w:webHidden/>
              </w:rPr>
              <w:fldChar w:fldCharType="end"/>
            </w:r>
          </w:hyperlink>
        </w:p>
        <w:p w:rsidR="00B44D72" w:rsidRDefault="00B44D72">
          <w:pPr>
            <w:pStyle w:val="TM3"/>
            <w:tabs>
              <w:tab w:val="right" w:leader="dot" w:pos="9062"/>
            </w:tabs>
            <w:rPr>
              <w:noProof/>
            </w:rPr>
          </w:pPr>
          <w:hyperlink w:anchor="_Toc518307155" w:history="1">
            <w:r w:rsidRPr="007D2C85">
              <w:rPr>
                <w:rStyle w:val="Lienhypertexte"/>
                <w:noProof/>
              </w:rPr>
              <w:t>Chapitre II : Dispositions générales de mise en œuvre (nouveau)</w:t>
            </w:r>
            <w:r>
              <w:rPr>
                <w:noProof/>
                <w:webHidden/>
              </w:rPr>
              <w:tab/>
            </w:r>
            <w:r>
              <w:rPr>
                <w:noProof/>
                <w:webHidden/>
              </w:rPr>
              <w:fldChar w:fldCharType="begin"/>
            </w:r>
            <w:r>
              <w:rPr>
                <w:noProof/>
                <w:webHidden/>
              </w:rPr>
              <w:instrText xml:space="preserve"> PAGEREF _Toc518307155 \h </w:instrText>
            </w:r>
            <w:r>
              <w:rPr>
                <w:noProof/>
                <w:webHidden/>
              </w:rPr>
            </w:r>
            <w:r>
              <w:rPr>
                <w:noProof/>
                <w:webHidden/>
              </w:rPr>
              <w:fldChar w:fldCharType="separate"/>
            </w:r>
            <w:r>
              <w:rPr>
                <w:noProof/>
                <w:webHidden/>
              </w:rPr>
              <w:t>202</w:t>
            </w:r>
            <w:r>
              <w:rPr>
                <w:noProof/>
                <w:webHidden/>
              </w:rPr>
              <w:fldChar w:fldCharType="end"/>
            </w:r>
          </w:hyperlink>
        </w:p>
        <w:p w:rsidR="00B44D72" w:rsidRDefault="00B44D72">
          <w:pPr>
            <w:pStyle w:val="TM3"/>
            <w:tabs>
              <w:tab w:val="right" w:leader="dot" w:pos="9062"/>
            </w:tabs>
            <w:rPr>
              <w:noProof/>
            </w:rPr>
          </w:pPr>
          <w:hyperlink w:anchor="_Toc518307156" w:history="1">
            <w:r w:rsidRPr="007D2C85">
              <w:rPr>
                <w:rStyle w:val="Lienhypertexte"/>
                <w:noProof/>
              </w:rPr>
              <w:t>Chapitre III : Accompagnement à la validation des acquis de l’expérience</w:t>
            </w:r>
            <w:r>
              <w:rPr>
                <w:noProof/>
                <w:webHidden/>
              </w:rPr>
              <w:tab/>
            </w:r>
            <w:r>
              <w:rPr>
                <w:noProof/>
                <w:webHidden/>
              </w:rPr>
              <w:fldChar w:fldCharType="begin"/>
            </w:r>
            <w:r>
              <w:rPr>
                <w:noProof/>
                <w:webHidden/>
              </w:rPr>
              <w:instrText xml:space="preserve"> PAGEREF _Toc518307156 \h </w:instrText>
            </w:r>
            <w:r>
              <w:rPr>
                <w:noProof/>
                <w:webHidden/>
              </w:rPr>
            </w:r>
            <w:r>
              <w:rPr>
                <w:noProof/>
                <w:webHidden/>
              </w:rPr>
              <w:fldChar w:fldCharType="separate"/>
            </w:r>
            <w:r>
              <w:rPr>
                <w:noProof/>
                <w:webHidden/>
              </w:rPr>
              <w:t>203</w:t>
            </w:r>
            <w:r>
              <w:rPr>
                <w:noProof/>
                <w:webHidden/>
              </w:rPr>
              <w:fldChar w:fldCharType="end"/>
            </w:r>
          </w:hyperlink>
        </w:p>
        <w:p w:rsidR="00B44D72" w:rsidRDefault="00B44D72">
          <w:pPr>
            <w:pStyle w:val="TM1"/>
            <w:tabs>
              <w:tab w:val="right" w:leader="dot" w:pos="9062"/>
            </w:tabs>
            <w:rPr>
              <w:noProof/>
            </w:rPr>
          </w:pPr>
          <w:hyperlink w:anchor="_Toc518307157" w:history="1">
            <w:r w:rsidRPr="007D2C85">
              <w:rPr>
                <w:rStyle w:val="Lienhypertexte"/>
                <w:noProof/>
              </w:rPr>
              <w:t>Livre V : Dispositions relatives à l’outre-mer</w:t>
            </w:r>
            <w:r>
              <w:rPr>
                <w:noProof/>
                <w:webHidden/>
              </w:rPr>
              <w:tab/>
            </w:r>
            <w:r>
              <w:rPr>
                <w:noProof/>
                <w:webHidden/>
              </w:rPr>
              <w:fldChar w:fldCharType="begin"/>
            </w:r>
            <w:r>
              <w:rPr>
                <w:noProof/>
                <w:webHidden/>
              </w:rPr>
              <w:instrText xml:space="preserve"> PAGEREF _Toc518307157 \h </w:instrText>
            </w:r>
            <w:r>
              <w:rPr>
                <w:noProof/>
                <w:webHidden/>
              </w:rPr>
            </w:r>
            <w:r>
              <w:rPr>
                <w:noProof/>
                <w:webHidden/>
              </w:rPr>
              <w:fldChar w:fldCharType="separate"/>
            </w:r>
            <w:r>
              <w:rPr>
                <w:noProof/>
                <w:webHidden/>
              </w:rPr>
              <w:t>204</w:t>
            </w:r>
            <w:r>
              <w:rPr>
                <w:noProof/>
                <w:webHidden/>
              </w:rPr>
              <w:fldChar w:fldCharType="end"/>
            </w:r>
          </w:hyperlink>
        </w:p>
        <w:p w:rsidR="00B44D72" w:rsidRDefault="00B44D72">
          <w:pPr>
            <w:pStyle w:val="TM2"/>
            <w:tabs>
              <w:tab w:val="right" w:leader="dot" w:pos="9062"/>
            </w:tabs>
            <w:rPr>
              <w:noProof/>
            </w:rPr>
          </w:pPr>
          <w:hyperlink w:anchor="_Toc518307158" w:history="1">
            <w:r w:rsidRPr="007D2C85">
              <w:rPr>
                <w:rStyle w:val="Lienhypertexte"/>
                <w:noProof/>
              </w:rPr>
              <w:t>Titre 1</w:t>
            </w:r>
            <w:r w:rsidRPr="007D2C85">
              <w:rPr>
                <w:rStyle w:val="Lienhypertexte"/>
                <w:noProof/>
                <w:vertAlign w:val="superscript"/>
              </w:rPr>
              <w:t>er</w:t>
            </w:r>
            <w:r w:rsidRPr="007D2C85">
              <w:rPr>
                <w:rStyle w:val="Lienhypertexte"/>
                <w:noProof/>
              </w:rPr>
              <w:t> : Dispositions générales</w:t>
            </w:r>
            <w:r>
              <w:rPr>
                <w:noProof/>
                <w:webHidden/>
              </w:rPr>
              <w:tab/>
            </w:r>
            <w:r>
              <w:rPr>
                <w:noProof/>
                <w:webHidden/>
              </w:rPr>
              <w:fldChar w:fldCharType="begin"/>
            </w:r>
            <w:r>
              <w:rPr>
                <w:noProof/>
                <w:webHidden/>
              </w:rPr>
              <w:instrText xml:space="preserve"> PAGEREF _Toc518307158 \h </w:instrText>
            </w:r>
            <w:r>
              <w:rPr>
                <w:noProof/>
                <w:webHidden/>
              </w:rPr>
            </w:r>
            <w:r>
              <w:rPr>
                <w:noProof/>
                <w:webHidden/>
              </w:rPr>
              <w:fldChar w:fldCharType="separate"/>
            </w:r>
            <w:r>
              <w:rPr>
                <w:noProof/>
                <w:webHidden/>
              </w:rPr>
              <w:t>204</w:t>
            </w:r>
            <w:r>
              <w:rPr>
                <w:noProof/>
                <w:webHidden/>
              </w:rPr>
              <w:fldChar w:fldCharType="end"/>
            </w:r>
          </w:hyperlink>
        </w:p>
        <w:p w:rsidR="00B44D72" w:rsidRDefault="00B44D72">
          <w:pPr>
            <w:pStyle w:val="TM3"/>
            <w:tabs>
              <w:tab w:val="right" w:leader="dot" w:pos="9062"/>
            </w:tabs>
            <w:rPr>
              <w:noProof/>
            </w:rPr>
          </w:pPr>
          <w:hyperlink w:anchor="_Toc518307159" w:history="1">
            <w:r w:rsidRPr="007D2C85">
              <w:rPr>
                <w:rStyle w:val="Lienhypertexte"/>
                <w:noProof/>
              </w:rPr>
              <w:t>Chapitre unique</w:t>
            </w:r>
            <w:r>
              <w:rPr>
                <w:noProof/>
                <w:webHidden/>
              </w:rPr>
              <w:tab/>
            </w:r>
            <w:r>
              <w:rPr>
                <w:noProof/>
                <w:webHidden/>
              </w:rPr>
              <w:fldChar w:fldCharType="begin"/>
            </w:r>
            <w:r>
              <w:rPr>
                <w:noProof/>
                <w:webHidden/>
              </w:rPr>
              <w:instrText xml:space="preserve"> PAGEREF _Toc518307159 \h </w:instrText>
            </w:r>
            <w:r>
              <w:rPr>
                <w:noProof/>
                <w:webHidden/>
              </w:rPr>
            </w:r>
            <w:r>
              <w:rPr>
                <w:noProof/>
                <w:webHidden/>
              </w:rPr>
              <w:fldChar w:fldCharType="separate"/>
            </w:r>
            <w:r>
              <w:rPr>
                <w:noProof/>
                <w:webHidden/>
              </w:rPr>
              <w:t>204</w:t>
            </w:r>
            <w:r>
              <w:rPr>
                <w:noProof/>
                <w:webHidden/>
              </w:rPr>
              <w:fldChar w:fldCharType="end"/>
            </w:r>
          </w:hyperlink>
        </w:p>
        <w:p w:rsidR="00B44D72" w:rsidRDefault="00B44D72">
          <w:pPr>
            <w:pStyle w:val="TM2"/>
            <w:tabs>
              <w:tab w:val="right" w:leader="dot" w:pos="9062"/>
            </w:tabs>
            <w:rPr>
              <w:noProof/>
            </w:rPr>
          </w:pPr>
          <w:hyperlink w:anchor="_Toc518307160" w:history="1">
            <w:r w:rsidRPr="007D2C85">
              <w:rPr>
                <w:rStyle w:val="Lienhypertexte"/>
                <w:noProof/>
              </w:rPr>
              <w:t>Titre II : Guadeloupe, Guyane, Martinique, Mayotte, La Réunion, Saint-Barthélemy, Saint-Martin et Saint-Pierre-et-Miquelon</w:t>
            </w:r>
            <w:r>
              <w:rPr>
                <w:noProof/>
                <w:webHidden/>
              </w:rPr>
              <w:tab/>
            </w:r>
            <w:r>
              <w:rPr>
                <w:noProof/>
                <w:webHidden/>
              </w:rPr>
              <w:fldChar w:fldCharType="begin"/>
            </w:r>
            <w:r>
              <w:rPr>
                <w:noProof/>
                <w:webHidden/>
              </w:rPr>
              <w:instrText xml:space="preserve"> PAGEREF _Toc518307160 \h </w:instrText>
            </w:r>
            <w:r>
              <w:rPr>
                <w:noProof/>
                <w:webHidden/>
              </w:rPr>
            </w:r>
            <w:r>
              <w:rPr>
                <w:noProof/>
                <w:webHidden/>
              </w:rPr>
              <w:fldChar w:fldCharType="separate"/>
            </w:r>
            <w:r>
              <w:rPr>
                <w:noProof/>
                <w:webHidden/>
              </w:rPr>
              <w:t>204</w:t>
            </w:r>
            <w:r>
              <w:rPr>
                <w:noProof/>
                <w:webHidden/>
              </w:rPr>
              <w:fldChar w:fldCharType="end"/>
            </w:r>
          </w:hyperlink>
        </w:p>
        <w:p w:rsidR="00B44D72" w:rsidRDefault="00B44D72">
          <w:pPr>
            <w:pStyle w:val="TM3"/>
            <w:tabs>
              <w:tab w:val="right" w:leader="dot" w:pos="9062"/>
            </w:tabs>
            <w:rPr>
              <w:noProof/>
            </w:rPr>
          </w:pPr>
          <w:hyperlink w:anchor="_Toc518307161" w:history="1">
            <w:r w:rsidRPr="007D2C85">
              <w:rPr>
                <w:rStyle w:val="Lienhypertexte"/>
                <w:noProof/>
              </w:rPr>
              <w:t>Chapitre 1</w:t>
            </w:r>
            <w:r w:rsidRPr="007D2C85">
              <w:rPr>
                <w:rStyle w:val="Lienhypertexte"/>
                <w:noProof/>
                <w:vertAlign w:val="superscript"/>
              </w:rPr>
              <w:t>er</w:t>
            </w:r>
            <w:r w:rsidRPr="007D2C85">
              <w:rPr>
                <w:rStyle w:val="Lienhypertexte"/>
                <w:noProof/>
              </w:rPr>
              <w:t> : Dispositions générales</w:t>
            </w:r>
            <w:r>
              <w:rPr>
                <w:noProof/>
                <w:webHidden/>
              </w:rPr>
              <w:tab/>
            </w:r>
            <w:r>
              <w:rPr>
                <w:noProof/>
                <w:webHidden/>
              </w:rPr>
              <w:fldChar w:fldCharType="begin"/>
            </w:r>
            <w:r>
              <w:rPr>
                <w:noProof/>
                <w:webHidden/>
              </w:rPr>
              <w:instrText xml:space="preserve"> PAGEREF _Toc518307161 \h </w:instrText>
            </w:r>
            <w:r>
              <w:rPr>
                <w:noProof/>
                <w:webHidden/>
              </w:rPr>
            </w:r>
            <w:r>
              <w:rPr>
                <w:noProof/>
                <w:webHidden/>
              </w:rPr>
              <w:fldChar w:fldCharType="separate"/>
            </w:r>
            <w:r>
              <w:rPr>
                <w:noProof/>
                <w:webHidden/>
              </w:rPr>
              <w:t>204</w:t>
            </w:r>
            <w:r>
              <w:rPr>
                <w:noProof/>
                <w:webHidden/>
              </w:rPr>
              <w:fldChar w:fldCharType="end"/>
            </w:r>
          </w:hyperlink>
        </w:p>
        <w:p w:rsidR="00B44D72" w:rsidRDefault="00B44D72">
          <w:pPr>
            <w:pStyle w:val="TM3"/>
            <w:tabs>
              <w:tab w:val="right" w:leader="dot" w:pos="9062"/>
            </w:tabs>
            <w:rPr>
              <w:noProof/>
            </w:rPr>
          </w:pPr>
          <w:hyperlink w:anchor="_Toc518307162" w:history="1">
            <w:r w:rsidRPr="007D2C85">
              <w:rPr>
                <w:rStyle w:val="Lienhypertexte"/>
                <w:strike/>
                <w:noProof/>
              </w:rPr>
              <w:t>Chapitre II : L’apprentissage</w:t>
            </w:r>
            <w:r>
              <w:rPr>
                <w:noProof/>
                <w:webHidden/>
              </w:rPr>
              <w:tab/>
            </w:r>
            <w:r>
              <w:rPr>
                <w:noProof/>
                <w:webHidden/>
              </w:rPr>
              <w:fldChar w:fldCharType="begin"/>
            </w:r>
            <w:r>
              <w:rPr>
                <w:noProof/>
                <w:webHidden/>
              </w:rPr>
              <w:instrText xml:space="preserve"> PAGEREF _Toc518307162 \h </w:instrText>
            </w:r>
            <w:r>
              <w:rPr>
                <w:noProof/>
                <w:webHidden/>
              </w:rPr>
            </w:r>
            <w:r>
              <w:rPr>
                <w:noProof/>
                <w:webHidden/>
              </w:rPr>
              <w:fldChar w:fldCharType="separate"/>
            </w:r>
            <w:r>
              <w:rPr>
                <w:noProof/>
                <w:webHidden/>
              </w:rPr>
              <w:t>204</w:t>
            </w:r>
            <w:r>
              <w:rPr>
                <w:noProof/>
                <w:webHidden/>
              </w:rPr>
              <w:fldChar w:fldCharType="end"/>
            </w:r>
          </w:hyperlink>
        </w:p>
        <w:p w:rsidR="00B44D72" w:rsidRDefault="00B44D72">
          <w:pPr>
            <w:pStyle w:val="TM3"/>
            <w:tabs>
              <w:tab w:val="right" w:leader="dot" w:pos="9062"/>
            </w:tabs>
            <w:rPr>
              <w:noProof/>
            </w:rPr>
          </w:pPr>
          <w:hyperlink w:anchor="_Toc518307163" w:history="1">
            <w:r w:rsidRPr="007D2C85">
              <w:rPr>
                <w:rStyle w:val="Lienhypertexte"/>
                <w:noProof/>
              </w:rPr>
              <w:t>Chapitre II : Dispositions spécifiques à l’apprentissage (nouveau)</w:t>
            </w:r>
            <w:r>
              <w:rPr>
                <w:noProof/>
                <w:webHidden/>
              </w:rPr>
              <w:tab/>
            </w:r>
            <w:r>
              <w:rPr>
                <w:noProof/>
                <w:webHidden/>
              </w:rPr>
              <w:fldChar w:fldCharType="begin"/>
            </w:r>
            <w:r>
              <w:rPr>
                <w:noProof/>
                <w:webHidden/>
              </w:rPr>
              <w:instrText xml:space="preserve"> PAGEREF _Toc518307163 \h </w:instrText>
            </w:r>
            <w:r>
              <w:rPr>
                <w:noProof/>
                <w:webHidden/>
              </w:rPr>
            </w:r>
            <w:r>
              <w:rPr>
                <w:noProof/>
                <w:webHidden/>
              </w:rPr>
              <w:fldChar w:fldCharType="separate"/>
            </w:r>
            <w:r>
              <w:rPr>
                <w:noProof/>
                <w:webHidden/>
              </w:rPr>
              <w:t>204</w:t>
            </w:r>
            <w:r>
              <w:rPr>
                <w:noProof/>
                <w:webHidden/>
              </w:rPr>
              <w:fldChar w:fldCharType="end"/>
            </w:r>
          </w:hyperlink>
        </w:p>
        <w:p w:rsidR="00B44D72" w:rsidRDefault="00B44D72">
          <w:pPr>
            <w:pStyle w:val="TM3"/>
            <w:tabs>
              <w:tab w:val="right" w:leader="dot" w:pos="9062"/>
            </w:tabs>
            <w:rPr>
              <w:noProof/>
            </w:rPr>
          </w:pPr>
          <w:hyperlink w:anchor="_Toc518307164" w:history="1">
            <w:r w:rsidRPr="007D2C85">
              <w:rPr>
                <w:rStyle w:val="Lienhypertexte"/>
                <w:noProof/>
              </w:rPr>
              <w:t xml:space="preserve">Chapitre III : La formation professionnelle </w:t>
            </w:r>
            <w:r w:rsidRPr="007D2C85">
              <w:rPr>
                <w:rStyle w:val="Lienhypertexte"/>
                <w:strike/>
                <w:noProof/>
              </w:rPr>
              <w:t>continue</w:t>
            </w:r>
            <w:r>
              <w:rPr>
                <w:noProof/>
                <w:webHidden/>
              </w:rPr>
              <w:tab/>
            </w:r>
            <w:r>
              <w:rPr>
                <w:noProof/>
                <w:webHidden/>
              </w:rPr>
              <w:fldChar w:fldCharType="begin"/>
            </w:r>
            <w:r>
              <w:rPr>
                <w:noProof/>
                <w:webHidden/>
              </w:rPr>
              <w:instrText xml:space="preserve"> PAGEREF _Toc518307164 \h </w:instrText>
            </w:r>
            <w:r>
              <w:rPr>
                <w:noProof/>
                <w:webHidden/>
              </w:rPr>
            </w:r>
            <w:r>
              <w:rPr>
                <w:noProof/>
                <w:webHidden/>
              </w:rPr>
              <w:fldChar w:fldCharType="separate"/>
            </w:r>
            <w:r>
              <w:rPr>
                <w:noProof/>
                <w:webHidden/>
              </w:rPr>
              <w:t>205</w:t>
            </w:r>
            <w:r>
              <w:rPr>
                <w:noProof/>
                <w:webHidden/>
              </w:rPr>
              <w:fldChar w:fldCharType="end"/>
            </w:r>
          </w:hyperlink>
        </w:p>
        <w:p w:rsidR="00B44D72" w:rsidRDefault="00B44D72">
          <w:pPr>
            <w:pStyle w:val="TM3"/>
            <w:tabs>
              <w:tab w:val="right" w:leader="dot" w:pos="9062"/>
            </w:tabs>
            <w:rPr>
              <w:noProof/>
            </w:rPr>
          </w:pPr>
          <w:hyperlink w:anchor="_Toc518307165" w:history="1">
            <w:r w:rsidRPr="007D2C85">
              <w:rPr>
                <w:rStyle w:val="Lienhypertexte"/>
                <w:strike/>
                <w:noProof/>
                <w:color w:val="0000BF" w:themeColor="hyperlink" w:themeShade="BF"/>
              </w:rPr>
              <w:t>Chapitre IV : Validation des acquis de l’expérience</w:t>
            </w:r>
            <w:r>
              <w:rPr>
                <w:noProof/>
                <w:webHidden/>
              </w:rPr>
              <w:tab/>
            </w:r>
            <w:r>
              <w:rPr>
                <w:noProof/>
                <w:webHidden/>
              </w:rPr>
              <w:fldChar w:fldCharType="begin"/>
            </w:r>
            <w:r>
              <w:rPr>
                <w:noProof/>
                <w:webHidden/>
              </w:rPr>
              <w:instrText xml:space="preserve"> PAGEREF _Toc518307165 \h </w:instrText>
            </w:r>
            <w:r>
              <w:rPr>
                <w:noProof/>
                <w:webHidden/>
              </w:rPr>
            </w:r>
            <w:r>
              <w:rPr>
                <w:noProof/>
                <w:webHidden/>
              </w:rPr>
              <w:fldChar w:fldCharType="separate"/>
            </w:r>
            <w:r>
              <w:rPr>
                <w:noProof/>
                <w:webHidden/>
              </w:rPr>
              <w:t>208</w:t>
            </w:r>
            <w:r>
              <w:rPr>
                <w:noProof/>
                <w:webHidden/>
              </w:rPr>
              <w:fldChar w:fldCharType="end"/>
            </w:r>
          </w:hyperlink>
        </w:p>
        <w:p w:rsidR="00673279" w:rsidRDefault="00673279" w:rsidP="00540BF9">
          <w:pPr>
            <w:pStyle w:val="TM1"/>
            <w:tabs>
              <w:tab w:val="right" w:leader="dot" w:pos="9062"/>
            </w:tabs>
            <w:rPr>
              <w:noProof/>
            </w:rPr>
          </w:pPr>
          <w:r>
            <w:rPr>
              <w:b/>
              <w:bCs/>
            </w:rPr>
            <w:fldChar w:fldCharType="end"/>
          </w:r>
        </w:p>
      </w:sdtContent>
    </w:sdt>
    <w:p w:rsidR="00673279" w:rsidRDefault="00673279">
      <w:pPr>
        <w:rPr>
          <w:rStyle w:val="Titre1Car"/>
        </w:rPr>
      </w:pPr>
      <w:r>
        <w:rPr>
          <w:rStyle w:val="Titre1Car"/>
          <w:b w:val="0"/>
          <w:bCs w:val="0"/>
        </w:rPr>
        <w:br w:type="page"/>
      </w:r>
    </w:p>
    <w:p w:rsidR="00EB378B" w:rsidRPr="004F3358" w:rsidRDefault="00EB378B" w:rsidP="0005796C">
      <w:pPr>
        <w:pStyle w:val="Titre1"/>
        <w:rPr>
          <w:color w:val="943634" w:themeColor="accent2" w:themeShade="BF"/>
        </w:rPr>
      </w:pPr>
      <w:bookmarkStart w:id="1" w:name="_Toc518307068"/>
      <w:r w:rsidRPr="004F3358">
        <w:rPr>
          <w:rStyle w:val="Titre1Car"/>
          <w:b/>
          <w:bCs/>
          <w:color w:val="943634" w:themeColor="accent2" w:themeShade="BF"/>
        </w:rPr>
        <w:lastRenderedPageBreak/>
        <w:t xml:space="preserve">Livre </w:t>
      </w:r>
      <w:r w:rsidR="00F55206" w:rsidRPr="004F3358">
        <w:rPr>
          <w:rStyle w:val="Titre1Car"/>
          <w:b/>
          <w:bCs/>
          <w:color w:val="943634" w:themeColor="accent2" w:themeShade="BF"/>
        </w:rPr>
        <w:t>I</w:t>
      </w:r>
      <w:r w:rsidRPr="004F3358">
        <w:rPr>
          <w:rStyle w:val="Titre1Car"/>
          <w:b/>
          <w:bCs/>
          <w:color w:val="943634" w:themeColor="accent2" w:themeShade="BF"/>
        </w:rPr>
        <w:t>er : Principes généraux et organisation institutionnelle de la formation et de l’orientation</w:t>
      </w:r>
      <w:r w:rsidRPr="004F3358">
        <w:rPr>
          <w:color w:val="943634" w:themeColor="accent2" w:themeShade="BF"/>
        </w:rPr>
        <w:t xml:space="preserve"> professionnelles</w:t>
      </w:r>
      <w:bookmarkEnd w:id="1"/>
    </w:p>
    <w:p w:rsidR="0068605B" w:rsidRPr="004F164E" w:rsidRDefault="00A81959" w:rsidP="004F3358">
      <w:pPr>
        <w:pStyle w:val="Titre2"/>
      </w:pPr>
      <w:bookmarkStart w:id="2" w:name="_Toc518307069"/>
      <w:r w:rsidRPr="004F3358">
        <w:rPr>
          <w:color w:val="943634" w:themeColor="accent2" w:themeShade="BF"/>
        </w:rPr>
        <w:t>Titre 1</w:t>
      </w:r>
      <w:r w:rsidRPr="004F3358">
        <w:rPr>
          <w:color w:val="943634" w:themeColor="accent2" w:themeShade="BF"/>
          <w:vertAlign w:val="superscript"/>
        </w:rPr>
        <w:t>er</w:t>
      </w:r>
      <w:r w:rsidRPr="004F3358">
        <w:rPr>
          <w:color w:val="943634" w:themeColor="accent2" w:themeShade="BF"/>
        </w:rPr>
        <w:t> : principes généraux</w:t>
      </w:r>
      <w:bookmarkEnd w:id="2"/>
    </w:p>
    <w:p w:rsidR="00A81959" w:rsidRPr="004F3358" w:rsidRDefault="00A81959" w:rsidP="004F3358">
      <w:pPr>
        <w:pStyle w:val="Titre3"/>
        <w:rPr>
          <w:color w:val="943634" w:themeColor="accent2" w:themeShade="BF"/>
        </w:rPr>
      </w:pPr>
      <w:bookmarkStart w:id="3" w:name="_Toc518307070"/>
      <w:r w:rsidRPr="004F3358">
        <w:rPr>
          <w:color w:val="943634" w:themeColor="accent2" w:themeShade="BF"/>
        </w:rPr>
        <w:t>Chapitre 1er : Objectifs et contenu de la formation et de l’orientation professionnelle</w:t>
      </w:r>
      <w:r w:rsidR="00FB3EFC">
        <w:rPr>
          <w:color w:val="943634" w:themeColor="accent2" w:themeShade="BF"/>
        </w:rPr>
        <w:t xml:space="preserve"> (L6111-1</w:t>
      </w:r>
      <w:r w:rsidR="002A310A">
        <w:rPr>
          <w:color w:val="943634" w:themeColor="accent2" w:themeShade="BF"/>
        </w:rPr>
        <w:t xml:space="preserve"> à L6111-8</w:t>
      </w:r>
      <w:r w:rsidR="00FB3EFC">
        <w:rPr>
          <w:color w:val="943634" w:themeColor="accent2" w:themeShade="BF"/>
        </w:rPr>
        <w:t>)</w:t>
      </w:r>
      <w:bookmarkEnd w:id="3"/>
    </w:p>
    <w:p w:rsidR="00A81959" w:rsidRPr="004F3358" w:rsidRDefault="00A579F2" w:rsidP="006254B9">
      <w:pPr>
        <w:pStyle w:val="Titre4"/>
        <w:spacing w:after="240"/>
        <w:rPr>
          <w:color w:val="943634" w:themeColor="accent2" w:themeShade="BF"/>
        </w:rPr>
      </w:pPr>
      <w:r w:rsidRPr="004F3358">
        <w:rPr>
          <w:color w:val="943634" w:themeColor="accent2" w:themeShade="BF"/>
        </w:rPr>
        <w:t>Section 1 : la formation professionnelle tout au long de la vie</w:t>
      </w:r>
    </w:p>
    <w:p w:rsidR="0007209A" w:rsidRPr="00E85A98" w:rsidRDefault="00A579F2" w:rsidP="00A81959">
      <w:pPr>
        <w:spacing w:after="0" w:line="240" w:lineRule="auto"/>
        <w:jc w:val="both"/>
        <w:rPr>
          <w:u w:val="single"/>
        </w:rPr>
      </w:pPr>
      <w:r w:rsidRPr="00E85A98">
        <w:rPr>
          <w:u w:val="single"/>
        </w:rPr>
        <w:t>Article L6111-1</w:t>
      </w:r>
      <w:r w:rsidR="00536356" w:rsidRPr="00E85A98">
        <w:rPr>
          <w:u w:val="single"/>
        </w:rPr>
        <w:t xml:space="preserve"> – non modifié</w:t>
      </w:r>
    </w:p>
    <w:p w:rsidR="0007209A" w:rsidRDefault="0007209A" w:rsidP="006254B9">
      <w:pPr>
        <w:spacing w:before="240" w:after="0" w:line="240" w:lineRule="auto"/>
        <w:ind w:left="708"/>
        <w:jc w:val="both"/>
      </w:pPr>
      <w:r w:rsidRPr="00E85A98">
        <w:rPr>
          <w:u w:val="single"/>
        </w:rPr>
        <w:t>Code du travail</w:t>
      </w:r>
    </w:p>
    <w:p w:rsidR="0007209A" w:rsidRDefault="0007209A" w:rsidP="006254B9">
      <w:pPr>
        <w:spacing w:after="0" w:line="240" w:lineRule="auto"/>
        <w:ind w:left="708"/>
        <w:jc w:val="both"/>
      </w:pPr>
      <w:r>
        <w:t>La formation professionnelle tout au long de la vie constitue une obligation nationale. Elle vise à permettre à chaque personne, indépendamment de son statut, d'acquérir et d'actualiser des connaissances et des compétences favorisant son évolution professionnelle, ainsi que de progresser d'au moins un niveau de qualification au cours de sa vie professionnelle. Elle constitue un élément déterminant de sécurisation des parcours professionnels et de la promotion des salariés. Une stratégie nationale coordonnée est définie et mise en œuvre par l'Etat, les régions et les partenaires sociaux, dans les conditions prévues au 2° de l'article L. 6123-1. Cette stratégie est déclinée dans chaque région dans le cadre du comité régional de l'emploi, de la formation et de l'orientation professionnelles.</w:t>
      </w:r>
    </w:p>
    <w:p w:rsidR="0007209A" w:rsidRDefault="0007209A" w:rsidP="006254B9">
      <w:pPr>
        <w:spacing w:after="0" w:line="240" w:lineRule="auto"/>
        <w:ind w:left="708"/>
        <w:jc w:val="both"/>
      </w:pPr>
      <w:r>
        <w:t>Elle comporte une formation initiale, comprenant notamment l'apprentissage, et des formations ultérieures, qui constituent la formation professionnelle continue, destinées aux adultes et aux jeunes déjà engagés dans la vie active ou qui s'y engagent.</w:t>
      </w:r>
    </w:p>
    <w:p w:rsidR="0007209A" w:rsidRDefault="0007209A" w:rsidP="006254B9">
      <w:pPr>
        <w:spacing w:after="0" w:line="240" w:lineRule="auto"/>
        <w:ind w:left="708"/>
        <w:jc w:val="both"/>
      </w:pPr>
      <w:r>
        <w:t>En outre, toute personne engagée dans la vie active est en droit de faire valider les acquis de son expérience, notamment professionnelle ou liée à l'exercice de responsabilités syndicales.</w:t>
      </w:r>
    </w:p>
    <w:p w:rsidR="0007209A" w:rsidRDefault="0007209A" w:rsidP="006254B9">
      <w:pPr>
        <w:spacing w:after="0" w:line="240" w:lineRule="auto"/>
        <w:ind w:left="708"/>
        <w:jc w:val="both"/>
      </w:pPr>
      <w:r>
        <w:t>Afin de favoriser son accès à la formation professionnelle tout au long de la vie, chaque personne dispose dès son entrée sur le marché du travail et jusqu'à la retraite, indépendamment de son statut, d'un compte personnel de formation qui contribue à l'acquisition d'un premier niveau de qualification ou au développement de ses compétences et de ses qualifications en lui permettant, à son initiative, de bénéficier de formations.</w:t>
      </w:r>
    </w:p>
    <w:p w:rsidR="002B5FF2" w:rsidRDefault="0007209A" w:rsidP="006254B9">
      <w:pPr>
        <w:spacing w:after="0" w:line="240" w:lineRule="auto"/>
        <w:ind w:left="708"/>
        <w:jc w:val="both"/>
      </w:pPr>
      <w:r>
        <w:t>Peuvent être mobilisés en complément du compte les autres dispositifs de formation auxquels son titulaire peut prétendre.</w:t>
      </w:r>
    </w:p>
    <w:p w:rsidR="00A579F2" w:rsidRPr="00E85A98" w:rsidRDefault="007E0DB7" w:rsidP="006254B9">
      <w:pPr>
        <w:spacing w:before="240" w:after="0" w:line="240" w:lineRule="auto"/>
        <w:jc w:val="both"/>
        <w:rPr>
          <w:u w:val="single"/>
        </w:rPr>
      </w:pPr>
      <w:r w:rsidRPr="00E85A98">
        <w:rPr>
          <w:u w:val="single"/>
        </w:rPr>
        <w:t>Article L6111-2</w:t>
      </w:r>
      <w:r w:rsidR="00536356" w:rsidRPr="00E85A98">
        <w:rPr>
          <w:u w:val="single"/>
        </w:rPr>
        <w:t xml:space="preserve"> – non modifié</w:t>
      </w:r>
    </w:p>
    <w:p w:rsidR="0007209A" w:rsidRDefault="0007209A" w:rsidP="006254B9">
      <w:pPr>
        <w:spacing w:before="240" w:after="0" w:line="240" w:lineRule="auto"/>
        <w:ind w:left="708"/>
        <w:jc w:val="both"/>
      </w:pPr>
      <w:r w:rsidRPr="00E85A98">
        <w:rPr>
          <w:u w:val="single"/>
        </w:rPr>
        <w:t>Code du travail</w:t>
      </w:r>
    </w:p>
    <w:p w:rsidR="0007209A" w:rsidRDefault="0007209A" w:rsidP="006254B9">
      <w:pPr>
        <w:spacing w:after="0" w:line="240" w:lineRule="auto"/>
        <w:ind w:left="708"/>
        <w:jc w:val="both"/>
      </w:pPr>
      <w:r>
        <w:t>Les connaissances et les compétences mentionnées au premier alinéa de l'article L. 6111-1 prennent appui sur le socle mentionné à l'article L. 122-1-1 du code de l'éducation, qu'elles développent et complètent.</w:t>
      </w:r>
    </w:p>
    <w:p w:rsidR="0007209A" w:rsidRDefault="0007209A" w:rsidP="006254B9">
      <w:pPr>
        <w:spacing w:after="0" w:line="240" w:lineRule="auto"/>
        <w:ind w:left="708"/>
        <w:jc w:val="both"/>
      </w:pPr>
      <w:r>
        <w:t>Les actions de lutte contre l'illettrisme et en faveur de l'apprentissage et de l'amélioration de la maîtrise de la langue française ainsi que des compétences numériques font partie de la formation professionnelle tout au long de la vie. Tous les services publics, les collectivités territoriales et leurs groupements, les entreprises et leurs institutions sociales, les associations et les organisations syndicales et professionnelles concourent à l'élaboration et la mise en œuvre de ces actions dans leurs domaines d'action respectifs.</w:t>
      </w:r>
    </w:p>
    <w:p w:rsidR="007E0DB7" w:rsidRPr="001C20F5" w:rsidRDefault="002A310A" w:rsidP="00C55906">
      <w:pPr>
        <w:pStyle w:val="Titre4"/>
        <w:spacing w:after="240"/>
        <w:rPr>
          <w:color w:val="943634" w:themeColor="accent2" w:themeShade="BF"/>
        </w:rPr>
      </w:pPr>
      <w:r>
        <w:rPr>
          <w:color w:val="943634" w:themeColor="accent2" w:themeShade="BF"/>
        </w:rPr>
        <w:t>Section 2 : L</w:t>
      </w:r>
      <w:r w:rsidR="007E0DB7" w:rsidRPr="001C20F5">
        <w:rPr>
          <w:color w:val="943634" w:themeColor="accent2" w:themeShade="BF"/>
        </w:rPr>
        <w:t>’orientation professionnelle tout au long de la vie</w:t>
      </w:r>
    </w:p>
    <w:p w:rsidR="007216EF" w:rsidRPr="0007209A" w:rsidRDefault="007216EF" w:rsidP="00A81959">
      <w:pPr>
        <w:spacing w:after="0" w:line="240" w:lineRule="auto"/>
        <w:jc w:val="both"/>
        <w:rPr>
          <w:sz w:val="24"/>
          <w:szCs w:val="24"/>
          <w:u w:val="single"/>
        </w:rPr>
      </w:pPr>
      <w:r w:rsidRPr="0007209A">
        <w:rPr>
          <w:sz w:val="24"/>
          <w:szCs w:val="24"/>
          <w:u w:val="single"/>
        </w:rPr>
        <w:t>Article L6111-3</w:t>
      </w:r>
      <w:r w:rsidR="00536356">
        <w:rPr>
          <w:sz w:val="24"/>
          <w:szCs w:val="24"/>
          <w:u w:val="single"/>
        </w:rPr>
        <w:t xml:space="preserve"> </w:t>
      </w:r>
      <w:r w:rsidR="003B10A9">
        <w:rPr>
          <w:sz w:val="24"/>
          <w:szCs w:val="24"/>
          <w:u w:val="single"/>
        </w:rPr>
        <w:t>–</w:t>
      </w:r>
      <w:r w:rsidR="00536356">
        <w:rPr>
          <w:sz w:val="24"/>
          <w:szCs w:val="24"/>
          <w:u w:val="single"/>
        </w:rPr>
        <w:t xml:space="preserve"> modifié</w:t>
      </w:r>
      <w:r w:rsidR="003B10A9">
        <w:rPr>
          <w:sz w:val="24"/>
          <w:szCs w:val="24"/>
          <w:u w:val="single"/>
        </w:rPr>
        <w:t xml:space="preserve"> - </w:t>
      </w:r>
      <w:r w:rsidR="003B10A9">
        <w:rPr>
          <w:color w:val="FF0000"/>
        </w:rPr>
        <w:t>E</w:t>
      </w:r>
      <w:r w:rsidR="003B10A9" w:rsidRPr="003B10A9">
        <w:rPr>
          <w:color w:val="FF0000"/>
        </w:rPr>
        <w:t>ntrée en vigueur 1</w:t>
      </w:r>
      <w:r w:rsidR="003B10A9" w:rsidRPr="003B10A9">
        <w:rPr>
          <w:color w:val="FF0000"/>
          <w:vertAlign w:val="superscript"/>
        </w:rPr>
        <w:t>er</w:t>
      </w:r>
      <w:r w:rsidR="003B10A9">
        <w:rPr>
          <w:color w:val="FF0000"/>
        </w:rPr>
        <w:t xml:space="preserve"> janvier 2019</w:t>
      </w:r>
    </w:p>
    <w:p w:rsidR="007E0DB7" w:rsidRDefault="007216EF" w:rsidP="00A81959">
      <w:pPr>
        <w:spacing w:after="0" w:line="240" w:lineRule="auto"/>
        <w:jc w:val="both"/>
      </w:pPr>
      <w:r w:rsidRPr="0007209A">
        <w:rPr>
          <w:sz w:val="24"/>
          <w:szCs w:val="24"/>
          <w:u w:val="single"/>
        </w:rPr>
        <w:lastRenderedPageBreak/>
        <w:t>Article 3 – alinéa 2 (p. 21)</w:t>
      </w:r>
    </w:p>
    <w:p w:rsidR="007216EF" w:rsidRDefault="007216EF" w:rsidP="002A310A">
      <w:pPr>
        <w:spacing w:before="240" w:after="0" w:line="240" w:lineRule="auto"/>
        <w:ind w:left="708"/>
        <w:jc w:val="both"/>
      </w:pPr>
      <w:r>
        <w:t>Code du travail</w:t>
      </w:r>
    </w:p>
    <w:p w:rsidR="007216EF" w:rsidRDefault="007216EF" w:rsidP="00C55906">
      <w:pPr>
        <w:spacing w:after="0" w:line="240" w:lineRule="auto"/>
        <w:ind w:left="708"/>
        <w:jc w:val="both"/>
      </w:pPr>
      <w:r>
        <w:t>I. - Toute personne dispose du droit à être informée, conseillée et accompagnée en matière d'orientation professionnelle, au titre du droit à l'éducation garanti à chacun par l'article L. 111-1 du code de l'éducation.</w:t>
      </w:r>
    </w:p>
    <w:p w:rsidR="007216EF" w:rsidRDefault="007216EF" w:rsidP="00C55906">
      <w:pPr>
        <w:spacing w:after="0" w:line="240" w:lineRule="auto"/>
        <w:ind w:left="708"/>
        <w:jc w:val="both"/>
      </w:pPr>
      <w:r>
        <w:t>Le service public de l'orientation tout au long de la vie garantit à toute personne l'accès à une information gratuite, complète et objective sur les métiers, les formations, les certifications, les débouchés et les niveaux de rémunération, ainsi que l'accès à des services de conseil et d'accompagnement en orientation de qualité et organisés en réseaux. Il concourt à la mixité professionnelle en luttant contre les stéréotypes de genre.</w:t>
      </w:r>
    </w:p>
    <w:p w:rsidR="007216EF" w:rsidRDefault="007216EF" w:rsidP="00C55906">
      <w:pPr>
        <w:spacing w:after="0" w:line="240" w:lineRule="auto"/>
        <w:ind w:left="708"/>
        <w:jc w:val="both"/>
      </w:pPr>
      <w:r>
        <w:t>L'Etat et les régions assurent le service public de l'orientation tout au long de la vie et garantissent à tous les jeunes l'accès à une information généraliste, objective, fiable et de qualité ayant trait à tous les aspects de leur vie quotidienne.</w:t>
      </w:r>
    </w:p>
    <w:p w:rsidR="007216EF" w:rsidRDefault="007216EF" w:rsidP="00C55906">
      <w:pPr>
        <w:spacing w:after="0" w:line="240" w:lineRule="auto"/>
        <w:ind w:left="708"/>
        <w:jc w:val="both"/>
      </w:pPr>
      <w:r>
        <w:t>L'Etat définit, au niveau national, la politique d'orientation des élèves et des étudiants dans les établissements scolaires et les établissements d'enseignement supérieur. Avec l'appui, notamment, des centres publics d'orientation scolaire et professionnelle et des services communs internes aux universités chargés de l'accueil, de l'information et de l'orientation des étudiants mentionnés, respectivement, aux articles L. 313-5 et L. 714-1 du même code, il met en œuvre cette politique dans ces établissements scolaires et d'enseignement supérieur et délivre à cet effet l'information nécessaire sur toutes les voies de formation aux élèves et aux étudiants.</w:t>
      </w:r>
    </w:p>
    <w:p w:rsidR="007216EF" w:rsidRDefault="007216EF" w:rsidP="00C55906">
      <w:pPr>
        <w:spacing w:after="0" w:line="240" w:lineRule="auto"/>
        <w:ind w:left="708"/>
        <w:jc w:val="both"/>
      </w:pPr>
      <w:r>
        <w:t>La région coordonne les actions des autres organismes participant au service public régional de l'orientation ainsi que la mise en place du conseil en évolution professionnelle, assure un rôle d'information et met en place un réseau de centres de conseil sur la validation des acquis de l'expérience.</w:t>
      </w:r>
    </w:p>
    <w:p w:rsidR="007216EF" w:rsidRPr="007216EF" w:rsidRDefault="007216EF" w:rsidP="00C55906">
      <w:pPr>
        <w:spacing w:after="0" w:line="240" w:lineRule="auto"/>
        <w:ind w:left="708"/>
        <w:jc w:val="both"/>
        <w:rPr>
          <w:b/>
        </w:rPr>
      </w:pPr>
      <w:r w:rsidRPr="007216EF">
        <w:rPr>
          <w:b/>
        </w:rPr>
        <w:t>Les organismes mentionnés au dernier alinéa de l'article L. 6111-6 du présent code ainsi que les organismes consulaires participent au service public régional de l'orientation.</w:t>
      </w:r>
    </w:p>
    <w:p w:rsidR="007216EF" w:rsidRDefault="007216EF" w:rsidP="00C55906">
      <w:pPr>
        <w:spacing w:after="0" w:line="240" w:lineRule="auto"/>
        <w:ind w:left="708"/>
        <w:jc w:val="both"/>
      </w:pPr>
      <w:r>
        <w:t>Une convention annuelle conclue entre l'Etat et la région dans le cadre du contrat de plan régional de développement des formations et de l'orientation professionnelles prévu au I de l'article L. 214-13 du code de l'éducation détermine les conditions dans lesquelles l'Etat et la région coordonnent l'exercice de leurs compétences respectives dans la région.</w:t>
      </w:r>
    </w:p>
    <w:p w:rsidR="007216EF" w:rsidRDefault="007216EF" w:rsidP="00C55906">
      <w:pPr>
        <w:spacing w:after="0" w:line="240" w:lineRule="auto"/>
        <w:ind w:left="708"/>
        <w:jc w:val="both"/>
      </w:pPr>
    </w:p>
    <w:p w:rsidR="007216EF" w:rsidRDefault="007216EF" w:rsidP="00C55906">
      <w:pPr>
        <w:spacing w:after="0" w:line="240" w:lineRule="auto"/>
        <w:ind w:left="708"/>
        <w:jc w:val="both"/>
      </w:pPr>
      <w:r>
        <w:t>II. - La région coordonne également, de manière complémentaire avec le service public régional de l'orientation et sous réserve des missions de l'Etat, les initiatives des collectivités territoriales, des établissements publics de coopération intercommunale et des personnes morales, dont une ou plusieurs structures d'information des jeunes sont labellisées par l'Etat dans les conditions et selon les modalités prévues par décret. Ces structures visent à garantir à tous les jeunes l'accès à une information généraliste, objective, fiable et de qualité touchant tous les domaines de leur vie quotidienne.</w:t>
      </w:r>
    </w:p>
    <w:p w:rsidR="007216EF" w:rsidRPr="002A310A" w:rsidRDefault="007216EF" w:rsidP="00C55906">
      <w:pPr>
        <w:spacing w:before="240" w:after="0" w:line="240" w:lineRule="auto"/>
        <w:ind w:left="708"/>
        <w:jc w:val="both"/>
        <w:rPr>
          <w:color w:val="FF0000"/>
        </w:rPr>
      </w:pPr>
      <w:r w:rsidRPr="002A310A">
        <w:rPr>
          <w:color w:val="FF0000"/>
        </w:rPr>
        <w:t>Petite loi</w:t>
      </w:r>
    </w:p>
    <w:p w:rsidR="007216EF" w:rsidRPr="00DB68CF" w:rsidRDefault="007216EF" w:rsidP="00C55906">
      <w:pPr>
        <w:spacing w:after="0" w:line="240" w:lineRule="auto"/>
        <w:ind w:left="708"/>
        <w:jc w:val="both"/>
      </w:pPr>
      <w:r w:rsidRPr="00DB68CF">
        <w:t>I. - Toute personne dispose du droit à être informée, conseillée et accompagnée en matière d'orientation professionnelle, au titre du droit à l'éducation garanti à chacun par l'article L. 111-1 du code de l'éducation.</w:t>
      </w:r>
    </w:p>
    <w:p w:rsidR="007216EF" w:rsidRPr="00DB68CF" w:rsidRDefault="007216EF" w:rsidP="00C55906">
      <w:pPr>
        <w:spacing w:after="0" w:line="240" w:lineRule="auto"/>
        <w:ind w:left="708"/>
        <w:jc w:val="both"/>
      </w:pPr>
      <w:r w:rsidRPr="00DB68CF">
        <w:t>Le service public de l'orientation tout au long de la vie garantit à toute personne l'accès à une information gratuite, complète et objective sur les métiers, les formations, les certifications, les débouchés et les niveaux de rémunération, ainsi que l'accès à des services de conseil et d'accompagnement en orientation de qualité et organisés en réseaux. Il concourt à la mixité professionnelle en luttant contre les stéréotypes de genre.</w:t>
      </w:r>
    </w:p>
    <w:p w:rsidR="007216EF" w:rsidRPr="00DB68CF" w:rsidRDefault="007216EF" w:rsidP="00C55906">
      <w:pPr>
        <w:spacing w:after="0" w:line="240" w:lineRule="auto"/>
        <w:ind w:left="708"/>
        <w:jc w:val="both"/>
      </w:pPr>
      <w:r w:rsidRPr="00DB68CF">
        <w:lastRenderedPageBreak/>
        <w:t>L'Etat et les régions assurent le service public de l'orientation tout au long de la vie et garantissent à tous les jeunes l'accès à une information généraliste, objective, fiable et de qualité ayant trait à tous les aspects de leur vie quotidienne.</w:t>
      </w:r>
    </w:p>
    <w:p w:rsidR="007216EF" w:rsidRDefault="007216EF" w:rsidP="00C55906">
      <w:pPr>
        <w:spacing w:after="0" w:line="240" w:lineRule="auto"/>
        <w:ind w:left="708"/>
        <w:jc w:val="both"/>
      </w:pPr>
      <w:r>
        <w:t>L'Etat définit, au niveau national, la politique d'orientation des élèves et des étudiants dans les établissements scolaires et les établissements d'enseignement supérieur. Avec l'appui, notamment, des centres publics d'orientation scolaire et professionnelle et des services communs internes aux universités chargés de l'accueil, de l'information et de l'orientation des étudiants mentionnés, respectivement, aux articles L. 313-5 et L. 714-1 du même code, il met en œuvre cette politique dans ces établissements scolaires et d'enseignement supérieur et délivre à cet effet l'information nécessaire sur toutes les voies de formation aux élèves et aux étudiants.</w:t>
      </w:r>
    </w:p>
    <w:p w:rsidR="007216EF" w:rsidRDefault="007216EF" w:rsidP="00C55906">
      <w:pPr>
        <w:spacing w:after="0" w:line="240" w:lineRule="auto"/>
        <w:ind w:left="708"/>
        <w:jc w:val="both"/>
      </w:pPr>
      <w:r>
        <w:t>La région coordonne les actions des autres organismes participant au service public régional de l'orientation ainsi que la mise en place du conseil en évolution professionnelle, assure un rôle d'information et met en place un réseau de centres de conseil sur la validation des acquis de l'expérience.</w:t>
      </w:r>
    </w:p>
    <w:p w:rsidR="007216EF" w:rsidRPr="007216EF" w:rsidRDefault="007216EF" w:rsidP="00C55906">
      <w:pPr>
        <w:spacing w:after="0" w:line="240" w:lineRule="auto"/>
        <w:ind w:left="708"/>
        <w:jc w:val="both"/>
        <w:rPr>
          <w:i/>
        </w:rPr>
      </w:pPr>
      <w:r w:rsidRPr="006426CA">
        <w:rPr>
          <w:i/>
        </w:rPr>
        <w:t xml:space="preserve">Les organismes mentionnés à </w:t>
      </w:r>
      <w:r w:rsidRPr="006426CA">
        <w:rPr>
          <w:i/>
          <w:color w:val="FF0000"/>
        </w:rPr>
        <w:t>l’avant-dernier</w:t>
      </w:r>
      <w:r w:rsidRPr="006426CA">
        <w:rPr>
          <w:i/>
        </w:rPr>
        <w:t xml:space="preserve"> alinéa de l'article L. 6111-6 du présent code ainsi que les organismes consulaires participent au service public régional de l'orientation.</w:t>
      </w:r>
    </w:p>
    <w:p w:rsidR="007216EF" w:rsidRDefault="007216EF" w:rsidP="00C55906">
      <w:pPr>
        <w:spacing w:after="0" w:line="240" w:lineRule="auto"/>
        <w:ind w:left="708"/>
        <w:jc w:val="both"/>
      </w:pPr>
      <w:r>
        <w:t>Une convention annuelle conclue entre l'Etat et la région dans le cadre du contrat de plan régional de développement des formations et de l'orientation professionnelles prévu au I de l'article L. 214-13 du code de l'éducation détermine les conditions dans lesquelles l'Etat et la région coordonnent l'exercice de leurs compétences respectives dans la région.</w:t>
      </w:r>
    </w:p>
    <w:p w:rsidR="007216EF" w:rsidRDefault="007216EF" w:rsidP="00C55906">
      <w:pPr>
        <w:spacing w:after="0" w:line="240" w:lineRule="auto"/>
        <w:ind w:left="708"/>
        <w:jc w:val="both"/>
      </w:pPr>
    </w:p>
    <w:p w:rsidR="007216EF" w:rsidRDefault="007216EF" w:rsidP="00C55906">
      <w:pPr>
        <w:spacing w:after="0" w:line="240" w:lineRule="auto"/>
        <w:ind w:left="708"/>
        <w:jc w:val="both"/>
      </w:pPr>
      <w:r>
        <w:t>II. - La région coordonne également, de manière complémentaire avec le service public régional de l'orientation et sous réserve des missions de l'Etat, les initiatives des collectivités territoriales, des établissements publics de coopération intercommunale et des personnes morales, dont une ou plusieurs structures d'information des jeunes sont labellisées par l'Etat dans les conditions et selon les modalités prévues par décret. Ces structures visent à garantir à tous les jeunes l'accès à une information généraliste, objective, fiable et de qualité touchant tous les domaines de leur vie quotidienne.</w:t>
      </w:r>
    </w:p>
    <w:p w:rsidR="0007209A" w:rsidRPr="00E85A98" w:rsidRDefault="0007209A" w:rsidP="00961283">
      <w:pPr>
        <w:spacing w:before="240" w:after="0" w:line="240" w:lineRule="auto"/>
        <w:jc w:val="both"/>
        <w:rPr>
          <w:u w:val="single"/>
        </w:rPr>
      </w:pPr>
      <w:r w:rsidRPr="00E85A98">
        <w:rPr>
          <w:u w:val="single"/>
        </w:rPr>
        <w:t>Article L6111-4</w:t>
      </w:r>
      <w:r w:rsidR="00536356" w:rsidRPr="00E85A98">
        <w:rPr>
          <w:u w:val="single"/>
        </w:rPr>
        <w:t xml:space="preserve"> – non modifié</w:t>
      </w:r>
    </w:p>
    <w:p w:rsidR="0007209A" w:rsidRPr="00E85A98" w:rsidRDefault="0007209A" w:rsidP="00961283">
      <w:pPr>
        <w:spacing w:before="240" w:after="0" w:line="240" w:lineRule="auto"/>
        <w:ind w:left="708"/>
        <w:jc w:val="both"/>
      </w:pPr>
      <w:r w:rsidRPr="00E85A98">
        <w:t>Code du travail</w:t>
      </w:r>
    </w:p>
    <w:p w:rsidR="0007209A" w:rsidRDefault="0007209A" w:rsidP="00C9075E">
      <w:pPr>
        <w:spacing w:after="0" w:line="240" w:lineRule="auto"/>
        <w:ind w:left="708"/>
        <w:jc w:val="both"/>
      </w:pPr>
      <w:r>
        <w:t>Il est créé un service dématérialisé gratuit et accessible à toute personne, lui permettant :</w:t>
      </w:r>
    </w:p>
    <w:p w:rsidR="0007209A" w:rsidRDefault="0007209A" w:rsidP="00C9075E">
      <w:pPr>
        <w:spacing w:after="0" w:line="240" w:lineRule="auto"/>
        <w:ind w:left="708"/>
        <w:jc w:val="both"/>
      </w:pPr>
      <w:r>
        <w:t>1° De disposer d'une première information et d'un premier conseil personnalisé en matière d'orientation et de formation professionnelles ;</w:t>
      </w:r>
    </w:p>
    <w:p w:rsidR="0007209A" w:rsidRDefault="0007209A" w:rsidP="00C9075E">
      <w:pPr>
        <w:spacing w:after="0" w:line="240" w:lineRule="auto"/>
        <w:ind w:left="708"/>
        <w:jc w:val="both"/>
      </w:pPr>
      <w:r>
        <w:t>2° D'être orientée vers les structures susceptibles de lui fournir les informations et les conseils nécessaires à sa bonne orientation professionnelle.</w:t>
      </w:r>
    </w:p>
    <w:p w:rsidR="0007209A" w:rsidRDefault="0007209A" w:rsidP="00C9075E">
      <w:pPr>
        <w:spacing w:after="0" w:line="240" w:lineRule="auto"/>
        <w:ind w:left="708"/>
        <w:jc w:val="both"/>
      </w:pPr>
      <w:r>
        <w:t>Une convention peut être conclue entre l'Etat, les régions et le fonds visé à l'article L. 6332-18 pour concourir au financement de ce service.</w:t>
      </w:r>
    </w:p>
    <w:p w:rsidR="0007209A" w:rsidRPr="00E85A98" w:rsidRDefault="0007209A" w:rsidP="00961283">
      <w:pPr>
        <w:spacing w:before="240" w:after="0" w:line="240" w:lineRule="auto"/>
        <w:jc w:val="both"/>
        <w:rPr>
          <w:u w:val="single"/>
        </w:rPr>
      </w:pPr>
      <w:r w:rsidRPr="00E85A98">
        <w:rPr>
          <w:u w:val="single"/>
        </w:rPr>
        <w:t>Article L6111-5</w:t>
      </w:r>
      <w:r w:rsidR="00536356" w:rsidRPr="00E85A98">
        <w:rPr>
          <w:u w:val="single"/>
        </w:rPr>
        <w:t xml:space="preserve"> – non modifié</w:t>
      </w:r>
    </w:p>
    <w:p w:rsidR="0007209A" w:rsidRDefault="0007209A" w:rsidP="00961283">
      <w:pPr>
        <w:spacing w:before="240" w:after="0" w:line="240" w:lineRule="auto"/>
        <w:ind w:left="708"/>
        <w:jc w:val="both"/>
      </w:pPr>
      <w:r w:rsidRPr="00E85A98">
        <w:t>Code du travail</w:t>
      </w:r>
    </w:p>
    <w:p w:rsidR="0007209A" w:rsidRDefault="0007209A" w:rsidP="00C9075E">
      <w:pPr>
        <w:spacing w:after="0" w:line="240" w:lineRule="auto"/>
        <w:ind w:left="708"/>
        <w:jc w:val="both"/>
      </w:pPr>
      <w:r>
        <w:t>Sur le fondement de normes de qualité élaborées par la région à partir d'un cahier des charges qu'elle arrête, peuvent être reconnus comme participant au service public régional de l'orientation tout au long de la vie les organismes qui proposent à toute personne un ensemble de services lui permettant :</w:t>
      </w:r>
    </w:p>
    <w:p w:rsidR="0007209A" w:rsidRDefault="0007209A" w:rsidP="00C9075E">
      <w:pPr>
        <w:spacing w:after="0" w:line="240" w:lineRule="auto"/>
        <w:ind w:left="708"/>
        <w:jc w:val="both"/>
      </w:pPr>
      <w:r>
        <w:t>1° De disposer d'une information exhaustive et objective sur les métiers, les compétences et les qualifications nécessaires pour les exercer, les dispositifs de formation et de certification, ainsi que les organismes de formation et les labels de qualité dont ceux-ci bénéficient ;</w:t>
      </w:r>
    </w:p>
    <w:p w:rsidR="0007209A" w:rsidRDefault="0007209A" w:rsidP="00C9075E">
      <w:pPr>
        <w:spacing w:after="0" w:line="240" w:lineRule="auto"/>
        <w:ind w:left="708"/>
        <w:jc w:val="both"/>
      </w:pPr>
      <w:r>
        <w:lastRenderedPageBreak/>
        <w:t>2° S'agissant des jeunes de seize ans à trente ans, de disposer d'une information sur l'accès aux droits sociaux et aux loisirs ;</w:t>
      </w:r>
    </w:p>
    <w:p w:rsidR="0007209A" w:rsidRDefault="0007209A" w:rsidP="00C9075E">
      <w:pPr>
        <w:spacing w:after="0" w:line="240" w:lineRule="auto"/>
        <w:ind w:left="708"/>
        <w:jc w:val="both"/>
      </w:pPr>
      <w:r>
        <w:t>3° De bénéficier de conseils personnalisés afin de pouvoir choisir en connaissance de cause un métier, une formation ou une certification adapté à ses aspirations, à ses aptitudes et aux perspectives professionnelles liées aux besoins prévisibles de la société, de l'économie et de l'aménagement du territoire et, lorsque le métier, la formation ou la certification envisagé fait l'objet d'un service d'orientation ou d'accompagnement spécifique assuré par un autre organisme, d'être orientée de manière pertinente vers cet organisme.</w:t>
      </w:r>
    </w:p>
    <w:p w:rsidR="0045255F" w:rsidRPr="001C20F5" w:rsidRDefault="002A310A" w:rsidP="00961283">
      <w:pPr>
        <w:pStyle w:val="Titre4"/>
        <w:spacing w:after="240"/>
        <w:rPr>
          <w:color w:val="943634" w:themeColor="accent2" w:themeShade="BF"/>
        </w:rPr>
      </w:pPr>
      <w:r>
        <w:rPr>
          <w:color w:val="943634" w:themeColor="accent2" w:themeShade="BF"/>
        </w:rPr>
        <w:t>Section 3 : L</w:t>
      </w:r>
      <w:r w:rsidR="0045255F" w:rsidRPr="001C20F5">
        <w:rPr>
          <w:color w:val="943634" w:themeColor="accent2" w:themeShade="BF"/>
        </w:rPr>
        <w:t>e conseil en évolution professionnelle</w:t>
      </w:r>
    </w:p>
    <w:p w:rsidR="000A0C2D" w:rsidRPr="0007209A" w:rsidRDefault="000A0C2D" w:rsidP="007216EF">
      <w:pPr>
        <w:spacing w:after="0" w:line="240" w:lineRule="auto"/>
        <w:jc w:val="both"/>
        <w:rPr>
          <w:sz w:val="24"/>
          <w:szCs w:val="24"/>
          <w:u w:val="single"/>
        </w:rPr>
      </w:pPr>
      <w:r w:rsidRPr="0007209A">
        <w:rPr>
          <w:sz w:val="24"/>
          <w:szCs w:val="24"/>
          <w:u w:val="single"/>
        </w:rPr>
        <w:t>Article L6111-6</w:t>
      </w:r>
      <w:r w:rsidR="00FE5EE6">
        <w:rPr>
          <w:sz w:val="24"/>
          <w:szCs w:val="24"/>
          <w:u w:val="single"/>
        </w:rPr>
        <w:t xml:space="preserve"> </w:t>
      </w:r>
      <w:r w:rsidR="00961283">
        <w:rPr>
          <w:sz w:val="24"/>
          <w:szCs w:val="24"/>
          <w:u w:val="single"/>
        </w:rPr>
        <w:t>–</w:t>
      </w:r>
      <w:r w:rsidR="00FE5EE6">
        <w:rPr>
          <w:sz w:val="24"/>
          <w:szCs w:val="24"/>
          <w:u w:val="single"/>
        </w:rPr>
        <w:t xml:space="preserve"> </w:t>
      </w:r>
      <w:r w:rsidR="00961283">
        <w:rPr>
          <w:sz w:val="24"/>
          <w:szCs w:val="24"/>
          <w:u w:val="single"/>
        </w:rPr>
        <w:t>nouvelle rédaction</w:t>
      </w:r>
      <w:r w:rsidR="003B10A9">
        <w:rPr>
          <w:sz w:val="24"/>
          <w:szCs w:val="24"/>
          <w:u w:val="single"/>
        </w:rPr>
        <w:t xml:space="preserve"> </w:t>
      </w:r>
      <w:r w:rsidR="003B10A9">
        <w:rPr>
          <w:color w:val="FF0000"/>
        </w:rPr>
        <w:t>- E</w:t>
      </w:r>
      <w:r w:rsidR="003B10A9" w:rsidRPr="003B10A9">
        <w:rPr>
          <w:color w:val="FF0000"/>
        </w:rPr>
        <w:t>ntrée en vigueur 1</w:t>
      </w:r>
      <w:r w:rsidR="003B10A9" w:rsidRPr="003B10A9">
        <w:rPr>
          <w:color w:val="FF0000"/>
          <w:vertAlign w:val="superscript"/>
        </w:rPr>
        <w:t>er</w:t>
      </w:r>
      <w:r w:rsidR="003B10A9">
        <w:rPr>
          <w:color w:val="FF0000"/>
        </w:rPr>
        <w:t xml:space="preserve"> janvier 2019</w:t>
      </w:r>
    </w:p>
    <w:p w:rsidR="000A0C2D" w:rsidRPr="0007209A" w:rsidRDefault="000A0C2D" w:rsidP="007216EF">
      <w:pPr>
        <w:spacing w:after="0" w:line="240" w:lineRule="auto"/>
        <w:jc w:val="both"/>
        <w:rPr>
          <w:sz w:val="24"/>
          <w:szCs w:val="24"/>
          <w:u w:val="single"/>
        </w:rPr>
      </w:pPr>
      <w:r w:rsidRPr="0007209A">
        <w:rPr>
          <w:sz w:val="24"/>
          <w:szCs w:val="24"/>
          <w:u w:val="single"/>
        </w:rPr>
        <w:t>Article 3 alinéa 3</w:t>
      </w:r>
      <w:r w:rsidR="002B5FF2" w:rsidRPr="0007209A">
        <w:rPr>
          <w:sz w:val="24"/>
          <w:szCs w:val="24"/>
          <w:u w:val="single"/>
        </w:rPr>
        <w:t xml:space="preserve"> à 9</w:t>
      </w:r>
      <w:r w:rsidRPr="0007209A">
        <w:rPr>
          <w:sz w:val="24"/>
          <w:szCs w:val="24"/>
          <w:u w:val="single"/>
        </w:rPr>
        <w:t xml:space="preserve"> (p. 21</w:t>
      </w:r>
      <w:r w:rsidR="002B5FF2" w:rsidRPr="0007209A">
        <w:rPr>
          <w:sz w:val="24"/>
          <w:szCs w:val="24"/>
          <w:u w:val="single"/>
        </w:rPr>
        <w:t>, 22</w:t>
      </w:r>
      <w:r w:rsidRPr="0007209A">
        <w:rPr>
          <w:sz w:val="24"/>
          <w:szCs w:val="24"/>
          <w:u w:val="single"/>
        </w:rPr>
        <w:t>)</w:t>
      </w:r>
    </w:p>
    <w:p w:rsidR="000A0C2D" w:rsidRDefault="000A0C2D" w:rsidP="00503F06">
      <w:pPr>
        <w:spacing w:before="240" w:after="0" w:line="240" w:lineRule="auto"/>
        <w:ind w:left="708"/>
        <w:jc w:val="both"/>
      </w:pPr>
      <w:r>
        <w:t>Code du travail</w:t>
      </w:r>
    </w:p>
    <w:p w:rsidR="000A0C2D" w:rsidRPr="002B5FF2" w:rsidRDefault="000A0C2D" w:rsidP="00503F06">
      <w:pPr>
        <w:spacing w:after="0" w:line="240" w:lineRule="auto"/>
        <w:ind w:left="708"/>
        <w:jc w:val="both"/>
        <w:rPr>
          <w:b/>
        </w:rPr>
      </w:pPr>
      <w:r w:rsidRPr="002B5FF2">
        <w:rPr>
          <w:b/>
        </w:rPr>
        <w:t>Toute personne peut bénéficier tout au long de sa vie professionnelle d'un conseil en évolution professionnelle, dont l'objectif est de favoriser l'évolution et la sécurisation de son parcours professionnel. Ce conseil gratuit est mis en œuvre dans le cadre du service public régional de l'orientation mentionné à l'article L. 6111-3.</w:t>
      </w:r>
    </w:p>
    <w:p w:rsidR="000A0C2D" w:rsidRPr="002B5FF2" w:rsidRDefault="000A0C2D" w:rsidP="00503F06">
      <w:pPr>
        <w:spacing w:after="0" w:line="240" w:lineRule="auto"/>
        <w:ind w:left="708"/>
        <w:jc w:val="both"/>
        <w:rPr>
          <w:b/>
        </w:rPr>
      </w:pPr>
      <w:r w:rsidRPr="002B5FF2">
        <w:rPr>
          <w:b/>
        </w:rPr>
        <w:t>Le conseil accompagne les projets d'évolution professionnelle, en lien avec les besoins économiques existants et prévisibles dans les territoires. Il facilite l'accès à la formation, en identifiant les qualifications et les formations répondant aux besoins exprimés par la personne et les financements disponibles, et il facilite le recours, le cas échéant, au compte personnel de formation.</w:t>
      </w:r>
    </w:p>
    <w:p w:rsidR="000A0C2D" w:rsidRPr="002B5FF2" w:rsidRDefault="000A0C2D" w:rsidP="00503F06">
      <w:pPr>
        <w:spacing w:after="0" w:line="240" w:lineRule="auto"/>
        <w:ind w:left="708"/>
        <w:jc w:val="both"/>
        <w:rPr>
          <w:b/>
        </w:rPr>
      </w:pPr>
      <w:r w:rsidRPr="002B5FF2">
        <w:rPr>
          <w:b/>
        </w:rPr>
        <w:t>L'offre de service du conseil en évolution professionnelle est définie par un cahier des charges publié par voie d'arrêté du ministre chargé de la formation professionnelle. Cette offre prend notamment en compte l'émergence de nouvelles filières et de nouveaux métiers dans le domaine de la transition écologique et énergétique. Elle peut être proposée à distance, dans des conditions définies par le cahier des charges.</w:t>
      </w:r>
    </w:p>
    <w:p w:rsidR="000A0C2D" w:rsidRDefault="000A0C2D" w:rsidP="00503F06">
      <w:pPr>
        <w:spacing w:after="0" w:line="240" w:lineRule="auto"/>
        <w:ind w:left="708"/>
        <w:jc w:val="both"/>
      </w:pPr>
      <w:r w:rsidRPr="002B5FF2">
        <w:rPr>
          <w:b/>
        </w:rPr>
        <w:t>Le conseil en évolution professionnelle est assuré par les institutions et organismes mentionnés au 1° bis de l'article L. 5311-4 et aux articles L. 5312-1, L. 5314-1 et L. 6333-3, par l'institution chargée de l'amélioration du fonctionnement du marché de l'emploi des cadres créée par l'accord national interprofessionnel du 12 juillet 2011 relatif à l'Association pour l'emploi des cadres, ainsi que par les opérateurs régionaux désignés par la région, après concertation au sein du bureau du comité régional de l'emploi, de l'orientation et de la formation professionnelles mentionné à l'article L. 6123-3. Ces institutions, organismes et opérateurs assurent l'information directe des personnes sur les modalités d'accès à ce conseil et sur son contenu, selon des modalités définies par voie réglementaire.</w:t>
      </w:r>
    </w:p>
    <w:p w:rsidR="00C06EA3" w:rsidRDefault="00C06EA3" w:rsidP="00503F06">
      <w:pPr>
        <w:spacing w:before="240" w:after="0" w:line="240" w:lineRule="auto"/>
        <w:ind w:left="708"/>
        <w:jc w:val="both"/>
      </w:pPr>
      <w:r>
        <w:t>Petite loi</w:t>
      </w:r>
    </w:p>
    <w:p w:rsidR="00C06EA3" w:rsidRPr="002B5FF2" w:rsidRDefault="00C06EA3" w:rsidP="00503F06">
      <w:pPr>
        <w:spacing w:after="0" w:line="240" w:lineRule="auto"/>
        <w:ind w:left="708"/>
        <w:jc w:val="both"/>
        <w:rPr>
          <w:i/>
          <w:color w:val="FF0000"/>
        </w:rPr>
      </w:pPr>
      <w:r w:rsidRPr="002B5FF2">
        <w:rPr>
          <w:i/>
          <w:color w:val="FF0000"/>
        </w:rPr>
        <w:t>Toute personne peut bénéficier tout au long de sa vie professionnelle d’un conseil en évolution professionnelle, dont l’objectif est de favoriser l’évolution et la sécurisation de son parcours professionnel.</w:t>
      </w:r>
    </w:p>
    <w:p w:rsidR="00C06EA3" w:rsidRPr="002B5FF2" w:rsidRDefault="002B5FF2" w:rsidP="00503F06">
      <w:pPr>
        <w:spacing w:after="0" w:line="240" w:lineRule="auto"/>
        <w:ind w:left="708"/>
        <w:jc w:val="both"/>
        <w:rPr>
          <w:i/>
          <w:color w:val="FF0000"/>
        </w:rPr>
      </w:pPr>
      <w:r w:rsidRPr="002B5FF2">
        <w:rPr>
          <w:i/>
          <w:color w:val="FF0000"/>
        </w:rPr>
        <w:t>Le conseil est gratuit. L’opérateur du conseil en évolution professionnelle accompagne la personne dans l’identification de ses potentiels et de ses compétences mobilisables ainsi que dans la formalisation et la mise en oeuvre des projets d’évolution professionnelle, en lien avec les besoins économiques et sociaux existants et prévisibles dans les territoires. Il facilite l’accès à la formation, en identifiant les compétences de la personne, les qualifications et les formations répondant aux besoins qu’elle exprime ainsi que les financements disponibles.</w:t>
      </w:r>
    </w:p>
    <w:p w:rsidR="002B5FF2" w:rsidRPr="002B5FF2" w:rsidRDefault="002B5FF2" w:rsidP="00503F06">
      <w:pPr>
        <w:spacing w:after="0" w:line="240" w:lineRule="auto"/>
        <w:ind w:left="708"/>
        <w:jc w:val="both"/>
        <w:rPr>
          <w:i/>
          <w:color w:val="FF0000"/>
        </w:rPr>
      </w:pPr>
      <w:r w:rsidRPr="002B5FF2">
        <w:rPr>
          <w:i/>
          <w:color w:val="FF0000"/>
        </w:rPr>
        <w:t>Il accompagne les salariés dans le cadre de leurs projets de transition professionnelle prévus à l’article L. 6323-17-1.</w:t>
      </w:r>
    </w:p>
    <w:p w:rsidR="002B5FF2" w:rsidRDefault="002B5FF2" w:rsidP="00503F06">
      <w:pPr>
        <w:spacing w:after="0" w:line="240" w:lineRule="auto"/>
        <w:ind w:left="708"/>
        <w:jc w:val="both"/>
      </w:pPr>
      <w:r w:rsidRPr="002B5FF2">
        <w:rPr>
          <w:i/>
          <w:color w:val="FF0000"/>
        </w:rPr>
        <w:lastRenderedPageBreak/>
        <w:t>L’offre de service du conseil en évolution professionnelle est définie par un cahier des charges arrêté par le ministre chargé de la formation professionnelle. Sous réserve de l’article L. 6111-6-1, le conseil en évolution professionnelle est assuré par les institutions et organismes mentionnés au 1° bis de l’article L. 5311-4 et à l’article L. 5314-1, par Pôle emploi, par l’institution chargée de l’amélioration du fonctionnement du marché de l’emploi des cadres créée par l’accord national interprofessionnel du 12 juillet 2011 relatif à l’Association pour l’emploi des cadres ainsi que par les opérateurs financés par l’organisme mentionné à l’article L. 6123-5.</w:t>
      </w:r>
    </w:p>
    <w:p w:rsidR="002B5FF2" w:rsidRPr="0045255F" w:rsidRDefault="002B5FF2" w:rsidP="00503F06">
      <w:pPr>
        <w:spacing w:after="0" w:line="240" w:lineRule="auto"/>
        <w:ind w:left="708"/>
        <w:jc w:val="both"/>
        <w:rPr>
          <w:i/>
          <w:color w:val="FF0000"/>
        </w:rPr>
      </w:pPr>
      <w:r w:rsidRPr="0045255F">
        <w:rPr>
          <w:i/>
          <w:color w:val="FF0000"/>
        </w:rPr>
        <w:t>Ces institutions, organismes et opérateurs assurent l’information directe des personnes sur les modalités d’accès à ce conseil et sur son contenu, selon des modalités définies par voie réglementaire.</w:t>
      </w:r>
    </w:p>
    <w:p w:rsidR="0045255F" w:rsidRPr="0045255F" w:rsidRDefault="00961283" w:rsidP="00503F06">
      <w:pPr>
        <w:spacing w:before="240" w:after="0" w:line="240" w:lineRule="auto"/>
        <w:jc w:val="both"/>
        <w:rPr>
          <w:sz w:val="24"/>
          <w:szCs w:val="24"/>
          <w:u w:val="single"/>
        </w:rPr>
      </w:pPr>
      <w:r>
        <w:rPr>
          <w:sz w:val="24"/>
          <w:szCs w:val="24"/>
          <w:u w:val="single"/>
        </w:rPr>
        <w:t>Article 3 a</w:t>
      </w:r>
      <w:r w:rsidR="0045255F" w:rsidRPr="0045255F">
        <w:rPr>
          <w:sz w:val="24"/>
          <w:szCs w:val="24"/>
          <w:u w:val="single"/>
        </w:rPr>
        <w:t>linéa 10 (p.22)</w:t>
      </w:r>
    </w:p>
    <w:p w:rsidR="0045255F" w:rsidRDefault="0045255F" w:rsidP="002B5FF2">
      <w:pPr>
        <w:spacing w:after="0" w:line="240" w:lineRule="auto"/>
        <w:jc w:val="both"/>
      </w:pPr>
      <w:r w:rsidRPr="0045255F">
        <w:rPr>
          <w:sz w:val="24"/>
          <w:szCs w:val="24"/>
          <w:u w:val="single"/>
        </w:rPr>
        <w:t>Il est ajouté un article ainsi rédigé :</w:t>
      </w:r>
    </w:p>
    <w:p w:rsidR="0045255F" w:rsidRPr="0045255F" w:rsidRDefault="0045255F" w:rsidP="00503F06">
      <w:pPr>
        <w:spacing w:before="240" w:after="0" w:line="240" w:lineRule="auto"/>
        <w:ind w:left="708"/>
        <w:jc w:val="both"/>
        <w:rPr>
          <w:i/>
          <w:color w:val="FF0000"/>
        </w:rPr>
      </w:pPr>
      <w:r w:rsidRPr="00AD3949">
        <w:rPr>
          <w:b/>
          <w:i/>
          <w:color w:val="FF0000"/>
        </w:rPr>
        <w:t>Article L6111-6-1</w:t>
      </w:r>
      <w:r w:rsidR="00503F06" w:rsidRPr="00AD3949">
        <w:rPr>
          <w:b/>
          <w:i/>
          <w:color w:val="FF0000"/>
        </w:rPr>
        <w:t xml:space="preserve"> NOUVEAU</w:t>
      </w:r>
      <w:r w:rsidR="003B10A9">
        <w:rPr>
          <w:i/>
          <w:color w:val="FF0000"/>
        </w:rPr>
        <w:t xml:space="preserve"> - </w:t>
      </w:r>
      <w:r w:rsidR="003B10A9">
        <w:rPr>
          <w:color w:val="FF0000"/>
        </w:rPr>
        <w:t>E</w:t>
      </w:r>
      <w:r w:rsidR="003B10A9" w:rsidRPr="003B10A9">
        <w:rPr>
          <w:color w:val="FF0000"/>
        </w:rPr>
        <w:t>ntrée en vigueur 1</w:t>
      </w:r>
      <w:r w:rsidR="003B10A9" w:rsidRPr="003B10A9">
        <w:rPr>
          <w:color w:val="FF0000"/>
          <w:vertAlign w:val="superscript"/>
        </w:rPr>
        <w:t>er</w:t>
      </w:r>
      <w:r w:rsidR="003B10A9">
        <w:rPr>
          <w:color w:val="FF0000"/>
        </w:rPr>
        <w:t xml:space="preserve"> janvier 2019</w:t>
      </w:r>
    </w:p>
    <w:p w:rsidR="0045255F" w:rsidRPr="0045255F" w:rsidRDefault="0045255F" w:rsidP="00503F06">
      <w:pPr>
        <w:spacing w:after="0" w:line="240" w:lineRule="auto"/>
        <w:ind w:left="708"/>
        <w:jc w:val="both"/>
        <w:rPr>
          <w:i/>
          <w:color w:val="FF0000"/>
        </w:rPr>
      </w:pPr>
      <w:r w:rsidRPr="0045255F">
        <w:rPr>
          <w:i/>
          <w:color w:val="FF0000"/>
        </w:rPr>
        <w:t>Les organismes chargés du conseil en évolution professionnelle partagent les données relatives à leur activité de conseil dans les conditions prévues à l’article L. 6353-10.</w:t>
      </w:r>
    </w:p>
    <w:p w:rsidR="0045255F" w:rsidRPr="0045255F" w:rsidRDefault="0045255F" w:rsidP="00503F06">
      <w:pPr>
        <w:spacing w:after="0" w:line="240" w:lineRule="auto"/>
        <w:ind w:left="708"/>
        <w:jc w:val="both"/>
        <w:rPr>
          <w:i/>
          <w:color w:val="FF0000"/>
        </w:rPr>
      </w:pPr>
      <w:r w:rsidRPr="0045255F">
        <w:rPr>
          <w:i/>
          <w:color w:val="FF0000"/>
        </w:rPr>
        <w:t>Ceux d’entre eux qui ne remplissent pas cette obligation perdent le bénéfice des dispositions mentionnées à l’article L. 6111-6, dans des conditions précisées par décret en Conseil d’État.</w:t>
      </w:r>
    </w:p>
    <w:p w:rsidR="0045255F" w:rsidRPr="0045255F" w:rsidRDefault="005E2BD1" w:rsidP="005E2BD1">
      <w:pPr>
        <w:spacing w:before="240" w:after="0" w:line="240" w:lineRule="auto"/>
        <w:jc w:val="both"/>
        <w:rPr>
          <w:i/>
          <w:color w:val="FF0000"/>
        </w:rPr>
      </w:pPr>
      <w:r w:rsidRPr="005E2BD1">
        <w:rPr>
          <w:b/>
          <w:i/>
          <w:color w:val="FF0000"/>
          <w:highlight w:val="yellow"/>
        </w:rPr>
        <w:t>Calendrier</w:t>
      </w:r>
      <w:r>
        <w:rPr>
          <w:i/>
          <w:color w:val="FF0000"/>
        </w:rPr>
        <w:t> :</w:t>
      </w:r>
      <w:r w:rsidR="0045255F" w:rsidRPr="0045255F">
        <w:rPr>
          <w:i/>
          <w:color w:val="FF0000"/>
        </w:rPr>
        <w:t xml:space="preserve"> </w:t>
      </w:r>
      <w:r>
        <w:rPr>
          <w:i/>
          <w:color w:val="FF0000"/>
        </w:rPr>
        <w:t>L’</w:t>
      </w:r>
      <w:r w:rsidR="0045255F" w:rsidRPr="0045255F">
        <w:rPr>
          <w:i/>
          <w:color w:val="FF0000"/>
        </w:rPr>
        <w:t xml:space="preserve">article </w:t>
      </w:r>
      <w:r>
        <w:rPr>
          <w:i/>
          <w:color w:val="FF0000"/>
        </w:rPr>
        <w:t xml:space="preserve">3 du PDL </w:t>
      </w:r>
      <w:r w:rsidR="0045255F" w:rsidRPr="0045255F">
        <w:rPr>
          <w:i/>
          <w:color w:val="FF0000"/>
        </w:rPr>
        <w:t>entre en vigueur le 1er janvier 2019.</w:t>
      </w:r>
    </w:p>
    <w:p w:rsidR="0045255F" w:rsidRPr="0045255F" w:rsidRDefault="0045255F" w:rsidP="005E2BD1">
      <w:pPr>
        <w:spacing w:before="240" w:after="0" w:line="240" w:lineRule="auto"/>
        <w:ind w:left="708"/>
        <w:jc w:val="both"/>
        <w:rPr>
          <w:i/>
          <w:color w:val="FF0000"/>
        </w:rPr>
      </w:pPr>
      <w:r w:rsidRPr="003B10A9">
        <w:rPr>
          <w:b/>
          <w:i/>
          <w:color w:val="FF0000"/>
          <w:highlight w:val="yellow"/>
        </w:rPr>
        <w:t>Jusqu’au 31 décembre 2019</w:t>
      </w:r>
      <w:r w:rsidRPr="0045255F">
        <w:rPr>
          <w:i/>
          <w:color w:val="FF0000"/>
        </w:rPr>
        <w:t xml:space="preserve">, dans l’attente de la mise en place des opérateurs permettant la mise en oeuvre du 4° de l’article L. 6123-5 du code du travail par France compétences, </w:t>
      </w:r>
      <w:r w:rsidRPr="005E2BD1">
        <w:rPr>
          <w:b/>
          <w:i/>
          <w:color w:val="FF0000"/>
        </w:rPr>
        <w:t xml:space="preserve">les </w:t>
      </w:r>
      <w:r w:rsidRPr="003B10A9">
        <w:rPr>
          <w:b/>
          <w:i/>
          <w:color w:val="FF0000"/>
          <w:highlight w:val="yellow"/>
        </w:rPr>
        <w:t>commissions paritaires interprofessionnelles régionales</w:t>
      </w:r>
      <w:r w:rsidRPr="0045255F">
        <w:rPr>
          <w:i/>
          <w:color w:val="FF0000"/>
        </w:rPr>
        <w:t xml:space="preserve"> mentionnées à l’article L. 6323-17-6 du même code </w:t>
      </w:r>
      <w:r w:rsidRPr="003B10A9">
        <w:rPr>
          <w:b/>
          <w:i/>
          <w:color w:val="FF0000"/>
          <w:highlight w:val="yellow"/>
        </w:rPr>
        <w:t>délivrent le conseil en évolution professionnelle</w:t>
      </w:r>
      <w:r w:rsidRPr="0045255F">
        <w:rPr>
          <w:i/>
          <w:color w:val="FF0000"/>
        </w:rPr>
        <w:t xml:space="preserve"> défini à l’article L. 6111-6 dudit code.</w:t>
      </w:r>
    </w:p>
    <w:p w:rsidR="0045255F" w:rsidRPr="001C20F5" w:rsidRDefault="00F83861" w:rsidP="00503F06">
      <w:pPr>
        <w:pStyle w:val="Titre4"/>
        <w:spacing w:after="240"/>
        <w:rPr>
          <w:color w:val="943634" w:themeColor="accent2" w:themeShade="BF"/>
        </w:rPr>
      </w:pPr>
      <w:r>
        <w:rPr>
          <w:color w:val="943634" w:themeColor="accent2" w:themeShade="BF"/>
        </w:rPr>
        <w:t>Section 4 : S</w:t>
      </w:r>
      <w:r w:rsidR="00536356" w:rsidRPr="001C20F5">
        <w:rPr>
          <w:color w:val="943634" w:themeColor="accent2" w:themeShade="BF"/>
        </w:rPr>
        <w:t>upports d’information</w:t>
      </w:r>
    </w:p>
    <w:p w:rsidR="00536356" w:rsidRPr="00E85A98" w:rsidRDefault="00536356" w:rsidP="0045255F">
      <w:pPr>
        <w:spacing w:after="0" w:line="240" w:lineRule="auto"/>
        <w:jc w:val="both"/>
        <w:rPr>
          <w:u w:val="single"/>
        </w:rPr>
      </w:pPr>
      <w:r w:rsidRPr="00E85A98">
        <w:rPr>
          <w:u w:val="single"/>
        </w:rPr>
        <w:t>Article L6111-7 – non modifié</w:t>
      </w:r>
    </w:p>
    <w:p w:rsidR="00536356" w:rsidRDefault="00536356" w:rsidP="00DB7D8E">
      <w:pPr>
        <w:spacing w:before="240" w:after="0" w:line="240" w:lineRule="auto"/>
        <w:ind w:left="708"/>
        <w:jc w:val="both"/>
      </w:pPr>
      <w:r>
        <w:t>Code du travail</w:t>
      </w:r>
    </w:p>
    <w:p w:rsidR="00536356" w:rsidRDefault="00536356" w:rsidP="00DB7D8E">
      <w:pPr>
        <w:spacing w:after="0" w:line="240" w:lineRule="auto"/>
        <w:ind w:left="708"/>
        <w:jc w:val="both"/>
      </w:pPr>
      <w:r w:rsidRPr="00536356">
        <w:t>Les informations relatives à l'offre de formation professionnelle sur l'ensemble du territoire national, aux tarifs des organismes de formation et aux perspectives du marché de l'emploi correspondant à ces formations sont intégrées à un système d'information national, dont les conditions de mise en œuvre et de publicité sont déterminées par décret en Conseil d'Etat.</w:t>
      </w:r>
    </w:p>
    <w:p w:rsidR="00536356" w:rsidRPr="00E85A98" w:rsidRDefault="00536356" w:rsidP="00DB7D8E">
      <w:pPr>
        <w:spacing w:before="240" w:after="0" w:line="240" w:lineRule="auto"/>
        <w:jc w:val="both"/>
        <w:rPr>
          <w:u w:val="single"/>
        </w:rPr>
      </w:pPr>
      <w:r w:rsidRPr="00E85A98">
        <w:rPr>
          <w:u w:val="single"/>
        </w:rPr>
        <w:t>Article L6111-8</w:t>
      </w:r>
      <w:r w:rsidR="00FE5EE6" w:rsidRPr="00E85A98">
        <w:rPr>
          <w:u w:val="single"/>
        </w:rPr>
        <w:t xml:space="preserve"> – </w:t>
      </w:r>
      <w:r w:rsidR="00FA2B4F">
        <w:rPr>
          <w:u w:val="single"/>
        </w:rPr>
        <w:t>nouvelle rédaction – 1er janvier 2019</w:t>
      </w:r>
    </w:p>
    <w:p w:rsidR="00FE5EE6" w:rsidRPr="00E85A98" w:rsidRDefault="00FE5EE6" w:rsidP="0045255F">
      <w:pPr>
        <w:spacing w:after="0" w:line="240" w:lineRule="auto"/>
        <w:jc w:val="both"/>
        <w:rPr>
          <w:u w:val="single"/>
        </w:rPr>
      </w:pPr>
      <w:r w:rsidRPr="00E85A98">
        <w:rPr>
          <w:u w:val="single"/>
        </w:rPr>
        <w:t>Article 11 alinéa 1 à 9 (p. 47-48)</w:t>
      </w:r>
    </w:p>
    <w:p w:rsidR="00536356" w:rsidRDefault="00536356" w:rsidP="00DB7D8E">
      <w:pPr>
        <w:spacing w:before="240" w:after="0" w:line="240" w:lineRule="auto"/>
        <w:ind w:left="708"/>
        <w:jc w:val="both"/>
      </w:pPr>
      <w:r>
        <w:t>Code du travail</w:t>
      </w:r>
    </w:p>
    <w:p w:rsidR="00536356" w:rsidRPr="00FE5EE6" w:rsidRDefault="00536356" w:rsidP="00DB7D8E">
      <w:pPr>
        <w:spacing w:after="0" w:line="240" w:lineRule="auto"/>
        <w:ind w:left="708"/>
        <w:jc w:val="both"/>
        <w:rPr>
          <w:b/>
        </w:rPr>
      </w:pPr>
      <w:r w:rsidRPr="00FE5EE6">
        <w:rPr>
          <w:b/>
        </w:rPr>
        <w:t>Chaque année, les résultats d'une enquête nationale qualitative et quantitative relative au taux d'insertion professionnelle à la suite des formations dispensées dans les centres de formation d'apprentis, dans les sections d'apprentissage et dans les lycées professionnels sont rendus publics. Le contenu des informations publiées et leurs modalités de diffusion sont déterminés par arrêté conjoint des ministres chargés de la formation professionnelle et de l'éducation nationale.</w:t>
      </w:r>
    </w:p>
    <w:p w:rsidR="00FE5EE6" w:rsidRDefault="00FE5EE6" w:rsidP="00DB7D8E">
      <w:pPr>
        <w:spacing w:before="240" w:after="0" w:line="240" w:lineRule="auto"/>
        <w:ind w:left="708"/>
        <w:jc w:val="both"/>
      </w:pPr>
      <w:r>
        <w:t>Petite loi</w:t>
      </w:r>
    </w:p>
    <w:p w:rsidR="00FE5EE6" w:rsidRPr="00FE5EE6" w:rsidRDefault="00FE5EE6" w:rsidP="00DB7D8E">
      <w:pPr>
        <w:spacing w:after="0" w:line="240" w:lineRule="auto"/>
        <w:ind w:left="708"/>
        <w:jc w:val="both"/>
        <w:rPr>
          <w:color w:val="FF0000"/>
        </w:rPr>
      </w:pPr>
      <w:r w:rsidRPr="00FE5EE6">
        <w:rPr>
          <w:color w:val="FF0000"/>
        </w:rPr>
        <w:t>Chaque année, pour chaque centre de formation d’apprentis et pour chaque lycée professionnel, sont rendus publics quand les effectifs concernés sont suffisants :</w:t>
      </w:r>
    </w:p>
    <w:p w:rsidR="00FE5EE6" w:rsidRPr="00FE5EE6" w:rsidRDefault="00FE5EE6" w:rsidP="00DB7D8E">
      <w:pPr>
        <w:spacing w:after="0" w:line="240" w:lineRule="auto"/>
        <w:ind w:left="708"/>
        <w:jc w:val="both"/>
        <w:rPr>
          <w:color w:val="FF0000"/>
        </w:rPr>
      </w:pPr>
      <w:r w:rsidRPr="00FE5EE6">
        <w:rPr>
          <w:color w:val="FF0000"/>
        </w:rPr>
        <w:lastRenderedPageBreak/>
        <w:t>1° Le taux d’obtention des diplômes ou titres professionnels ;</w:t>
      </w:r>
    </w:p>
    <w:p w:rsidR="00FE5EE6" w:rsidRPr="00FE5EE6" w:rsidRDefault="00FE5EE6" w:rsidP="00DB7D8E">
      <w:pPr>
        <w:spacing w:after="0" w:line="240" w:lineRule="auto"/>
        <w:ind w:left="708"/>
        <w:jc w:val="both"/>
        <w:rPr>
          <w:color w:val="FF0000"/>
        </w:rPr>
      </w:pPr>
      <w:r w:rsidRPr="00FE5EE6">
        <w:rPr>
          <w:color w:val="FF0000"/>
        </w:rPr>
        <w:t>2° Le taux de poursuite d’études ;</w:t>
      </w:r>
    </w:p>
    <w:p w:rsidR="00DB68CF" w:rsidRDefault="00FE5EE6" w:rsidP="00DB7D8E">
      <w:pPr>
        <w:spacing w:after="0" w:line="240" w:lineRule="auto"/>
        <w:ind w:left="708"/>
        <w:jc w:val="both"/>
        <w:rPr>
          <w:color w:val="FF0000"/>
        </w:rPr>
      </w:pPr>
      <w:r w:rsidRPr="00FE5EE6">
        <w:rPr>
          <w:color w:val="FF0000"/>
        </w:rPr>
        <w:t>3° Le taux d’inter</w:t>
      </w:r>
      <w:r w:rsidR="00DB68CF">
        <w:rPr>
          <w:color w:val="FF0000"/>
        </w:rPr>
        <w:t>ruption en cours de formation ;</w:t>
      </w:r>
    </w:p>
    <w:p w:rsidR="00FE5EE6" w:rsidRPr="00FE5EE6" w:rsidRDefault="00DB68CF" w:rsidP="00DB7D8E">
      <w:pPr>
        <w:spacing w:after="0" w:line="240" w:lineRule="auto"/>
        <w:ind w:left="708"/>
        <w:jc w:val="both"/>
        <w:rPr>
          <w:color w:val="FF0000"/>
        </w:rPr>
      </w:pPr>
      <w:r>
        <w:rPr>
          <w:color w:val="FF0000"/>
        </w:rPr>
        <w:t xml:space="preserve">4° </w:t>
      </w:r>
      <w:r w:rsidR="00FE5EE6" w:rsidRPr="00FE5EE6">
        <w:rPr>
          <w:color w:val="FF0000"/>
        </w:rPr>
        <w:t>Le taux d’insertion professionnelle des sortants de l’établissement concerné, à la suite des formations dispensées ;</w:t>
      </w:r>
    </w:p>
    <w:p w:rsidR="00FE5EE6" w:rsidRPr="00FE5EE6" w:rsidRDefault="00FE5EE6" w:rsidP="00DB7D8E">
      <w:pPr>
        <w:spacing w:after="0" w:line="240" w:lineRule="auto"/>
        <w:ind w:left="708"/>
        <w:jc w:val="both"/>
        <w:rPr>
          <w:color w:val="FF0000"/>
        </w:rPr>
      </w:pPr>
      <w:r w:rsidRPr="00FE5EE6">
        <w:rPr>
          <w:color w:val="FF0000"/>
        </w:rPr>
        <w:t>5° La valeur ajoutée de l’établissement.</w:t>
      </w:r>
    </w:p>
    <w:p w:rsidR="00FE5EE6" w:rsidRPr="00FE5EE6" w:rsidRDefault="00FE5EE6" w:rsidP="00DB7D8E">
      <w:pPr>
        <w:spacing w:after="0" w:line="240" w:lineRule="auto"/>
        <w:ind w:left="708"/>
        <w:jc w:val="both"/>
        <w:rPr>
          <w:color w:val="FF0000"/>
        </w:rPr>
      </w:pPr>
      <w:r w:rsidRPr="00FE5EE6">
        <w:rPr>
          <w:color w:val="FF0000"/>
        </w:rPr>
        <w:t>Pour chaque centre de formation d’apprentis, est également rendu public chaque année le taux de rupture des contrats d’apprentissage conclus.</w:t>
      </w:r>
    </w:p>
    <w:p w:rsidR="00FE5EE6" w:rsidRDefault="00FE5EE6" w:rsidP="00DB7D8E">
      <w:pPr>
        <w:spacing w:after="0" w:line="240" w:lineRule="auto"/>
        <w:ind w:left="708"/>
        <w:jc w:val="both"/>
      </w:pPr>
      <w:r w:rsidRPr="00FE5EE6">
        <w:rPr>
          <w:color w:val="FF0000"/>
        </w:rPr>
        <w:t>Les modalités de diffusion des informations publiées sont déterminées par arrêté conjoint des ministres chargés de la formation professionnelle et de l’éducation nationale.</w:t>
      </w:r>
    </w:p>
    <w:p w:rsidR="00FE5EE6" w:rsidRPr="001C20F5" w:rsidRDefault="00DC3978" w:rsidP="001C20F5">
      <w:pPr>
        <w:pStyle w:val="Titre3"/>
        <w:rPr>
          <w:color w:val="943634" w:themeColor="accent2" w:themeShade="BF"/>
        </w:rPr>
      </w:pPr>
      <w:bookmarkStart w:id="4" w:name="_Toc518307071"/>
      <w:r w:rsidRPr="001C20F5">
        <w:rPr>
          <w:color w:val="943634" w:themeColor="accent2" w:themeShade="BF"/>
        </w:rPr>
        <w:t>Chapitre II : Egalité d’accès à la formation</w:t>
      </w:r>
      <w:r w:rsidR="003F13CE">
        <w:rPr>
          <w:color w:val="943634" w:themeColor="accent2" w:themeShade="BF"/>
        </w:rPr>
        <w:t xml:space="preserve"> (L6112-1 à L6112-4)</w:t>
      </w:r>
      <w:bookmarkEnd w:id="4"/>
    </w:p>
    <w:p w:rsidR="00DC3978" w:rsidRPr="001C20F5" w:rsidRDefault="008A11C8" w:rsidP="00C63CDE">
      <w:pPr>
        <w:pStyle w:val="Titre4"/>
        <w:spacing w:after="240"/>
        <w:rPr>
          <w:color w:val="943634" w:themeColor="accent2" w:themeShade="BF"/>
        </w:rPr>
      </w:pPr>
      <w:r>
        <w:rPr>
          <w:color w:val="943634" w:themeColor="accent2" w:themeShade="BF"/>
        </w:rPr>
        <w:t>Section 1 : E</w:t>
      </w:r>
      <w:r w:rsidR="00DC3978" w:rsidRPr="001C20F5">
        <w:rPr>
          <w:color w:val="943634" w:themeColor="accent2" w:themeShade="BF"/>
        </w:rPr>
        <w:t>galité d’accès entre les femmes et les hommes</w:t>
      </w:r>
    </w:p>
    <w:p w:rsidR="00DC3978" w:rsidRPr="00E85A98" w:rsidRDefault="00DC3978" w:rsidP="00FE5EE6">
      <w:pPr>
        <w:spacing w:after="0" w:line="240" w:lineRule="auto"/>
        <w:jc w:val="both"/>
        <w:rPr>
          <w:u w:val="single"/>
        </w:rPr>
      </w:pPr>
      <w:r w:rsidRPr="00E85A98">
        <w:rPr>
          <w:u w:val="single"/>
        </w:rPr>
        <w:t>Article L6112-1 – non modifié</w:t>
      </w:r>
    </w:p>
    <w:p w:rsidR="00DC3978" w:rsidRDefault="00DC3978" w:rsidP="00C63CDE">
      <w:pPr>
        <w:spacing w:before="240" w:after="0" w:line="240" w:lineRule="auto"/>
        <w:ind w:left="708"/>
        <w:jc w:val="both"/>
      </w:pPr>
      <w:r>
        <w:t>Code du travail</w:t>
      </w:r>
    </w:p>
    <w:p w:rsidR="00DC3978" w:rsidRDefault="00DC3978" w:rsidP="00C63CDE">
      <w:pPr>
        <w:spacing w:after="0" w:line="240" w:lineRule="auto"/>
        <w:ind w:left="708"/>
        <w:jc w:val="both"/>
      </w:pPr>
      <w:r w:rsidRPr="00DC3978">
        <w:t>Pour l'application de la présente partie, aucune distinction entre les femmes et les hommes ne peut être faite.</w:t>
      </w:r>
    </w:p>
    <w:p w:rsidR="00DC3978" w:rsidRPr="00E85A98" w:rsidRDefault="00DC3978" w:rsidP="00C63CDE">
      <w:pPr>
        <w:spacing w:before="240" w:after="0" w:line="240" w:lineRule="auto"/>
        <w:jc w:val="both"/>
        <w:rPr>
          <w:u w:val="single"/>
        </w:rPr>
      </w:pPr>
      <w:r w:rsidRPr="00E85A98">
        <w:rPr>
          <w:u w:val="single"/>
        </w:rPr>
        <w:t>Article L6112-2 – non modifié</w:t>
      </w:r>
    </w:p>
    <w:p w:rsidR="00DC3978" w:rsidRDefault="00100055" w:rsidP="00C63CDE">
      <w:pPr>
        <w:spacing w:before="240" w:after="0" w:line="240" w:lineRule="auto"/>
        <w:ind w:left="708"/>
        <w:jc w:val="both"/>
      </w:pPr>
      <w:r>
        <w:t>Code du travail</w:t>
      </w:r>
    </w:p>
    <w:p w:rsidR="00DC3978" w:rsidRDefault="00DC3978" w:rsidP="00C63CDE">
      <w:pPr>
        <w:spacing w:after="0" w:line="240" w:lineRule="auto"/>
        <w:ind w:left="708"/>
        <w:jc w:val="both"/>
      </w:pPr>
      <w:r>
        <w:t>Le principe de non-discrimination énoncé à l'article L. 6112-1 ne fait pas obstacle à l'intervention, à titre transitoire, par voie réglementaire ou conventionnelle, de mesures prises au seul bénéfice des femmes en vue d'établir l'égalité des chances entre les femmes et les hommes en matière de formation.</w:t>
      </w:r>
    </w:p>
    <w:p w:rsidR="00DC3978" w:rsidRDefault="00DC3978" w:rsidP="00C63CDE">
      <w:pPr>
        <w:spacing w:after="0" w:line="240" w:lineRule="auto"/>
        <w:ind w:left="708"/>
        <w:jc w:val="both"/>
      </w:pPr>
      <w:r>
        <w:t>Ces mesures sont destinées notamment à corriger les déséquilibres constatés au détriment des femmes dans la répartition des femmes et des hommes dans les actions de formation et à favoriser l'accès à la formation des femmes souhaitant reprendre une activité professionnelle interrompue pour des motifs familiaux.</w:t>
      </w:r>
    </w:p>
    <w:p w:rsidR="00100055" w:rsidRPr="001C20F5" w:rsidRDefault="008A11C8" w:rsidP="009A6597">
      <w:pPr>
        <w:pStyle w:val="Titre4"/>
        <w:spacing w:after="240"/>
        <w:rPr>
          <w:color w:val="943634" w:themeColor="accent2" w:themeShade="BF"/>
        </w:rPr>
      </w:pPr>
      <w:r>
        <w:rPr>
          <w:color w:val="943634" w:themeColor="accent2" w:themeShade="BF"/>
        </w:rPr>
        <w:t>Section 2 : E</w:t>
      </w:r>
      <w:r w:rsidR="00100055" w:rsidRPr="001C20F5">
        <w:rPr>
          <w:color w:val="943634" w:themeColor="accent2" w:themeShade="BF"/>
        </w:rPr>
        <w:t>galité d’accès des personnes handicapées et assimilées</w:t>
      </w:r>
    </w:p>
    <w:p w:rsidR="00100055" w:rsidRPr="00E85A98" w:rsidRDefault="00100055" w:rsidP="00DC3978">
      <w:pPr>
        <w:spacing w:after="0" w:line="240" w:lineRule="auto"/>
        <w:jc w:val="both"/>
        <w:rPr>
          <w:u w:val="single"/>
        </w:rPr>
      </w:pPr>
      <w:r w:rsidRPr="00E85A98">
        <w:rPr>
          <w:u w:val="single"/>
        </w:rPr>
        <w:t>Article L6112-3 – non modifié</w:t>
      </w:r>
    </w:p>
    <w:p w:rsidR="00100055" w:rsidRDefault="00100055" w:rsidP="009A6597">
      <w:pPr>
        <w:spacing w:before="240" w:after="0" w:line="240" w:lineRule="auto"/>
        <w:ind w:left="708"/>
        <w:jc w:val="both"/>
      </w:pPr>
      <w:r>
        <w:t>Code du travail</w:t>
      </w:r>
    </w:p>
    <w:p w:rsidR="00100055" w:rsidRDefault="00100055" w:rsidP="009A6597">
      <w:pPr>
        <w:spacing w:after="0" w:line="240" w:lineRule="auto"/>
        <w:ind w:left="708"/>
        <w:jc w:val="both"/>
      </w:pPr>
      <w:r>
        <w:t>Les personnes handicapées et assimilées, mentionnées à l'article L. 5212-13, ont accès à l'ensemble des dispositifs de formation prévus dans la présente partie dans le respect du principe d'égalité de traitement, en prenant les mesures appropriées.</w:t>
      </w:r>
    </w:p>
    <w:p w:rsidR="00100055" w:rsidRDefault="00100055" w:rsidP="009A6597">
      <w:pPr>
        <w:spacing w:after="0" w:line="240" w:lineRule="auto"/>
        <w:ind w:left="708"/>
        <w:jc w:val="both"/>
      </w:pPr>
      <w:r>
        <w:t>Elles bénéficient, le cas échéant, d'actions spécifiques de formation ayant pour objet de permettre leur insertion ou leur réinsertion professionnelle ainsi que leur maintien dans l'emploi, de favoriser le développement de leurs compétences et l'accès aux différents niveaux de la qualification professionnelle et de contribuer au développement économique et culturel et à la promotion sociale.</w:t>
      </w:r>
    </w:p>
    <w:p w:rsidR="00100055" w:rsidRDefault="00100055" w:rsidP="009A6597">
      <w:pPr>
        <w:spacing w:after="0" w:line="240" w:lineRule="auto"/>
        <w:ind w:left="708"/>
        <w:jc w:val="both"/>
      </w:pPr>
      <w:r>
        <w:t>La stratégie nationale définie à l'article L. 6111-1 comporte un volet consacré à l'accès et au développement de la formation professionnelle des personnes en situation de handicap.</w:t>
      </w:r>
    </w:p>
    <w:p w:rsidR="00100055" w:rsidRPr="001C20F5" w:rsidRDefault="00100055" w:rsidP="009A6597">
      <w:pPr>
        <w:pStyle w:val="Titre4"/>
        <w:spacing w:after="240"/>
        <w:rPr>
          <w:color w:val="943634" w:themeColor="accent2" w:themeShade="BF"/>
        </w:rPr>
      </w:pPr>
      <w:r w:rsidRPr="001C20F5">
        <w:rPr>
          <w:color w:val="943634" w:themeColor="accent2" w:themeShade="BF"/>
        </w:rPr>
        <w:t xml:space="preserve">Section 3 : </w:t>
      </w:r>
      <w:r w:rsidR="008A11C8">
        <w:rPr>
          <w:color w:val="943634" w:themeColor="accent2" w:themeShade="BF"/>
        </w:rPr>
        <w:t>E</w:t>
      </w:r>
      <w:r w:rsidRPr="001C20F5">
        <w:rPr>
          <w:color w:val="943634" w:themeColor="accent2" w:themeShade="BF"/>
        </w:rPr>
        <w:t>galité d’accès des représentants du personnel et des délégués syndicaux</w:t>
      </w:r>
    </w:p>
    <w:p w:rsidR="00100055" w:rsidRPr="00E85A98" w:rsidRDefault="00842D7A" w:rsidP="00100055">
      <w:pPr>
        <w:spacing w:after="0" w:line="240" w:lineRule="auto"/>
        <w:jc w:val="both"/>
        <w:rPr>
          <w:u w:val="single"/>
        </w:rPr>
      </w:pPr>
      <w:r w:rsidRPr="00E85A98">
        <w:rPr>
          <w:u w:val="single"/>
        </w:rPr>
        <w:t xml:space="preserve">Article L6112-4 </w:t>
      </w:r>
      <w:r w:rsidR="001F47EB">
        <w:rPr>
          <w:u w:val="single"/>
        </w:rPr>
        <w:t>–</w:t>
      </w:r>
      <w:r w:rsidRPr="00E85A98">
        <w:rPr>
          <w:u w:val="single"/>
        </w:rPr>
        <w:t xml:space="preserve"> modifié</w:t>
      </w:r>
      <w:r w:rsidR="001F47EB">
        <w:rPr>
          <w:u w:val="single"/>
        </w:rPr>
        <w:t xml:space="preserve"> – 1er janvier 2019</w:t>
      </w:r>
    </w:p>
    <w:p w:rsidR="00842D7A" w:rsidRDefault="00842D7A" w:rsidP="00100055">
      <w:pPr>
        <w:spacing w:after="0" w:line="240" w:lineRule="auto"/>
        <w:jc w:val="both"/>
      </w:pPr>
      <w:r w:rsidRPr="00E85A98">
        <w:rPr>
          <w:u w:val="single"/>
        </w:rPr>
        <w:t>Article 24 alinéa</w:t>
      </w:r>
      <w:r w:rsidR="001F47EB">
        <w:rPr>
          <w:u w:val="single"/>
        </w:rPr>
        <w:t>s</w:t>
      </w:r>
      <w:r w:rsidRPr="00E85A98">
        <w:rPr>
          <w:u w:val="single"/>
        </w:rPr>
        <w:t xml:space="preserve"> 5 à 7</w:t>
      </w:r>
      <w:r w:rsidR="00F474F9">
        <w:rPr>
          <w:u w:val="single"/>
        </w:rPr>
        <w:t xml:space="preserve"> page 115</w:t>
      </w:r>
    </w:p>
    <w:p w:rsidR="00842D7A" w:rsidRDefault="00842D7A" w:rsidP="009A6597">
      <w:pPr>
        <w:spacing w:before="240" w:after="0" w:line="240" w:lineRule="auto"/>
        <w:ind w:left="708"/>
        <w:jc w:val="both"/>
      </w:pPr>
      <w:r>
        <w:lastRenderedPageBreak/>
        <w:t>Code du travail</w:t>
      </w:r>
    </w:p>
    <w:p w:rsidR="00842D7A" w:rsidRPr="00842D7A" w:rsidRDefault="00842D7A" w:rsidP="009A6597">
      <w:pPr>
        <w:spacing w:after="0" w:line="240" w:lineRule="auto"/>
        <w:ind w:left="708"/>
        <w:jc w:val="both"/>
        <w:rPr>
          <w:b/>
        </w:rPr>
      </w:pPr>
      <w:r w:rsidRPr="00842D7A">
        <w:rPr>
          <w:b/>
        </w:rPr>
        <w:t>Les ministres chargés du travail et de la formation professionnelle établissent une liste des compétences correspondant à l'exercice d'un mandat de représentant du personnel ou d'un mandat syndical. Après avis de la Commission nationale de la certification professionnelle, ces compétences font l'objet d'une certification inscrite à l'inventaire mentionné au dixième alinéa du II de l'article L. 335-6 du code de l'éducation. La certification est enregistrée en blocs de compétences qui permettent d'obtenir des dispenses dans le cadre notamment d'une démarche de validation des acquis de l'expérience permettant, le cas échéant, l'obtention d'une autre certification.</w:t>
      </w:r>
    </w:p>
    <w:p w:rsidR="00842D7A" w:rsidRDefault="00842D7A" w:rsidP="009A6597">
      <w:pPr>
        <w:spacing w:after="0" w:line="240" w:lineRule="auto"/>
        <w:ind w:left="708"/>
        <w:jc w:val="both"/>
      </w:pPr>
      <w:r w:rsidRPr="00842D7A">
        <w:rPr>
          <w:b/>
        </w:rPr>
        <w:t>Un recensement des certifications ou parties de certification comportant ces compétences et enregistrées au répertoire national des certifications professionnelles est annexé à la liste mentionnée au premier alinéa du présent article.</w:t>
      </w:r>
    </w:p>
    <w:p w:rsidR="00842D7A" w:rsidRDefault="00842D7A" w:rsidP="009A6597">
      <w:pPr>
        <w:spacing w:before="240" w:after="0" w:line="240" w:lineRule="auto"/>
        <w:ind w:left="708"/>
        <w:jc w:val="both"/>
      </w:pPr>
      <w:r>
        <w:t>Petite loi</w:t>
      </w:r>
    </w:p>
    <w:p w:rsidR="00842D7A" w:rsidRDefault="00842D7A" w:rsidP="009A6597">
      <w:pPr>
        <w:spacing w:after="0" w:line="240" w:lineRule="auto"/>
        <w:ind w:left="708"/>
        <w:jc w:val="both"/>
      </w:pPr>
      <w:r>
        <w:t xml:space="preserve">Les ministres chargés du travail et de la formation professionnelle établissent une liste des compétences correspondant à l'exercice d'un mandat de représentant du personnel ou d'un mandat syndical. Après avis de la </w:t>
      </w:r>
      <w:r w:rsidRPr="00842D7A">
        <w:rPr>
          <w:i/>
          <w:color w:val="FF0000"/>
        </w:rPr>
        <w:t>commission de France compétences en charge de la certification professionnelle</w:t>
      </w:r>
      <w:r>
        <w:t xml:space="preserve">, ces compétences font l'objet d'une certification inscrite </w:t>
      </w:r>
      <w:r w:rsidR="0045099C" w:rsidRPr="0045099C">
        <w:rPr>
          <w:i/>
          <w:color w:val="FF0000"/>
        </w:rPr>
        <w:t>au répertoire spécifique men</w:t>
      </w:r>
      <w:r w:rsidR="0045099C">
        <w:rPr>
          <w:i/>
          <w:color w:val="FF0000"/>
        </w:rPr>
        <w:t>tionné</w:t>
      </w:r>
      <w:r w:rsidR="0045099C" w:rsidRPr="0045099C">
        <w:rPr>
          <w:i/>
          <w:color w:val="FF0000"/>
        </w:rPr>
        <w:t xml:space="preserve"> à l’article L6113-6</w:t>
      </w:r>
      <w:r>
        <w:t>. La certification est enregistrée en blocs de compétences qui permettent d'obtenir des dispenses dans le cadre notamment d'une démarche de validation des acquis de l'expérience permettant, le cas échéant, l'obtention d'une autre certification.</w:t>
      </w:r>
    </w:p>
    <w:p w:rsidR="00842D7A" w:rsidRDefault="00842D7A" w:rsidP="009A6597">
      <w:pPr>
        <w:spacing w:after="0" w:line="240" w:lineRule="auto"/>
        <w:ind w:left="708"/>
        <w:jc w:val="both"/>
      </w:pPr>
      <w:r>
        <w:t>Un recensement des certifications ou parties de certification comportant ces compétences et enregistrées au répertoire national des certifications professionnelles est annexé à la liste mentionnée au premier alinéa du présent article.</w:t>
      </w:r>
    </w:p>
    <w:p w:rsidR="00515DFA" w:rsidRPr="001C20F5" w:rsidRDefault="00515DFA" w:rsidP="001C20F5">
      <w:pPr>
        <w:pStyle w:val="Titre2"/>
        <w:rPr>
          <w:color w:val="943634" w:themeColor="accent2" w:themeShade="BF"/>
        </w:rPr>
      </w:pPr>
      <w:bookmarkStart w:id="5" w:name="_Toc518307072"/>
      <w:r w:rsidRPr="001C20F5">
        <w:rPr>
          <w:color w:val="943634" w:themeColor="accent2" w:themeShade="BF"/>
        </w:rPr>
        <w:t>Titre II : Rôle des régions, de l’Etat et des institutions de la formation professionnelle</w:t>
      </w:r>
      <w:bookmarkEnd w:id="5"/>
    </w:p>
    <w:p w:rsidR="00515DFA" w:rsidRPr="001C20F5" w:rsidRDefault="00515DFA" w:rsidP="001C20F5">
      <w:pPr>
        <w:pStyle w:val="Titre3"/>
        <w:rPr>
          <w:color w:val="943634" w:themeColor="accent2" w:themeShade="BF"/>
        </w:rPr>
      </w:pPr>
      <w:bookmarkStart w:id="6" w:name="_Toc518307073"/>
      <w:r w:rsidRPr="001C20F5">
        <w:rPr>
          <w:color w:val="943634" w:themeColor="accent2" w:themeShade="BF"/>
        </w:rPr>
        <w:t>Chapitre 1</w:t>
      </w:r>
      <w:r w:rsidRPr="001C20F5">
        <w:rPr>
          <w:color w:val="943634" w:themeColor="accent2" w:themeShade="BF"/>
          <w:vertAlign w:val="superscript"/>
        </w:rPr>
        <w:t>er</w:t>
      </w:r>
      <w:r w:rsidRPr="001C20F5">
        <w:rPr>
          <w:color w:val="943634" w:themeColor="accent2" w:themeShade="BF"/>
        </w:rPr>
        <w:t> : Rôle des régions</w:t>
      </w:r>
      <w:r w:rsidR="007F2130">
        <w:rPr>
          <w:color w:val="943634" w:themeColor="accent2" w:themeShade="BF"/>
        </w:rPr>
        <w:t xml:space="preserve"> (L6121-1 à L6121-7)</w:t>
      </w:r>
      <w:bookmarkEnd w:id="6"/>
    </w:p>
    <w:p w:rsidR="00515DFA" w:rsidRPr="001C20F5" w:rsidRDefault="00515DFA" w:rsidP="00BB650F">
      <w:pPr>
        <w:pStyle w:val="Titre4"/>
        <w:spacing w:after="240"/>
        <w:rPr>
          <w:color w:val="943634" w:themeColor="accent2" w:themeShade="BF"/>
        </w:rPr>
      </w:pPr>
      <w:r w:rsidRPr="001C20F5">
        <w:rPr>
          <w:color w:val="943634" w:themeColor="accent2" w:themeShade="BF"/>
        </w:rPr>
        <w:t xml:space="preserve">Section 1 : </w:t>
      </w:r>
      <w:r w:rsidR="00EB53D3" w:rsidRPr="001C20F5">
        <w:rPr>
          <w:color w:val="943634" w:themeColor="accent2" w:themeShade="BF"/>
        </w:rPr>
        <w:t>C</w:t>
      </w:r>
      <w:r w:rsidRPr="001C20F5">
        <w:rPr>
          <w:color w:val="943634" w:themeColor="accent2" w:themeShade="BF"/>
        </w:rPr>
        <w:t>ompétences des régions</w:t>
      </w:r>
    </w:p>
    <w:p w:rsidR="00387424" w:rsidRPr="00387424" w:rsidRDefault="004F5D8F" w:rsidP="00387424">
      <w:pPr>
        <w:rPr>
          <w:rFonts w:ascii="Times New Roman" w:eastAsia="Times New Roman" w:hAnsi="Times New Roman" w:cs="Times New Roman"/>
          <w:sz w:val="27"/>
          <w:szCs w:val="27"/>
          <w:lang w:eastAsia="fr-FR"/>
        </w:rPr>
      </w:pPr>
      <w:r w:rsidRPr="00E85A98">
        <w:rPr>
          <w:u w:val="single"/>
        </w:rPr>
        <w:t>Article L6121-1 – modifié</w:t>
      </w:r>
      <w:r w:rsidR="00E97374">
        <w:rPr>
          <w:u w:val="single"/>
        </w:rPr>
        <w:t xml:space="preserve"> </w:t>
      </w:r>
      <w:r w:rsidR="00387424" w:rsidRPr="00E97374">
        <w:t xml:space="preserve">- </w:t>
      </w:r>
      <w:r w:rsidR="00387424" w:rsidRPr="00387424">
        <w:t>Entre en vig</w:t>
      </w:r>
      <w:r w:rsidR="00387424">
        <w:t>u</w:t>
      </w:r>
      <w:r w:rsidR="00387424" w:rsidRPr="00387424">
        <w:t>eur</w:t>
      </w:r>
      <w:r w:rsidR="00387424">
        <w:t xml:space="preserve"> le 1</w:t>
      </w:r>
      <w:r w:rsidR="00387424" w:rsidRPr="00387424">
        <w:rPr>
          <w:vertAlign w:val="superscript"/>
        </w:rPr>
        <w:t>er</w:t>
      </w:r>
      <w:r w:rsidR="00387424">
        <w:t xml:space="preserve"> janvier 2</w:t>
      </w:r>
      <w:r w:rsidR="00E97374">
        <w:t>0</w:t>
      </w:r>
      <w:r w:rsidR="00387424">
        <w:t>20</w:t>
      </w:r>
    </w:p>
    <w:p w:rsidR="004F5D8F" w:rsidRPr="00E85A98" w:rsidRDefault="004F5D8F" w:rsidP="00842D7A">
      <w:pPr>
        <w:spacing w:after="0" w:line="240" w:lineRule="auto"/>
        <w:jc w:val="both"/>
        <w:rPr>
          <w:u w:val="single"/>
        </w:rPr>
      </w:pPr>
      <w:r w:rsidRPr="00E85A98">
        <w:rPr>
          <w:u w:val="single"/>
        </w:rPr>
        <w:t>Article 15 alinéa</w:t>
      </w:r>
      <w:r w:rsidR="00893BDE">
        <w:rPr>
          <w:u w:val="single"/>
        </w:rPr>
        <w:t>s</w:t>
      </w:r>
      <w:r w:rsidRPr="00E85A98">
        <w:rPr>
          <w:u w:val="single"/>
        </w:rPr>
        <w:t xml:space="preserve"> 2 à 9 (p. 69-70)</w:t>
      </w:r>
    </w:p>
    <w:p w:rsidR="004F5D8F" w:rsidRDefault="004F5D8F" w:rsidP="00BB650F">
      <w:pPr>
        <w:spacing w:before="240" w:after="0" w:line="240" w:lineRule="auto"/>
        <w:ind w:left="708"/>
        <w:jc w:val="both"/>
      </w:pPr>
      <w:r>
        <w:t>Code du travail</w:t>
      </w:r>
    </w:p>
    <w:p w:rsidR="004F5D8F" w:rsidRPr="004F5D8F" w:rsidRDefault="004F5D8F" w:rsidP="00BB650F">
      <w:pPr>
        <w:spacing w:after="0" w:line="240" w:lineRule="auto"/>
        <w:ind w:left="708"/>
        <w:jc w:val="both"/>
        <w:rPr>
          <w:b/>
        </w:rPr>
      </w:pPr>
      <w:r w:rsidRPr="004F5D8F">
        <w:rPr>
          <w:b/>
        </w:rPr>
        <w:t>Sans préjudice des compétences de l'Etat en matière de formation professionnelle initiale des jeunes sous statut scolaire et universitaire et en matière de service militaire adapté prévu à l'article L. 4132-12 du code de la défense, la région est chargée de la politique régionale d'accès à l'apprentissage et à la formation professionnelle des jeunes et des adultes à la recherche d'un emploi ou d'une nouvelle orientation professionnelle.</w:t>
      </w:r>
    </w:p>
    <w:p w:rsidR="004F5D8F" w:rsidRPr="004F5D8F" w:rsidRDefault="004F5D8F" w:rsidP="00BB650F">
      <w:pPr>
        <w:spacing w:after="0" w:line="240" w:lineRule="auto"/>
        <w:ind w:left="708"/>
        <w:jc w:val="both"/>
        <w:rPr>
          <w:b/>
        </w:rPr>
      </w:pPr>
      <w:r w:rsidRPr="004F5D8F">
        <w:rPr>
          <w:b/>
        </w:rPr>
        <w:t>Elle assure, dans le cadre de cette compétence, les missions suivantes :</w:t>
      </w:r>
    </w:p>
    <w:p w:rsidR="004F5D8F" w:rsidRPr="004F5D8F" w:rsidRDefault="004F5D8F" w:rsidP="00BB650F">
      <w:pPr>
        <w:spacing w:after="0" w:line="240" w:lineRule="auto"/>
        <w:ind w:left="708"/>
        <w:jc w:val="both"/>
        <w:rPr>
          <w:b/>
        </w:rPr>
      </w:pPr>
      <w:r w:rsidRPr="004F5D8F">
        <w:rPr>
          <w:b/>
        </w:rPr>
        <w:t>1° Conformément aux orientations précisées à l'article L. 6111-1 du présent code, elle définit et met en œuvre la politique d'apprentissage et de formation professionnelle, élabore le contrat de plan régional de développement des formations et de l'orientation professionnelles défini au I de l'article L. 214-13 du code de l'éducation et adopte la carte régionale des formations professionnelles initiales prévue au troisième alinéa de l'article L. 214-13-1 du même code ;</w:t>
      </w:r>
    </w:p>
    <w:p w:rsidR="004F5D8F" w:rsidRPr="004F5D8F" w:rsidRDefault="004F5D8F" w:rsidP="00BB650F">
      <w:pPr>
        <w:spacing w:after="0" w:line="240" w:lineRule="auto"/>
        <w:ind w:left="708"/>
        <w:jc w:val="both"/>
        <w:rPr>
          <w:b/>
        </w:rPr>
      </w:pPr>
      <w:r w:rsidRPr="004F5D8F">
        <w:rPr>
          <w:b/>
        </w:rPr>
        <w:t xml:space="preserve">2° Dans le cadre du service public régional défini à l'article L. 6121-2 du présent code, elle peut accorder des aides individuelles à la formation et coordonne les interventions </w:t>
      </w:r>
      <w:r w:rsidRPr="004F5D8F">
        <w:rPr>
          <w:b/>
        </w:rPr>
        <w:lastRenderedPageBreak/>
        <w:t>contribuant au financement d'actions de formation au bénéfice du public mentionné au premier alinéa du présent article ;</w:t>
      </w:r>
    </w:p>
    <w:p w:rsidR="004F5D8F" w:rsidRPr="004F5D8F" w:rsidRDefault="004F5D8F" w:rsidP="00BB650F">
      <w:pPr>
        <w:spacing w:after="0" w:line="240" w:lineRule="auto"/>
        <w:ind w:left="708"/>
        <w:jc w:val="both"/>
        <w:rPr>
          <w:b/>
        </w:rPr>
      </w:pPr>
      <w:r w:rsidRPr="004F5D8F">
        <w:rPr>
          <w:b/>
        </w:rPr>
        <w:t>3° Elle conclut, avec les départements qui souhaitent contribuer au financement de formations collectives pour la mise en œuvre de leur programme départemental d'insertion prévu à l'article L. 263-1 du code de l'action sociale et des familles, une convention qui détermine l'objet, le montant et les modalités de ce financement ;</w:t>
      </w:r>
    </w:p>
    <w:p w:rsidR="004F5D8F" w:rsidRPr="004F5D8F" w:rsidRDefault="004F5D8F" w:rsidP="00BB650F">
      <w:pPr>
        <w:spacing w:after="0" w:line="240" w:lineRule="auto"/>
        <w:ind w:left="708"/>
        <w:jc w:val="both"/>
        <w:rPr>
          <w:b/>
        </w:rPr>
      </w:pPr>
      <w:r w:rsidRPr="004F5D8F">
        <w:rPr>
          <w:b/>
        </w:rPr>
        <w:t>4° Elle organise l'accompagnement des jeunes et des adultes à la recherche d'un emploi qui sont candidats à la validation des acquis de l'expérience et participe à son financement. Cet accompagnement recouvre les actions d'assistance et de préparation de ces candidats après la recevabilité de leur dossier de candidature. Un décret en Conseil d'Etat en définit les modalités ;</w:t>
      </w:r>
    </w:p>
    <w:p w:rsidR="004F5D8F" w:rsidRPr="004F5D8F" w:rsidRDefault="004F5D8F" w:rsidP="00BB650F">
      <w:pPr>
        <w:spacing w:after="0" w:line="240" w:lineRule="auto"/>
        <w:ind w:left="708"/>
        <w:jc w:val="both"/>
        <w:rPr>
          <w:b/>
        </w:rPr>
      </w:pPr>
      <w:r w:rsidRPr="004F5D8F">
        <w:rPr>
          <w:b/>
        </w:rPr>
        <w:t>5° Elle pilote la concertation sur les priorités de sa politique et sur la complémentarité des interventions en matière de formation professionnelle et d'apprentissage, notamment au sein du bureau du comité régional de l'emploi, de la formation et de l'orientation professionnelles mentionné à l'article L. 6123-3 ;</w:t>
      </w:r>
    </w:p>
    <w:p w:rsidR="004F5D8F" w:rsidRPr="004F5D8F" w:rsidRDefault="004F5D8F" w:rsidP="00BB650F">
      <w:pPr>
        <w:spacing w:after="0" w:line="240" w:lineRule="auto"/>
        <w:ind w:left="708"/>
        <w:jc w:val="both"/>
        <w:rPr>
          <w:b/>
        </w:rPr>
      </w:pPr>
      <w:r w:rsidRPr="004F5D8F">
        <w:rPr>
          <w:b/>
        </w:rPr>
        <w:t>6° Elle contribue à l'évaluation de la politique d'apprentissage et de formation professionnelle prévue au 6° de l'article L. 6123-1.</w:t>
      </w:r>
    </w:p>
    <w:p w:rsidR="004F5D8F" w:rsidRDefault="004F5D8F" w:rsidP="00BB650F">
      <w:pPr>
        <w:spacing w:before="240" w:after="0" w:line="240" w:lineRule="auto"/>
        <w:ind w:left="708"/>
        <w:jc w:val="both"/>
      </w:pPr>
      <w:r>
        <w:t>Petite loi</w:t>
      </w:r>
    </w:p>
    <w:p w:rsidR="004F5D8F" w:rsidRDefault="004F5D8F" w:rsidP="00BB650F">
      <w:pPr>
        <w:spacing w:after="0" w:line="240" w:lineRule="auto"/>
        <w:ind w:left="708"/>
        <w:jc w:val="both"/>
      </w:pPr>
      <w:r w:rsidRPr="00C45385">
        <w:rPr>
          <w:color w:val="FF0000"/>
        </w:rPr>
        <w:t>Sans préjudice des compétences de l'Etat en matière de formation professionnelle initiale des jeunes sous statut scolaire et universitaire et en matière de service militaire adapté prévu à l'article L. 4132-12 du code de la défense, la région est chargée de la politique régionale d'accès à la formation professionnelle des jeunes et des adultes à la recherche d'un emploi ou d'une nouvelle orientation professionnelle.</w:t>
      </w:r>
    </w:p>
    <w:p w:rsidR="004F5D8F" w:rsidRDefault="004F5D8F" w:rsidP="00BB650F">
      <w:pPr>
        <w:spacing w:after="0" w:line="240" w:lineRule="auto"/>
        <w:ind w:left="708"/>
        <w:jc w:val="both"/>
      </w:pPr>
      <w:r>
        <w:t>Elle assure, dans le cadre de cette compétence, les missions suivantes :</w:t>
      </w:r>
    </w:p>
    <w:p w:rsidR="004F5D8F" w:rsidRDefault="004F5D8F" w:rsidP="00BB650F">
      <w:pPr>
        <w:spacing w:after="0" w:line="240" w:lineRule="auto"/>
        <w:ind w:left="708"/>
        <w:jc w:val="both"/>
      </w:pPr>
      <w:r w:rsidRPr="00C45385">
        <w:rPr>
          <w:color w:val="FF0000"/>
        </w:rPr>
        <w:t xml:space="preserve">1° Conformément aux orientations précisées à l'article L. 6111-1 du présent code, elle définit et met en œuvre la politique de formation professionnelle, élabore le contrat de plan régional de développement des formations et de l'orientation professionnelles défini au I de l'article L. 214-13 du code de l'éducation et adopte la carte régionale des formations professionnelles initiales </w:t>
      </w:r>
      <w:r w:rsidR="00C45385" w:rsidRPr="00C45385">
        <w:rPr>
          <w:color w:val="FF0000"/>
        </w:rPr>
        <w:t xml:space="preserve">hors apprentissage </w:t>
      </w:r>
      <w:r w:rsidRPr="00C45385">
        <w:rPr>
          <w:color w:val="FF0000"/>
        </w:rPr>
        <w:t>prévue au troisième alinéa de l'article L. 214-13-1 du même code ;</w:t>
      </w:r>
    </w:p>
    <w:p w:rsidR="004F5D8F" w:rsidRDefault="004F5D8F" w:rsidP="00BB650F">
      <w:pPr>
        <w:spacing w:after="0" w:line="240" w:lineRule="auto"/>
        <w:ind w:left="708"/>
        <w:jc w:val="both"/>
      </w:pPr>
      <w:r>
        <w:t>2° Dans le cadre du service public régional défini à l'article L. 6121-2 du présent code, elle peut accorder des aides individuelles à la formation et coordonne les interventions contribuant au financement d'actions de formation au bénéfice du public mentionné au premier alinéa du présent article ;</w:t>
      </w:r>
    </w:p>
    <w:p w:rsidR="004F5D8F" w:rsidRDefault="004F5D8F" w:rsidP="00BB650F">
      <w:pPr>
        <w:spacing w:after="0" w:line="240" w:lineRule="auto"/>
        <w:ind w:left="708"/>
        <w:jc w:val="both"/>
      </w:pPr>
      <w:r>
        <w:t>3° Elle conclut, avec les départements qui souhaitent contribuer au financement de formations collectives pour la mise en œuvre de leur programme départemental d'insertion prévu à l'article L. 263-1 du code de l'action sociale et des familles, une convention qui détermine l'objet, le montant et les modalités de ce financement ;</w:t>
      </w:r>
    </w:p>
    <w:p w:rsidR="004F5D8F" w:rsidRDefault="004F5D8F" w:rsidP="00BB650F">
      <w:pPr>
        <w:spacing w:after="0" w:line="240" w:lineRule="auto"/>
        <w:ind w:left="708"/>
        <w:jc w:val="both"/>
      </w:pPr>
      <w:r>
        <w:t>4° Elle organise l'accompagnement des jeunes et des adultes à la recherche d'un emploi qui sont candidats à la validation des acquis de l'expérience et participe à son financement. Cet accompagnement recouvre les actions d'assistance et de préparation de ces candidats après la recevabilité de leur dossier de candidature. Un décret en Conseil d'Etat en définit les modalités ;</w:t>
      </w:r>
    </w:p>
    <w:p w:rsidR="004F5D8F" w:rsidRDefault="004F5D8F" w:rsidP="00BB650F">
      <w:pPr>
        <w:spacing w:after="0" w:line="240" w:lineRule="auto"/>
        <w:ind w:left="708"/>
        <w:jc w:val="both"/>
      </w:pPr>
      <w:r w:rsidRPr="00C45385">
        <w:rPr>
          <w:color w:val="FF0000"/>
        </w:rPr>
        <w:t>5° Elle pilote la concertation sur les priorités de sa politique et sur la complémentarité des interventions en matière de formation professionnelle, notamment au sein du bureau du comité régional de l'emploi, de la formation et de l'orientation professionnelles mentionné à l'article L. 6123-3 ;</w:t>
      </w:r>
    </w:p>
    <w:p w:rsidR="004F5D8F" w:rsidRDefault="004F5D8F" w:rsidP="00BB650F">
      <w:pPr>
        <w:spacing w:after="0" w:line="240" w:lineRule="auto"/>
        <w:ind w:left="708"/>
        <w:jc w:val="both"/>
      </w:pPr>
      <w:r w:rsidRPr="00C45385">
        <w:rPr>
          <w:color w:val="FF0000"/>
        </w:rPr>
        <w:t xml:space="preserve">6° Elle contribue à l'évaluation de la politique </w:t>
      </w:r>
      <w:r w:rsidR="00C45385" w:rsidRPr="00C45385">
        <w:rPr>
          <w:color w:val="FF0000"/>
        </w:rPr>
        <w:t>de formation professionnelle continue pour les jeunes et les personnes à la recherche d’un emploi ;</w:t>
      </w:r>
    </w:p>
    <w:p w:rsidR="00C45385" w:rsidRPr="00C45385" w:rsidRDefault="00C45385" w:rsidP="00BB650F">
      <w:pPr>
        <w:spacing w:after="0" w:line="240" w:lineRule="auto"/>
        <w:ind w:left="708"/>
        <w:jc w:val="both"/>
        <w:rPr>
          <w:color w:val="FF0000"/>
        </w:rPr>
      </w:pPr>
      <w:r w:rsidRPr="00C45385">
        <w:rPr>
          <w:color w:val="FF0000"/>
        </w:rPr>
        <w:t>Il est ajouté un 7° ainsi rédigé :</w:t>
      </w:r>
    </w:p>
    <w:p w:rsidR="00C45385" w:rsidRDefault="00C45385" w:rsidP="00BB650F">
      <w:pPr>
        <w:spacing w:after="0" w:line="240" w:lineRule="auto"/>
        <w:ind w:left="708"/>
        <w:jc w:val="both"/>
      </w:pPr>
      <w:r w:rsidRPr="00C45385">
        <w:rPr>
          <w:color w:val="FF0000"/>
        </w:rPr>
        <w:lastRenderedPageBreak/>
        <w:t>7° Elle contribue à la mise en œuvre du développement de l’apprentissage de manière équilibrée sur son territoire selon les modalités prévues à l’article L6211-3.</w:t>
      </w:r>
    </w:p>
    <w:p w:rsidR="00C45385" w:rsidRPr="00E85A98" w:rsidRDefault="00B65CCB" w:rsidP="00821689">
      <w:pPr>
        <w:spacing w:before="240" w:after="0" w:line="240" w:lineRule="auto"/>
        <w:jc w:val="both"/>
        <w:rPr>
          <w:u w:val="single"/>
        </w:rPr>
      </w:pPr>
      <w:r w:rsidRPr="00E85A98">
        <w:rPr>
          <w:u w:val="single"/>
        </w:rPr>
        <w:t>Article L6121-2</w:t>
      </w:r>
      <w:r w:rsidR="00403CAD">
        <w:rPr>
          <w:u w:val="single"/>
        </w:rPr>
        <w:t xml:space="preserve"> modifié </w:t>
      </w:r>
      <w:r w:rsidR="00327214">
        <w:rPr>
          <w:u w:val="single"/>
        </w:rPr>
        <w:t>–</w:t>
      </w:r>
      <w:r w:rsidR="00403CAD">
        <w:rPr>
          <w:u w:val="single"/>
        </w:rPr>
        <w:t xml:space="preserve"> </w:t>
      </w:r>
      <w:r w:rsidR="00327214">
        <w:rPr>
          <w:u w:val="single"/>
        </w:rPr>
        <w:t>1</w:t>
      </w:r>
      <w:r w:rsidR="00327214" w:rsidRPr="00327214">
        <w:rPr>
          <w:u w:val="single"/>
          <w:vertAlign w:val="superscript"/>
        </w:rPr>
        <w:t>er</w:t>
      </w:r>
      <w:r w:rsidR="00327214">
        <w:rPr>
          <w:u w:val="single"/>
        </w:rPr>
        <w:t xml:space="preserve"> janvier 2019</w:t>
      </w:r>
    </w:p>
    <w:p w:rsidR="00B65CCB" w:rsidRDefault="00B65CCB" w:rsidP="004F5D8F">
      <w:pPr>
        <w:spacing w:after="0" w:line="240" w:lineRule="auto"/>
        <w:jc w:val="both"/>
      </w:pPr>
      <w:r w:rsidRPr="00E85A98">
        <w:rPr>
          <w:u w:val="single"/>
        </w:rPr>
        <w:t xml:space="preserve">Article 24 </w:t>
      </w:r>
      <w:r w:rsidR="00403CAD">
        <w:rPr>
          <w:u w:val="single"/>
        </w:rPr>
        <w:t xml:space="preserve"> 5° </w:t>
      </w:r>
      <w:r w:rsidRPr="00E85A98">
        <w:rPr>
          <w:u w:val="single"/>
        </w:rPr>
        <w:t>alinéa 8</w:t>
      </w:r>
      <w:r w:rsidR="00EE21A2" w:rsidRPr="00E85A98">
        <w:rPr>
          <w:u w:val="single"/>
        </w:rPr>
        <w:t xml:space="preserve"> </w:t>
      </w:r>
      <w:r>
        <w:t>(p. 116)</w:t>
      </w:r>
    </w:p>
    <w:p w:rsidR="00B65CCB" w:rsidRPr="00403CAD" w:rsidRDefault="00B65CCB" w:rsidP="00403CAD">
      <w:pPr>
        <w:spacing w:before="240" w:after="0" w:line="240" w:lineRule="auto"/>
        <w:ind w:left="708"/>
        <w:jc w:val="both"/>
      </w:pPr>
      <w:r w:rsidRPr="00403CAD">
        <w:t>Code du travail</w:t>
      </w:r>
    </w:p>
    <w:p w:rsidR="00B65CCB" w:rsidRPr="00403CAD" w:rsidRDefault="00B65CCB" w:rsidP="00403CAD">
      <w:pPr>
        <w:spacing w:after="0" w:line="240" w:lineRule="auto"/>
        <w:ind w:left="708"/>
        <w:jc w:val="both"/>
      </w:pPr>
      <w:r w:rsidRPr="00403CAD">
        <w:t>I.-</w:t>
      </w:r>
      <w:r w:rsidR="00403CAD">
        <w:t xml:space="preserve"> </w:t>
      </w:r>
      <w:r w:rsidRPr="00403CAD">
        <w:t>La région organise et finance le service public régional de la formation professionnelle selon les principes ci-après.</w:t>
      </w:r>
    </w:p>
    <w:p w:rsidR="00B65CCB" w:rsidRPr="00403CAD" w:rsidRDefault="00B65CCB" w:rsidP="00403CAD">
      <w:pPr>
        <w:spacing w:after="0" w:line="240" w:lineRule="auto"/>
        <w:ind w:left="708"/>
        <w:jc w:val="both"/>
      </w:pPr>
      <w:r w:rsidRPr="00403CAD">
        <w:t xml:space="preserve">Toute personne cherchant à s'insérer sur le marché du travail dispose, quel que soit son lieu de résidence, du droit d'accéder à une formation professionnelle afin d'acquérir un premier niveau de qualification, de faciliter son insertion professionnelle, sa mobilité ou sa reconversion. A cette fin, la région assure, selon des modalités définies par décret, l'accès gratuit à une formation professionnelle conduisant à un diplôme ou à un titre à finalité professionnelle classé au plus au niveau IV et enregistré au répertoire national des certifications professionnelles prévu à </w:t>
      </w:r>
      <w:r w:rsidRPr="00403CAD">
        <w:rPr>
          <w:b/>
        </w:rPr>
        <w:t>l'article L. 335-6</w:t>
      </w:r>
      <w:r w:rsidRPr="00403CAD">
        <w:t xml:space="preserve"> du code de l'éducation.</w:t>
      </w:r>
    </w:p>
    <w:p w:rsidR="00B65CCB" w:rsidRPr="00403CAD" w:rsidRDefault="00B65CCB" w:rsidP="00403CAD">
      <w:pPr>
        <w:spacing w:after="0" w:line="240" w:lineRule="auto"/>
        <w:ind w:left="708"/>
        <w:jc w:val="both"/>
      </w:pPr>
      <w:r w:rsidRPr="00403CAD">
        <w:t>Des conventions conclues entre les régions concernées ou, à défaut, un décret fixent les conditions de la prise en charge par la région de résidence du coût de la formation et, le cas échéant, des frais d'hébergement et de restauration d'une personne accueillie dans une autre région.</w:t>
      </w:r>
    </w:p>
    <w:p w:rsidR="00B65CCB" w:rsidRPr="00403CAD" w:rsidRDefault="00B65CCB" w:rsidP="00403CAD">
      <w:pPr>
        <w:spacing w:after="0" w:line="240" w:lineRule="auto"/>
        <w:ind w:left="708"/>
        <w:jc w:val="both"/>
      </w:pPr>
      <w:r w:rsidRPr="00403CAD">
        <w:t>II.-</w:t>
      </w:r>
      <w:r w:rsidR="00403CAD">
        <w:t xml:space="preserve"> </w:t>
      </w:r>
      <w:r w:rsidRPr="00403CAD">
        <w:t>La région exerce, dans le cadre du service public régional de la formation professionnelle, les missions spécifiques suivantes :</w:t>
      </w:r>
    </w:p>
    <w:p w:rsidR="00B65CCB" w:rsidRPr="00403CAD" w:rsidRDefault="00B65CCB" w:rsidP="00403CAD">
      <w:pPr>
        <w:spacing w:after="0" w:line="240" w:lineRule="auto"/>
        <w:ind w:left="708"/>
        <w:jc w:val="both"/>
      </w:pPr>
      <w:r w:rsidRPr="00403CAD">
        <w:t>1° En application de l'article L. 121-2 du code de l'éducation, la région contribue à la lutte contre l'illettrisme sur le territoire régional, en organisant des actions de prévention et d'acquisition d'un socle de connaissances et de compétences défini par décret ;</w:t>
      </w:r>
    </w:p>
    <w:p w:rsidR="00B65CCB" w:rsidRPr="00403CAD" w:rsidRDefault="00B65CCB" w:rsidP="00403CAD">
      <w:pPr>
        <w:spacing w:after="0" w:line="240" w:lineRule="auto"/>
        <w:ind w:left="708"/>
        <w:jc w:val="both"/>
      </w:pPr>
      <w:r w:rsidRPr="00403CAD">
        <w:t>2° Elle favorise l'égal accès des femmes et des hommes aux filières de formation et contribue à développer la mixité de ces dernières ;</w:t>
      </w:r>
    </w:p>
    <w:p w:rsidR="00B65CCB" w:rsidRPr="00403CAD" w:rsidRDefault="00B65CCB" w:rsidP="00403CAD">
      <w:pPr>
        <w:spacing w:after="0" w:line="240" w:lineRule="auto"/>
        <w:ind w:left="708"/>
        <w:jc w:val="both"/>
      </w:pPr>
      <w:r w:rsidRPr="00403CAD">
        <w:t>3° Elle assure l'accès des personnes handicapées à la formation, dans les conditions fixées à l'article L. 5211-3 du présent code ;</w:t>
      </w:r>
    </w:p>
    <w:p w:rsidR="00B65CCB" w:rsidRPr="00403CAD" w:rsidRDefault="00B65CCB" w:rsidP="00403CAD">
      <w:pPr>
        <w:spacing w:after="0" w:line="240" w:lineRule="auto"/>
        <w:ind w:left="708"/>
        <w:jc w:val="both"/>
      </w:pPr>
      <w:r w:rsidRPr="00403CAD">
        <w:t>4° Elle finance et organise la formation professionnelle des personnes sous main de justice. Une convention conclue avec l'Etat précise les conditions de fonctionnement du service public régional de la formation professionnelle au sein des établissements pénitentiaires ;</w:t>
      </w:r>
    </w:p>
    <w:p w:rsidR="00B65CCB" w:rsidRPr="00403CAD" w:rsidRDefault="00B65CCB" w:rsidP="00403CAD">
      <w:pPr>
        <w:spacing w:after="0" w:line="240" w:lineRule="auto"/>
        <w:ind w:left="708"/>
        <w:jc w:val="both"/>
      </w:pPr>
      <w:r w:rsidRPr="00403CAD">
        <w:t>5° Elle finance et organise la formation professionnelle des Français établis hors de France et l'hébergement des bénéficiaires. Une convention conclue avec l'Etat précise les modalités de leur accès au service public régional de la formation professionnelle ;</w:t>
      </w:r>
    </w:p>
    <w:p w:rsidR="00B65CCB" w:rsidRPr="00403CAD" w:rsidRDefault="00B65CCB" w:rsidP="00403CAD">
      <w:pPr>
        <w:spacing w:after="0" w:line="240" w:lineRule="auto"/>
        <w:ind w:left="708"/>
        <w:jc w:val="both"/>
      </w:pPr>
      <w:r w:rsidRPr="00403CAD">
        <w:t>6° Elle peut conduire des actions de sensibilisation et de promotion de la validation des acquis de l'expérience et contribuer au financement des projets collectifs mis en œuvre sur le territoire afin de favoriser l'accès à cette validation.</w:t>
      </w:r>
    </w:p>
    <w:p w:rsidR="00B65CCB" w:rsidRPr="00461D95" w:rsidRDefault="00B65CCB" w:rsidP="00403CAD">
      <w:pPr>
        <w:spacing w:before="240" w:after="0" w:line="240" w:lineRule="auto"/>
        <w:ind w:left="708"/>
        <w:jc w:val="both"/>
        <w:rPr>
          <w:color w:val="FF0000"/>
        </w:rPr>
      </w:pPr>
      <w:r w:rsidRPr="00461D95">
        <w:rPr>
          <w:color w:val="FF0000"/>
        </w:rPr>
        <w:t>Petite loi</w:t>
      </w:r>
    </w:p>
    <w:p w:rsidR="00B65CCB" w:rsidRDefault="00B65CCB" w:rsidP="00403CAD">
      <w:pPr>
        <w:spacing w:after="0" w:line="240" w:lineRule="auto"/>
        <w:ind w:left="708"/>
        <w:jc w:val="both"/>
      </w:pPr>
      <w:r>
        <w:t>I.-</w:t>
      </w:r>
      <w:r w:rsidR="00403CAD">
        <w:t xml:space="preserve"> </w:t>
      </w:r>
      <w:r>
        <w:t>La région organise et finance le service public régional de la formation professionnelle selon les principes ci-après.</w:t>
      </w:r>
    </w:p>
    <w:p w:rsidR="00B65CCB" w:rsidRDefault="00B65CCB" w:rsidP="00403CAD">
      <w:pPr>
        <w:spacing w:after="0" w:line="240" w:lineRule="auto"/>
        <w:ind w:left="708"/>
        <w:jc w:val="both"/>
      </w:pPr>
      <w:r>
        <w:t xml:space="preserve">Toute personne cherchant à s'insérer sur le marché du travail dispose, quel que soit son lieu de résidence, du droit d'accéder à une formation professionnelle afin d'acquérir un premier niveau de qualification, de faciliter son insertion professionnelle, sa mobilité ou sa reconversion. A cette fin, la région assure, selon des modalités définies par décret, l'accès gratuit à une formation professionnelle conduisant à un diplôme ou à un titre à finalité professionnelle classé au plus au niveau IV et enregistré au répertoire national des certifications professionnelles prévu à l'article </w:t>
      </w:r>
      <w:r w:rsidR="00EE21A2" w:rsidRPr="00EE21A2">
        <w:rPr>
          <w:i/>
          <w:color w:val="FF0000"/>
        </w:rPr>
        <w:t>L6113-1</w:t>
      </w:r>
      <w:r w:rsidRPr="00EE21A2">
        <w:rPr>
          <w:i/>
          <w:color w:val="FF0000"/>
        </w:rPr>
        <w:t>.</w:t>
      </w:r>
    </w:p>
    <w:p w:rsidR="00B65CCB" w:rsidRDefault="00B65CCB" w:rsidP="00403CAD">
      <w:pPr>
        <w:spacing w:after="0" w:line="240" w:lineRule="auto"/>
        <w:ind w:left="708"/>
        <w:jc w:val="both"/>
      </w:pPr>
      <w:r>
        <w:t xml:space="preserve">Des conventions conclues entre les régions concernées ou, à défaut, un décret fixent les conditions de la prise en charge par la région de résidence du coût de la formation et, le cas </w:t>
      </w:r>
      <w:r>
        <w:lastRenderedPageBreak/>
        <w:t>échéant, des frais d'hébergement et de restauration d'une personne accueillie dans une autre région.</w:t>
      </w:r>
    </w:p>
    <w:p w:rsidR="00B65CCB" w:rsidRDefault="00B65CCB" w:rsidP="00403CAD">
      <w:pPr>
        <w:spacing w:after="0" w:line="240" w:lineRule="auto"/>
        <w:ind w:left="708"/>
        <w:jc w:val="both"/>
      </w:pPr>
      <w:r>
        <w:t>II.-</w:t>
      </w:r>
      <w:r w:rsidR="00403CAD">
        <w:t xml:space="preserve"> </w:t>
      </w:r>
      <w:r>
        <w:t>La région exerce, dans le cadre du service public régional de la formation professionnelle, les missions spécifiques suivantes :</w:t>
      </w:r>
    </w:p>
    <w:p w:rsidR="00B65CCB" w:rsidRDefault="00B65CCB" w:rsidP="00403CAD">
      <w:pPr>
        <w:spacing w:after="0" w:line="240" w:lineRule="auto"/>
        <w:ind w:left="708"/>
        <w:jc w:val="both"/>
      </w:pPr>
      <w:r>
        <w:t>1° En application de l'article L. 121-2 du code de l'éducation, la région contribue à la lutte contre l'illettrisme sur le territoire régional, en organisant des actions de prévention et d'acquisition d'un socle de connaissances et de compétences défini par décret ;</w:t>
      </w:r>
    </w:p>
    <w:p w:rsidR="00B65CCB" w:rsidRDefault="00B65CCB" w:rsidP="00403CAD">
      <w:pPr>
        <w:spacing w:after="0" w:line="240" w:lineRule="auto"/>
        <w:ind w:left="708"/>
        <w:jc w:val="both"/>
      </w:pPr>
      <w:r>
        <w:t>2° Elle favorise l'égal accès des femmes et des hommes aux filières de formation et contribue à développer la mixité de ces dernières ;</w:t>
      </w:r>
    </w:p>
    <w:p w:rsidR="00B65CCB" w:rsidRDefault="00B65CCB" w:rsidP="00403CAD">
      <w:pPr>
        <w:spacing w:after="0" w:line="240" w:lineRule="auto"/>
        <w:ind w:left="708"/>
        <w:jc w:val="both"/>
      </w:pPr>
      <w:r>
        <w:t>3° Elle assure l'accès des personnes handicapées à la formation, dans les conditions fixées à l'article L. 5211-3 du présent code ;</w:t>
      </w:r>
    </w:p>
    <w:p w:rsidR="00B65CCB" w:rsidRDefault="00B65CCB" w:rsidP="00403CAD">
      <w:pPr>
        <w:spacing w:after="0" w:line="240" w:lineRule="auto"/>
        <w:ind w:left="708"/>
        <w:jc w:val="both"/>
      </w:pPr>
      <w:r>
        <w:t>4° Elle finance et organise la formation professionnelle des personnes sous main de justice. Une convention conclue avec l'Etat précise les conditions de fonctionnement du service public régional de la formation professionnelle au sein des établissements pénitentiaires ;</w:t>
      </w:r>
    </w:p>
    <w:p w:rsidR="00B65CCB" w:rsidRDefault="00B65CCB" w:rsidP="00403CAD">
      <w:pPr>
        <w:spacing w:after="0" w:line="240" w:lineRule="auto"/>
        <w:ind w:left="708"/>
        <w:jc w:val="both"/>
      </w:pPr>
      <w:r>
        <w:t>5° Elle finance et organise la formation professionnelle des Français établis hors de France et l'hébergement des bénéficiaires. Une convention conclue avec l'Etat précise les modalités de leur accès au service public régional d</w:t>
      </w:r>
      <w:r w:rsidR="00403CAD">
        <w:t>e la formation professionnelle ;</w:t>
      </w:r>
    </w:p>
    <w:p w:rsidR="00403CAD" w:rsidRPr="00403CAD" w:rsidRDefault="00403CAD" w:rsidP="00403CAD">
      <w:pPr>
        <w:spacing w:after="0" w:line="240" w:lineRule="auto"/>
        <w:ind w:left="708"/>
        <w:jc w:val="both"/>
      </w:pPr>
      <w:r w:rsidRPr="00403CAD">
        <w:t>6° Elle peut conduire des actions de sensibilisation et de promotion de la validation des acquis de l'expérience et contribuer au financement des projets collectifs mis en œuvre sur le territoire afin de favoriser l'accès à cette validation.</w:t>
      </w:r>
    </w:p>
    <w:p w:rsidR="00AE602B" w:rsidRPr="00880E77" w:rsidRDefault="00AE602B" w:rsidP="00403CAD">
      <w:pPr>
        <w:spacing w:before="240" w:after="0" w:line="240" w:lineRule="auto"/>
        <w:jc w:val="both"/>
        <w:rPr>
          <w:u w:val="single"/>
        </w:rPr>
      </w:pPr>
      <w:r w:rsidRPr="00880E77">
        <w:rPr>
          <w:u w:val="single"/>
        </w:rPr>
        <w:t>Article L6121-2-1 non modifié</w:t>
      </w:r>
    </w:p>
    <w:p w:rsidR="00AE602B" w:rsidRDefault="00AE602B" w:rsidP="00947913">
      <w:pPr>
        <w:spacing w:before="240" w:after="0" w:line="240" w:lineRule="auto"/>
        <w:ind w:left="708"/>
        <w:jc w:val="both"/>
      </w:pPr>
      <w:r>
        <w:t>Code du travail</w:t>
      </w:r>
    </w:p>
    <w:p w:rsidR="00AE602B" w:rsidRDefault="00AE602B" w:rsidP="00947913">
      <w:pPr>
        <w:spacing w:after="0" w:line="240" w:lineRule="auto"/>
        <w:ind w:left="708"/>
        <w:jc w:val="both"/>
      </w:pPr>
      <w:r>
        <w:t>Dans le cadre du service public régional de la formation professionnelle défini à l'article L. 6121-2 et sous réserve des compétences du département, la région peut financer des actions d'insertion et de formation professionnelle à destination des jeunes et des adultes rencontrant des difficultés d'apprentissage ou d'insertion, afin de leur permettre de bénéficier, à titre gratuit, d'un parcours individualisé comportant un accompagnement à caractère pédagogique, social ou professionnel.</w:t>
      </w:r>
    </w:p>
    <w:p w:rsidR="00AE602B" w:rsidRDefault="00AE602B" w:rsidP="00947913">
      <w:pPr>
        <w:spacing w:after="0" w:line="240" w:lineRule="auto"/>
        <w:ind w:left="708"/>
        <w:jc w:val="both"/>
      </w:pPr>
      <w:r>
        <w:t>A cette fin, elle peut, par voie de convention, habiliter des organismes chargés de mettre en œuvre ces actions, en contrepartie d'une juste compensation financière. L'habilitation, dont la durée ne peut pas excéder cinq ans, précise notamment les obligations de service public qui pèsent sur l'organisme.</w:t>
      </w:r>
    </w:p>
    <w:p w:rsidR="00AE602B" w:rsidRDefault="00AE602B" w:rsidP="00947913">
      <w:pPr>
        <w:spacing w:after="0" w:line="240" w:lineRule="auto"/>
        <w:ind w:left="708"/>
        <w:jc w:val="both"/>
      </w:pPr>
      <w:r>
        <w:t>Cette habilitation est délivrée, dans des conditions de transparence et de non-discrimination et sur la base de critères objectifs de sélection, selon une procédure définie par décret en Conseil d'Etat.</w:t>
      </w:r>
    </w:p>
    <w:p w:rsidR="006F5E20" w:rsidRPr="006C2598" w:rsidRDefault="00F1616A" w:rsidP="00F1616A">
      <w:pPr>
        <w:pStyle w:val="Titre4"/>
        <w:spacing w:after="240"/>
        <w:rPr>
          <w:color w:val="943634" w:themeColor="accent2" w:themeShade="BF"/>
        </w:rPr>
      </w:pPr>
      <w:r>
        <w:rPr>
          <w:color w:val="943634" w:themeColor="accent2" w:themeShade="BF"/>
        </w:rPr>
        <w:t>Section 2 : C</w:t>
      </w:r>
      <w:r w:rsidR="006F5E20" w:rsidRPr="006C2598">
        <w:rPr>
          <w:color w:val="943634" w:themeColor="accent2" w:themeShade="BF"/>
        </w:rPr>
        <w:t>oordination avec les branches professionnelles, le service public de l’emploi et le service public de l’orientation</w:t>
      </w:r>
    </w:p>
    <w:p w:rsidR="006F5E20" w:rsidRPr="00880E77" w:rsidRDefault="00D146E4" w:rsidP="00AE602B">
      <w:pPr>
        <w:spacing w:after="0" w:line="240" w:lineRule="auto"/>
        <w:jc w:val="both"/>
        <w:rPr>
          <w:u w:val="single"/>
        </w:rPr>
      </w:pPr>
      <w:r w:rsidRPr="00880E77">
        <w:rPr>
          <w:u w:val="single"/>
        </w:rPr>
        <w:t xml:space="preserve">Article L6121-3 </w:t>
      </w:r>
      <w:r w:rsidR="00522270" w:rsidRPr="00880E77">
        <w:rPr>
          <w:u w:val="single"/>
        </w:rPr>
        <w:t>abrogé</w:t>
      </w:r>
      <w:r w:rsidR="00417238">
        <w:rPr>
          <w:u w:val="single"/>
        </w:rPr>
        <w:t xml:space="preserve"> – 1</w:t>
      </w:r>
      <w:r w:rsidR="00417238" w:rsidRPr="00417238">
        <w:rPr>
          <w:u w:val="single"/>
          <w:vertAlign w:val="superscript"/>
        </w:rPr>
        <w:t>er</w:t>
      </w:r>
      <w:r w:rsidR="00417238">
        <w:rPr>
          <w:u w:val="single"/>
        </w:rPr>
        <w:t xml:space="preserve"> janvier 2019</w:t>
      </w:r>
    </w:p>
    <w:p w:rsidR="00D146E4" w:rsidRDefault="00522270" w:rsidP="00AE602B">
      <w:pPr>
        <w:spacing w:after="0" w:line="240" w:lineRule="auto"/>
        <w:jc w:val="both"/>
      </w:pPr>
      <w:r w:rsidRPr="00880E77">
        <w:rPr>
          <w:u w:val="single"/>
        </w:rPr>
        <w:t>Article 15 alinéa 10 (p. 70)</w:t>
      </w:r>
    </w:p>
    <w:p w:rsidR="00417238" w:rsidRPr="00417238" w:rsidRDefault="00417238" w:rsidP="00417238">
      <w:pPr>
        <w:spacing w:before="240" w:after="0" w:line="240" w:lineRule="auto"/>
        <w:ind w:left="708"/>
        <w:jc w:val="both"/>
      </w:pPr>
      <w:r w:rsidRPr="00417238">
        <w:t>Code du travail</w:t>
      </w:r>
    </w:p>
    <w:p w:rsidR="00522270" w:rsidRPr="00DB68CF" w:rsidRDefault="00DB68CF" w:rsidP="00417238">
      <w:pPr>
        <w:spacing w:after="0" w:line="240" w:lineRule="auto"/>
        <w:ind w:left="708"/>
        <w:jc w:val="both"/>
        <w:rPr>
          <w:strike/>
        </w:rPr>
      </w:pPr>
      <w:r w:rsidRPr="00DB68CF">
        <w:rPr>
          <w:strike/>
        </w:rPr>
        <w:t xml:space="preserve">Des conventions conclues avec les organismes collecteurs paritaires agréés au titre de la participation des employeurs d'au moins onze salariés au développement de la formation professionnelle continue déterminent l'étendue et les conditions de participation des régions au financement des actions de formation définies à l'article </w:t>
      </w:r>
      <w:hyperlink r:id="rId9" w:history="1">
        <w:r w:rsidRPr="00DB68CF">
          <w:rPr>
            <w:rStyle w:val="Lienhypertexte"/>
            <w:strike/>
          </w:rPr>
          <w:t>L. 6313-1</w:t>
        </w:r>
      </w:hyperlink>
      <w:r w:rsidRPr="00DB68CF">
        <w:rPr>
          <w:strike/>
        </w:rPr>
        <w:t xml:space="preserve"> ainsi qu'à la rémunération des bénéficiaires d'un congé individuel de formation.</w:t>
      </w:r>
    </w:p>
    <w:p w:rsidR="00D146E4" w:rsidRPr="00880E77" w:rsidRDefault="00D146E4" w:rsidP="00417238">
      <w:pPr>
        <w:spacing w:before="240" w:after="0" w:line="240" w:lineRule="auto"/>
        <w:jc w:val="both"/>
        <w:rPr>
          <w:u w:val="single"/>
        </w:rPr>
      </w:pPr>
      <w:r w:rsidRPr="00880E77">
        <w:rPr>
          <w:u w:val="single"/>
        </w:rPr>
        <w:t xml:space="preserve">Article L6121-4 </w:t>
      </w:r>
      <w:r w:rsidR="00F54E3A">
        <w:rPr>
          <w:u w:val="single"/>
        </w:rPr>
        <w:t>nouvelle rédaction- 1</w:t>
      </w:r>
      <w:r w:rsidR="00F54E3A" w:rsidRPr="00F54E3A">
        <w:rPr>
          <w:u w:val="single"/>
          <w:vertAlign w:val="superscript"/>
        </w:rPr>
        <w:t>er</w:t>
      </w:r>
      <w:r w:rsidR="00F54E3A">
        <w:rPr>
          <w:u w:val="single"/>
        </w:rPr>
        <w:t xml:space="preserve"> janvier 2019</w:t>
      </w:r>
    </w:p>
    <w:p w:rsidR="00B62E0F" w:rsidRDefault="00B62E0F" w:rsidP="00AE602B">
      <w:pPr>
        <w:spacing w:after="0" w:line="240" w:lineRule="auto"/>
        <w:jc w:val="both"/>
      </w:pPr>
      <w:r w:rsidRPr="00880E77">
        <w:rPr>
          <w:u w:val="single"/>
        </w:rPr>
        <w:lastRenderedPageBreak/>
        <w:t>Article 15 alinéa 12 à 14 (p. 70)</w:t>
      </w:r>
    </w:p>
    <w:p w:rsidR="00D146E4" w:rsidRDefault="00D146E4" w:rsidP="00F54E3A">
      <w:pPr>
        <w:spacing w:before="240" w:after="0" w:line="240" w:lineRule="auto"/>
        <w:ind w:left="708"/>
        <w:jc w:val="both"/>
      </w:pPr>
      <w:r>
        <w:t>Code du travail</w:t>
      </w:r>
    </w:p>
    <w:p w:rsidR="00D146E4" w:rsidRPr="00522270" w:rsidRDefault="00D146E4" w:rsidP="00F54E3A">
      <w:pPr>
        <w:spacing w:after="0" w:line="240" w:lineRule="auto"/>
        <w:ind w:left="708"/>
        <w:jc w:val="both"/>
        <w:rPr>
          <w:b/>
        </w:rPr>
      </w:pPr>
      <w:r w:rsidRPr="00522270">
        <w:rPr>
          <w:b/>
        </w:rPr>
        <w:t xml:space="preserve">L'institution mentionnée à l'article L. 5312-1 attribue des aides individuelles à la formation. </w:t>
      </w:r>
    </w:p>
    <w:p w:rsidR="00D146E4" w:rsidRDefault="00D146E4" w:rsidP="00F54E3A">
      <w:pPr>
        <w:spacing w:after="0" w:line="240" w:lineRule="auto"/>
        <w:ind w:left="708"/>
        <w:jc w:val="both"/>
      </w:pPr>
      <w:r w:rsidRPr="00522270">
        <w:rPr>
          <w:b/>
        </w:rPr>
        <w:t>Lorsqu'elle procède ou contribue à l'achat de formations collectives, elle le fait dans le cadre d'une convention conclue avec la région, qui en précise l'objet et les modalités.</w:t>
      </w:r>
    </w:p>
    <w:p w:rsidR="00522270" w:rsidRDefault="00522270" w:rsidP="00F54E3A">
      <w:pPr>
        <w:spacing w:before="240" w:after="0" w:line="240" w:lineRule="auto"/>
        <w:ind w:left="708"/>
        <w:jc w:val="both"/>
      </w:pPr>
      <w:r>
        <w:t>Petite loi</w:t>
      </w:r>
    </w:p>
    <w:p w:rsidR="00522270" w:rsidRPr="00B62E0F" w:rsidRDefault="00522270" w:rsidP="00F54E3A">
      <w:pPr>
        <w:spacing w:after="0" w:line="240" w:lineRule="auto"/>
        <w:ind w:left="708"/>
        <w:jc w:val="both"/>
        <w:rPr>
          <w:i/>
          <w:color w:val="FF0000"/>
        </w:rPr>
      </w:pPr>
      <w:r w:rsidRPr="00B62E0F">
        <w:rPr>
          <w:i/>
          <w:color w:val="FF0000"/>
        </w:rPr>
        <w:t>Pôle emploi attribue des aides individuelles à la formation.</w:t>
      </w:r>
    </w:p>
    <w:p w:rsidR="00522270" w:rsidRPr="00B62E0F" w:rsidRDefault="00522270" w:rsidP="00F54E3A">
      <w:pPr>
        <w:spacing w:after="0" w:line="240" w:lineRule="auto"/>
        <w:ind w:left="708"/>
        <w:jc w:val="both"/>
        <w:rPr>
          <w:i/>
          <w:color w:val="FF0000"/>
        </w:rPr>
      </w:pPr>
      <w:r w:rsidRPr="00B62E0F">
        <w:rPr>
          <w:i/>
          <w:color w:val="FF0000"/>
        </w:rPr>
        <w:t>Lorsqu’il procède ou contribue à l’achat de formations collectives, il le fait dans le cadre d’une convention conclue avec la région, qui en précise l’objet et les modalités.</w:t>
      </w:r>
    </w:p>
    <w:p w:rsidR="00522270" w:rsidRDefault="00522270" w:rsidP="00F54E3A">
      <w:pPr>
        <w:spacing w:after="0" w:line="240" w:lineRule="auto"/>
        <w:ind w:left="708"/>
        <w:jc w:val="both"/>
      </w:pPr>
      <w:r w:rsidRPr="00B62E0F">
        <w:rPr>
          <w:i/>
          <w:color w:val="FF0000"/>
        </w:rPr>
        <w:t>Il peut procéder ou contribuer à l’achat de formations mentionnées aux I et II de l’article L. 6122-1, dans les conditions prévues aux mêmes I et II</w:t>
      </w:r>
      <w:r w:rsidR="00B62E0F" w:rsidRPr="00B62E0F">
        <w:rPr>
          <w:i/>
          <w:color w:val="FF0000"/>
        </w:rPr>
        <w:t>.</w:t>
      </w:r>
    </w:p>
    <w:p w:rsidR="00D146E4" w:rsidRPr="00880E77" w:rsidRDefault="00D146E4" w:rsidP="00F54E3A">
      <w:pPr>
        <w:spacing w:before="240" w:after="0" w:line="240" w:lineRule="auto"/>
        <w:jc w:val="both"/>
        <w:rPr>
          <w:u w:val="single"/>
        </w:rPr>
      </w:pPr>
      <w:r w:rsidRPr="00880E77">
        <w:rPr>
          <w:u w:val="single"/>
        </w:rPr>
        <w:t xml:space="preserve">Article L6121-5 </w:t>
      </w:r>
      <w:r w:rsidR="00A848BF">
        <w:rPr>
          <w:u w:val="single"/>
        </w:rPr>
        <w:t>nouvelle rédaction – 1</w:t>
      </w:r>
      <w:r w:rsidR="00A848BF" w:rsidRPr="00A848BF">
        <w:rPr>
          <w:u w:val="single"/>
          <w:vertAlign w:val="superscript"/>
        </w:rPr>
        <w:t>er</w:t>
      </w:r>
      <w:r w:rsidR="00A848BF">
        <w:rPr>
          <w:u w:val="single"/>
        </w:rPr>
        <w:t xml:space="preserve"> janvier 2019</w:t>
      </w:r>
    </w:p>
    <w:p w:rsidR="00B62E0F" w:rsidRDefault="00B62E0F" w:rsidP="00D146E4">
      <w:pPr>
        <w:spacing w:after="0" w:line="240" w:lineRule="auto"/>
        <w:jc w:val="both"/>
      </w:pPr>
      <w:r w:rsidRPr="00880E77">
        <w:rPr>
          <w:u w:val="single"/>
        </w:rPr>
        <w:t>Article 15 alinéa</w:t>
      </w:r>
      <w:r w:rsidR="00A848BF">
        <w:rPr>
          <w:u w:val="single"/>
        </w:rPr>
        <w:t>s</w:t>
      </w:r>
      <w:r w:rsidRPr="00880E77">
        <w:rPr>
          <w:u w:val="single"/>
        </w:rPr>
        <w:t xml:space="preserve"> 15 et 16</w:t>
      </w:r>
      <w:r w:rsidR="00A848BF">
        <w:rPr>
          <w:u w:val="single"/>
        </w:rPr>
        <w:t xml:space="preserve"> </w:t>
      </w:r>
      <w:r w:rsidRPr="00880E77">
        <w:rPr>
          <w:u w:val="single"/>
        </w:rPr>
        <w:t>(p. 70)</w:t>
      </w:r>
    </w:p>
    <w:p w:rsidR="00D146E4" w:rsidRDefault="00D146E4" w:rsidP="00A848BF">
      <w:pPr>
        <w:spacing w:before="240" w:after="0" w:line="240" w:lineRule="auto"/>
        <w:ind w:left="708"/>
        <w:jc w:val="both"/>
      </w:pPr>
      <w:r>
        <w:t>Code du travail</w:t>
      </w:r>
    </w:p>
    <w:p w:rsidR="00D146E4" w:rsidRPr="00B62E0F" w:rsidRDefault="00D146E4" w:rsidP="00A848BF">
      <w:pPr>
        <w:spacing w:after="0" w:line="240" w:lineRule="auto"/>
        <w:ind w:left="708"/>
        <w:jc w:val="both"/>
        <w:rPr>
          <w:b/>
        </w:rPr>
      </w:pPr>
      <w:r w:rsidRPr="00B62E0F">
        <w:rPr>
          <w:b/>
        </w:rPr>
        <w:t>La région et les autres structures contribuant au financement de formations au bénéfice de demandeurs d'emploi s'assurent que les organismes de formation qu'ils retiennent informent, préalablement aux sessions de formation qu'ils organisent, les opérateurs du service public de l'emploi et du conseil en évolution professionnelle mentionnés au titre Ier du livre III de la cinquième partie et à l'article L. 6111-6 des sessions d'information et des modalités d'inscription en formation.</w:t>
      </w:r>
    </w:p>
    <w:p w:rsidR="00D146E4" w:rsidRDefault="00D146E4" w:rsidP="00A848BF">
      <w:pPr>
        <w:spacing w:after="0" w:line="240" w:lineRule="auto"/>
        <w:ind w:left="708"/>
        <w:jc w:val="both"/>
      </w:pPr>
      <w:r w:rsidRPr="00B62E0F">
        <w:rPr>
          <w:b/>
        </w:rPr>
        <w:t>Ces organismes informent, dans des conditions précisées par décret, l'institution mentionnée à l'article L. 5312-1 de l'entrée effective en stage de formation, de l'interruption et de la sortie effective d'une personne inscrite sur la liste des demandeurs d'emploi.</w:t>
      </w:r>
    </w:p>
    <w:p w:rsidR="00B62E0F" w:rsidRDefault="00B62E0F" w:rsidP="00A848BF">
      <w:pPr>
        <w:spacing w:before="240" w:after="0" w:line="240" w:lineRule="auto"/>
        <w:ind w:left="708"/>
        <w:jc w:val="both"/>
      </w:pPr>
      <w:r>
        <w:t>Petite loi</w:t>
      </w:r>
    </w:p>
    <w:p w:rsidR="00B62E0F" w:rsidRDefault="00B62E0F" w:rsidP="00A848BF">
      <w:pPr>
        <w:spacing w:after="0" w:line="240" w:lineRule="auto"/>
        <w:ind w:left="708"/>
        <w:jc w:val="both"/>
      </w:pPr>
      <w:r w:rsidRPr="00B62E0F">
        <w:rPr>
          <w:i/>
          <w:color w:val="FF0000"/>
        </w:rPr>
        <w:t>Les prestataires mentionnés à l’article L. 6351-1 informent Pôle emploi ainsi que les missions locales et les Cap</w:t>
      </w:r>
      <w:r w:rsidR="00A848BF">
        <w:rPr>
          <w:i/>
          <w:color w:val="FF0000"/>
        </w:rPr>
        <w:t xml:space="preserve"> </w:t>
      </w:r>
      <w:r w:rsidRPr="00B62E0F">
        <w:rPr>
          <w:i/>
          <w:color w:val="FF0000"/>
        </w:rPr>
        <w:t>emploi, dans des  conditions  fixées  par  décret,  de  l’ent</w:t>
      </w:r>
      <w:r w:rsidR="002C2073">
        <w:rPr>
          <w:i/>
          <w:color w:val="FF0000"/>
        </w:rPr>
        <w:t xml:space="preserve">rée  effective  en  formation, </w:t>
      </w:r>
      <w:r w:rsidRPr="00B62E0F">
        <w:rPr>
          <w:i/>
          <w:color w:val="FF0000"/>
        </w:rPr>
        <w:t>de</w:t>
      </w:r>
      <w:r w:rsidR="002C2073">
        <w:rPr>
          <w:i/>
          <w:color w:val="FF0000"/>
        </w:rPr>
        <w:t xml:space="preserve"> </w:t>
      </w:r>
      <w:r w:rsidRPr="00B62E0F">
        <w:rPr>
          <w:i/>
          <w:color w:val="FF0000"/>
        </w:rPr>
        <w:t>l’interruption et de la sortie effective d’une personne inscrite sur la liste des demandeurs d’emploi ou bénéficiant d’un accompagnement personnalisé au sein des structures mentionnées au présent alinéa.</w:t>
      </w:r>
    </w:p>
    <w:p w:rsidR="00D146E4" w:rsidRPr="00880E77" w:rsidRDefault="00D146E4" w:rsidP="00A848BF">
      <w:pPr>
        <w:spacing w:before="240" w:after="0" w:line="240" w:lineRule="auto"/>
        <w:jc w:val="both"/>
        <w:rPr>
          <w:u w:val="single"/>
        </w:rPr>
      </w:pPr>
      <w:r w:rsidRPr="00880E77">
        <w:rPr>
          <w:u w:val="single"/>
        </w:rPr>
        <w:t xml:space="preserve">Article L6121-6 </w:t>
      </w:r>
      <w:r w:rsidR="00DF724C">
        <w:rPr>
          <w:u w:val="single"/>
        </w:rPr>
        <w:t>nouvelle rédaction</w:t>
      </w:r>
      <w:r w:rsidR="00A848BF">
        <w:rPr>
          <w:u w:val="single"/>
        </w:rPr>
        <w:t xml:space="preserve"> – 1</w:t>
      </w:r>
      <w:r w:rsidR="00A848BF" w:rsidRPr="00A848BF">
        <w:rPr>
          <w:u w:val="single"/>
          <w:vertAlign w:val="superscript"/>
        </w:rPr>
        <w:t>er</w:t>
      </w:r>
      <w:r w:rsidR="00A848BF">
        <w:rPr>
          <w:u w:val="single"/>
        </w:rPr>
        <w:t xml:space="preserve"> janvier 2019</w:t>
      </w:r>
    </w:p>
    <w:p w:rsidR="00B62E0F" w:rsidRDefault="00B62E0F" w:rsidP="00D146E4">
      <w:pPr>
        <w:spacing w:after="0" w:line="240" w:lineRule="auto"/>
        <w:jc w:val="both"/>
      </w:pPr>
      <w:r w:rsidRPr="00880E77">
        <w:rPr>
          <w:u w:val="single"/>
        </w:rPr>
        <w:t>Article 15 alinéa</w:t>
      </w:r>
      <w:r w:rsidR="00DF724C">
        <w:rPr>
          <w:u w:val="single"/>
        </w:rPr>
        <w:t>s</w:t>
      </w:r>
      <w:r w:rsidRPr="00880E77">
        <w:rPr>
          <w:u w:val="single"/>
        </w:rPr>
        <w:t xml:space="preserve"> 17 et 18 (p. 70)</w:t>
      </w:r>
    </w:p>
    <w:p w:rsidR="00D146E4" w:rsidRDefault="00D146E4" w:rsidP="00DF724C">
      <w:pPr>
        <w:spacing w:before="240" w:after="0" w:line="240" w:lineRule="auto"/>
        <w:ind w:left="708"/>
        <w:jc w:val="both"/>
      </w:pPr>
      <w:r>
        <w:t>Code du travail</w:t>
      </w:r>
    </w:p>
    <w:p w:rsidR="00D146E4" w:rsidRPr="00B62E0F" w:rsidRDefault="00D146E4" w:rsidP="00DF724C">
      <w:pPr>
        <w:spacing w:after="0" w:line="240" w:lineRule="auto"/>
        <w:ind w:left="708"/>
        <w:jc w:val="both"/>
        <w:rPr>
          <w:b/>
        </w:rPr>
      </w:pPr>
      <w:r w:rsidRPr="00B62E0F">
        <w:rPr>
          <w:b/>
        </w:rPr>
        <w:t>La région organise sur son territoire, en coordination avec l'Etat et les membres du comité paritaire interprofessionnel régional pour l'emploi et la formation et en lien avec les organismes de formation, la diffusion de l'information relative à l'offre de formation professionnelle continue.</w:t>
      </w:r>
    </w:p>
    <w:p w:rsidR="00B62E0F" w:rsidRDefault="00B62E0F" w:rsidP="00DF724C">
      <w:pPr>
        <w:spacing w:before="240" w:after="0" w:line="240" w:lineRule="auto"/>
        <w:ind w:left="708"/>
        <w:jc w:val="both"/>
      </w:pPr>
      <w:r>
        <w:t>Petite loi</w:t>
      </w:r>
    </w:p>
    <w:p w:rsidR="00B62E0F" w:rsidRPr="00B62E0F" w:rsidRDefault="00B62E0F" w:rsidP="00DF724C">
      <w:pPr>
        <w:spacing w:after="0" w:line="240" w:lineRule="auto"/>
        <w:ind w:left="708"/>
        <w:jc w:val="both"/>
        <w:rPr>
          <w:i/>
        </w:rPr>
      </w:pPr>
      <w:r w:rsidRPr="00B62E0F">
        <w:rPr>
          <w:i/>
          <w:color w:val="FF0000"/>
        </w:rPr>
        <w:t>La région organise sur son territoire, en coordination avec l’État et les membres du comité régional pour l’emploi, la formation et l’orientation professionnelles, et en lien avec les organismes de formation, la diffusion de l’information relative à l’offre de formation professionnelle continue.</w:t>
      </w:r>
    </w:p>
    <w:p w:rsidR="00D146E4" w:rsidRPr="00880E77" w:rsidRDefault="00D146E4" w:rsidP="00461D95">
      <w:pPr>
        <w:spacing w:before="240" w:after="0" w:line="240" w:lineRule="auto"/>
        <w:jc w:val="both"/>
        <w:rPr>
          <w:u w:val="single"/>
        </w:rPr>
      </w:pPr>
      <w:r w:rsidRPr="00880E77">
        <w:rPr>
          <w:u w:val="single"/>
        </w:rPr>
        <w:t>Article L6121-7 non modifié</w:t>
      </w:r>
    </w:p>
    <w:p w:rsidR="00D146E4" w:rsidRDefault="00D146E4" w:rsidP="00327214">
      <w:pPr>
        <w:spacing w:after="0" w:line="240" w:lineRule="auto"/>
        <w:ind w:left="708"/>
        <w:jc w:val="both"/>
      </w:pPr>
      <w:r>
        <w:t>Code du travail</w:t>
      </w:r>
    </w:p>
    <w:p w:rsidR="00D146E4" w:rsidRDefault="00D146E4" w:rsidP="00327214">
      <w:pPr>
        <w:spacing w:after="0" w:line="240" w:lineRule="auto"/>
        <w:ind w:left="708"/>
        <w:jc w:val="both"/>
      </w:pPr>
      <w:r w:rsidRPr="00D146E4">
        <w:lastRenderedPageBreak/>
        <w:t>Un décret en Conseil d'Etat détermine les modalités de mise en œuvre du présent chapitre.</w:t>
      </w:r>
    </w:p>
    <w:p w:rsidR="00D146E4" w:rsidRPr="006C2598" w:rsidRDefault="007E422C" w:rsidP="002314D0">
      <w:pPr>
        <w:pStyle w:val="Titre3"/>
        <w:spacing w:after="240"/>
        <w:rPr>
          <w:color w:val="943634" w:themeColor="accent2" w:themeShade="BF"/>
        </w:rPr>
      </w:pPr>
      <w:bookmarkStart w:id="7" w:name="_Toc518307074"/>
      <w:r w:rsidRPr="006C2598">
        <w:rPr>
          <w:color w:val="943634" w:themeColor="accent2" w:themeShade="BF"/>
        </w:rPr>
        <w:t>Chapitre II : Rôle de l’Etat</w:t>
      </w:r>
      <w:r w:rsidR="00461D95">
        <w:rPr>
          <w:color w:val="943634" w:themeColor="accent2" w:themeShade="BF"/>
        </w:rPr>
        <w:t xml:space="preserve"> (L6122-1 à L6122-4)</w:t>
      </w:r>
      <w:bookmarkEnd w:id="7"/>
    </w:p>
    <w:p w:rsidR="007E422C" w:rsidRPr="00880E77" w:rsidRDefault="004640AD" w:rsidP="007E422C">
      <w:pPr>
        <w:spacing w:after="0" w:line="240" w:lineRule="auto"/>
        <w:jc w:val="both"/>
        <w:rPr>
          <w:u w:val="single"/>
        </w:rPr>
      </w:pPr>
      <w:r w:rsidRPr="00880E77">
        <w:rPr>
          <w:u w:val="single"/>
        </w:rPr>
        <w:t>Article L6122-1</w:t>
      </w:r>
      <w:r w:rsidR="007E422C" w:rsidRPr="00880E77">
        <w:rPr>
          <w:u w:val="single"/>
        </w:rPr>
        <w:t xml:space="preserve"> modifié</w:t>
      </w:r>
      <w:r w:rsidR="00327214">
        <w:rPr>
          <w:u w:val="single"/>
        </w:rPr>
        <w:t xml:space="preserve"> – 1</w:t>
      </w:r>
      <w:r w:rsidR="00327214" w:rsidRPr="00327214">
        <w:rPr>
          <w:u w:val="single"/>
          <w:vertAlign w:val="superscript"/>
        </w:rPr>
        <w:t>er</w:t>
      </w:r>
      <w:r w:rsidR="00327214">
        <w:rPr>
          <w:u w:val="single"/>
        </w:rPr>
        <w:t xml:space="preserve"> janvier 2019</w:t>
      </w:r>
    </w:p>
    <w:p w:rsidR="004640AD" w:rsidRDefault="004640AD" w:rsidP="007E422C">
      <w:pPr>
        <w:spacing w:after="0" w:line="240" w:lineRule="auto"/>
        <w:jc w:val="both"/>
      </w:pPr>
      <w:r w:rsidRPr="00880E77">
        <w:rPr>
          <w:u w:val="single"/>
        </w:rPr>
        <w:t>Article 15 alinéa</w:t>
      </w:r>
      <w:r w:rsidR="002314D0">
        <w:rPr>
          <w:u w:val="single"/>
        </w:rPr>
        <w:t>s</w:t>
      </w:r>
      <w:r w:rsidRPr="00880E77">
        <w:rPr>
          <w:u w:val="single"/>
        </w:rPr>
        <w:t xml:space="preserve"> 19 à 24 (p. 70-71)</w:t>
      </w:r>
    </w:p>
    <w:p w:rsidR="007E422C" w:rsidRDefault="007E422C" w:rsidP="002314D0">
      <w:pPr>
        <w:spacing w:before="240" w:after="0" w:line="240" w:lineRule="auto"/>
        <w:ind w:left="708"/>
        <w:jc w:val="both"/>
      </w:pPr>
      <w:r>
        <w:t>Code du travail</w:t>
      </w:r>
    </w:p>
    <w:p w:rsidR="007E422C" w:rsidRPr="00880E77" w:rsidRDefault="007E422C" w:rsidP="002314D0">
      <w:pPr>
        <w:spacing w:after="0" w:line="240" w:lineRule="auto"/>
        <w:ind w:left="708"/>
        <w:jc w:val="both"/>
        <w:rPr>
          <w:b/>
        </w:rPr>
      </w:pPr>
      <w:r w:rsidRPr="00880E77">
        <w:rPr>
          <w:b/>
        </w:rPr>
        <w:t>I.-</w:t>
      </w:r>
      <w:r w:rsidR="003179D4">
        <w:rPr>
          <w:b/>
        </w:rPr>
        <w:t xml:space="preserve"> </w:t>
      </w:r>
      <w:r w:rsidRPr="00880E77">
        <w:rPr>
          <w:b/>
        </w:rPr>
        <w:t>L'Etat peut organiser et financer, au profit des personnes à la recherche d'un emploi, des formations dont le faible développement ou le caractère émergent justifient, temporairement ou durablement, des actions définies au niveau national pour répondre aux besoins de compétences.</w:t>
      </w:r>
    </w:p>
    <w:p w:rsidR="007E422C" w:rsidRPr="00880E77" w:rsidRDefault="007E422C" w:rsidP="002314D0">
      <w:pPr>
        <w:spacing w:after="0" w:line="240" w:lineRule="auto"/>
        <w:ind w:left="708"/>
        <w:jc w:val="both"/>
        <w:rPr>
          <w:b/>
        </w:rPr>
      </w:pPr>
      <w:r w:rsidRPr="00880E77">
        <w:rPr>
          <w:b/>
        </w:rPr>
        <w:t>II.-</w:t>
      </w:r>
      <w:r w:rsidR="00D33965">
        <w:rPr>
          <w:b/>
        </w:rPr>
        <w:t xml:space="preserve"> </w:t>
      </w:r>
      <w:r w:rsidRPr="00880E77">
        <w:rPr>
          <w:b/>
        </w:rPr>
        <w:t>Lorsque l'Etat contribue au financement des actions de formation professionnelle, à travers les dépenses de rémunération des stagiaires, de financement des stages ou d'investissement des centres, il conclut avec les organismes des conventions qui prennent en compte les types d'actions de formation définis à l'article L. 6313-1, les publics accueillis, les objectifs poursuivis et les résultats obtenus, notamment en matière d'insertion professionnelle. Les modalités particulières de ces conventions sont définies par décret.</w:t>
      </w:r>
    </w:p>
    <w:p w:rsidR="007E422C" w:rsidRPr="00880E77" w:rsidRDefault="007E422C" w:rsidP="002314D0">
      <w:pPr>
        <w:spacing w:after="0" w:line="240" w:lineRule="auto"/>
        <w:ind w:left="708"/>
        <w:jc w:val="both"/>
        <w:rPr>
          <w:b/>
        </w:rPr>
      </w:pPr>
      <w:r w:rsidRPr="00880E77">
        <w:rPr>
          <w:b/>
        </w:rPr>
        <w:t>Lorsque ces conventions concernent des centres de formation gérés par une ou plusieurs entreprises, elles font l'objet d'une consultation du ou des comités sociaux et économiques intéressés, conformément à l'article L. 2323-15.</w:t>
      </w:r>
    </w:p>
    <w:p w:rsidR="004640AD" w:rsidRDefault="004640AD" w:rsidP="00DF6B0D">
      <w:pPr>
        <w:spacing w:before="240" w:after="0" w:line="240" w:lineRule="auto"/>
        <w:ind w:left="708"/>
        <w:jc w:val="both"/>
      </w:pPr>
      <w:r>
        <w:t>Petite loi</w:t>
      </w:r>
    </w:p>
    <w:p w:rsidR="00B34859" w:rsidRDefault="00B34859" w:rsidP="00DF6B0D">
      <w:pPr>
        <w:spacing w:after="0" w:line="240" w:lineRule="auto"/>
        <w:ind w:left="708"/>
        <w:jc w:val="both"/>
      </w:pPr>
      <w:r w:rsidRPr="00B34859">
        <w:t>I.-</w:t>
      </w:r>
      <w:r w:rsidR="002314D0">
        <w:t xml:space="preserve"> </w:t>
      </w:r>
      <w:r w:rsidRPr="00B34859">
        <w:t>L'Etat peut organiser et financer, au profit des personnes à la recherche d'un emploi, des formations dont le faible développement ou le caractère émergent justifient, temporairement ou durablement, des actions définies au niveau national pour répondre aux besoins de compétences.</w:t>
      </w:r>
    </w:p>
    <w:p w:rsidR="00B34859" w:rsidRPr="00F33907" w:rsidRDefault="00B34859" w:rsidP="00DF6B0D">
      <w:pPr>
        <w:spacing w:after="0" w:line="240" w:lineRule="auto"/>
        <w:ind w:left="708"/>
        <w:jc w:val="both"/>
        <w:rPr>
          <w:i/>
          <w:color w:val="FF0000"/>
        </w:rPr>
      </w:pPr>
      <w:r w:rsidRPr="00F33907">
        <w:rPr>
          <w:i/>
          <w:color w:val="FF0000"/>
        </w:rPr>
        <w:t>II. – Pour la mise en œuvre d’un programme national défini  par l’État et destiné à répondre à un besoin addition</w:t>
      </w:r>
      <w:r w:rsidR="003179D4">
        <w:rPr>
          <w:i/>
          <w:color w:val="FF0000"/>
        </w:rPr>
        <w:t>nel de qualification au profit de jeunes sortis</w:t>
      </w:r>
      <w:r w:rsidRPr="00F33907">
        <w:rPr>
          <w:i/>
          <w:color w:val="FF0000"/>
        </w:rPr>
        <w:t xml:space="preserve"> d</w:t>
      </w:r>
      <w:r w:rsidR="003179D4">
        <w:rPr>
          <w:i/>
          <w:color w:val="FF0000"/>
        </w:rPr>
        <w:t>u système scolaire</w:t>
      </w:r>
      <w:r w:rsidRPr="00F33907">
        <w:rPr>
          <w:i/>
          <w:color w:val="FF0000"/>
        </w:rPr>
        <w:t xml:space="preserve"> sans  qualification et des personnes à la recherche d’emploi disposant d’un niveau de qualification inférieur ou égal au baccalauréat, en insistant en priorité sur les personnes en situation d’illettrisme avec ou sans activité professionnelle, l’État engage une procédure de conventionnement avec la région.</w:t>
      </w:r>
    </w:p>
    <w:p w:rsidR="00F33907" w:rsidRPr="00F33907" w:rsidRDefault="00F33907" w:rsidP="00DF6B0D">
      <w:pPr>
        <w:spacing w:after="0" w:line="240" w:lineRule="auto"/>
        <w:ind w:left="708"/>
        <w:jc w:val="both"/>
        <w:rPr>
          <w:i/>
          <w:color w:val="FF0000"/>
        </w:rPr>
      </w:pPr>
      <w:r w:rsidRPr="00F33907">
        <w:rPr>
          <w:i/>
          <w:color w:val="FF0000"/>
        </w:rPr>
        <w:t>Ce conventionnement peut être prévu dans le contrat de plan régional de développement des formations et de l’orientation professionnelles mentionné à l’article L. 214-13 du code de l’éducation.</w:t>
      </w:r>
    </w:p>
    <w:p w:rsidR="00F33907" w:rsidRDefault="00F33907" w:rsidP="00DF6B0D">
      <w:pPr>
        <w:spacing w:after="0" w:line="240" w:lineRule="auto"/>
        <w:ind w:left="708"/>
        <w:jc w:val="both"/>
        <w:rPr>
          <w:i/>
          <w:color w:val="FF0000"/>
        </w:rPr>
      </w:pPr>
      <w:r w:rsidRPr="00F33907">
        <w:rPr>
          <w:i/>
          <w:color w:val="FF0000"/>
        </w:rPr>
        <w:t>En l’absence de conventionnement, l’État peut organiser et financer ces actions de formation avec Pôle emploi ou l’une des institutions mentionnées  à  l’article  L. 5311-4  du  présent  code.  Ces  actions peuvent notamment prendre en compte les besoins spécifiques des quartiers prioritaires de la politique de la ville.</w:t>
      </w:r>
    </w:p>
    <w:p w:rsidR="00D33965" w:rsidRPr="00D33965" w:rsidRDefault="00D33965" w:rsidP="00DF6B0D">
      <w:pPr>
        <w:spacing w:after="0" w:line="240" w:lineRule="auto"/>
        <w:ind w:left="708"/>
        <w:jc w:val="both"/>
      </w:pPr>
      <w:r w:rsidRPr="00D33965">
        <w:t>III.-</w:t>
      </w:r>
      <w:r>
        <w:t xml:space="preserve"> </w:t>
      </w:r>
      <w:r w:rsidRPr="00D33965">
        <w:t>Lorsque l'Etat contribue au financement des actions de formation professionnelle, à travers les dépenses de rémunération des stagiaires, de financement des stages ou d'investissement des centres, il conclut avec les organismes des conventions qui prennent en compte les types d'actions de formation définis à l'article L. 6313-1, les publics accueillis, les objectifs poursuivis et les résultats obtenus, notamment en matière d'insertion professionnelle. Les modalités particulières de ces conventions sont définies par décret.</w:t>
      </w:r>
    </w:p>
    <w:p w:rsidR="00D33965" w:rsidRPr="00D33965" w:rsidRDefault="00D33965" w:rsidP="00DF6B0D">
      <w:pPr>
        <w:spacing w:after="0" w:line="240" w:lineRule="auto"/>
        <w:ind w:left="708"/>
        <w:jc w:val="both"/>
      </w:pPr>
      <w:r w:rsidRPr="00D33965">
        <w:t>Lorsque ces conventions concernent des centres de formation gérés par une ou plusieurs entreprises, elles font l'objet d'une consultation du ou des comités sociaux et économiques intéressés, conformément à l'article L. 2323-15.</w:t>
      </w:r>
    </w:p>
    <w:p w:rsidR="00E8316B" w:rsidRPr="00880E77" w:rsidRDefault="00E8316B" w:rsidP="00327214">
      <w:pPr>
        <w:spacing w:before="240" w:after="0" w:line="240" w:lineRule="auto"/>
        <w:jc w:val="both"/>
        <w:rPr>
          <w:u w:val="single"/>
        </w:rPr>
      </w:pPr>
      <w:r w:rsidRPr="00880E77">
        <w:rPr>
          <w:u w:val="single"/>
        </w:rPr>
        <w:t>Article L6122-2 abrogé</w:t>
      </w:r>
      <w:r w:rsidR="00327214">
        <w:rPr>
          <w:u w:val="single"/>
        </w:rPr>
        <w:t xml:space="preserve"> – 1</w:t>
      </w:r>
      <w:r w:rsidR="00327214" w:rsidRPr="00327214">
        <w:rPr>
          <w:u w:val="single"/>
          <w:vertAlign w:val="superscript"/>
        </w:rPr>
        <w:t>er</w:t>
      </w:r>
      <w:r w:rsidR="00327214">
        <w:rPr>
          <w:u w:val="single"/>
        </w:rPr>
        <w:t xml:space="preserve"> janvier 2019</w:t>
      </w:r>
    </w:p>
    <w:p w:rsidR="00E8316B" w:rsidRPr="00880E77" w:rsidRDefault="00E8316B" w:rsidP="00F33907">
      <w:pPr>
        <w:spacing w:after="0" w:line="240" w:lineRule="auto"/>
        <w:jc w:val="both"/>
        <w:rPr>
          <w:u w:val="single"/>
        </w:rPr>
      </w:pPr>
      <w:r w:rsidRPr="00880E77">
        <w:rPr>
          <w:u w:val="single"/>
        </w:rPr>
        <w:t>Article 15 alinéa 25 (p. 71)</w:t>
      </w:r>
    </w:p>
    <w:p w:rsidR="00E8316B" w:rsidRDefault="00E97374" w:rsidP="00E97374">
      <w:pPr>
        <w:spacing w:before="240" w:after="0" w:line="240" w:lineRule="auto"/>
        <w:ind w:left="708"/>
        <w:jc w:val="both"/>
      </w:pPr>
      <w:r>
        <w:lastRenderedPageBreak/>
        <w:t>Code du travail</w:t>
      </w:r>
    </w:p>
    <w:p w:rsidR="00E97374" w:rsidRPr="00327214" w:rsidRDefault="00E97374" w:rsidP="00E97374">
      <w:pPr>
        <w:spacing w:after="0" w:line="240" w:lineRule="auto"/>
        <w:ind w:left="708"/>
        <w:jc w:val="both"/>
        <w:rPr>
          <w:strike/>
        </w:rPr>
      </w:pPr>
      <w:r w:rsidRPr="00327214">
        <w:rPr>
          <w:strike/>
        </w:rPr>
        <w:t xml:space="preserve">L'étendue et les conditions de participation de l'Etat au financement des actions de formation définies à l'article </w:t>
      </w:r>
      <w:hyperlink r:id="rId10" w:history="1">
        <w:r w:rsidRPr="00327214">
          <w:rPr>
            <w:rStyle w:val="Lienhypertexte"/>
            <w:strike/>
          </w:rPr>
          <w:t>L. 6313-1</w:t>
        </w:r>
      </w:hyperlink>
      <w:r w:rsidRPr="00327214">
        <w:rPr>
          <w:strike/>
        </w:rPr>
        <w:t xml:space="preserve"> ainsi qu'à la rémunération des bénéficiaires d'un congé individuel de formation sont déterminées par des conventions conclues avec les organismes collecteurs paritaires agréés au titre de la participation des employeurs d'au moins onze salariés au développement de la formation professionnelle continue.</w:t>
      </w:r>
    </w:p>
    <w:p w:rsidR="00E8316B" w:rsidRPr="00880E77" w:rsidRDefault="00E8316B" w:rsidP="00E97374">
      <w:pPr>
        <w:spacing w:before="240" w:after="0" w:line="240" w:lineRule="auto"/>
        <w:jc w:val="both"/>
        <w:rPr>
          <w:u w:val="single"/>
        </w:rPr>
      </w:pPr>
      <w:r w:rsidRPr="00880E77">
        <w:rPr>
          <w:u w:val="single"/>
        </w:rPr>
        <w:t>Article L6122-3</w:t>
      </w:r>
      <w:r w:rsidR="00845799" w:rsidRPr="00880E77">
        <w:rPr>
          <w:u w:val="single"/>
        </w:rPr>
        <w:t xml:space="preserve"> non modifié</w:t>
      </w:r>
    </w:p>
    <w:p w:rsidR="00E8316B" w:rsidRDefault="00E8316B" w:rsidP="0038608E">
      <w:pPr>
        <w:spacing w:before="240" w:after="0" w:line="240" w:lineRule="auto"/>
        <w:ind w:left="708"/>
        <w:jc w:val="both"/>
      </w:pPr>
      <w:r>
        <w:t>Code du travail</w:t>
      </w:r>
    </w:p>
    <w:p w:rsidR="00845799" w:rsidRDefault="00845799" w:rsidP="00E97374">
      <w:pPr>
        <w:spacing w:after="0" w:line="240" w:lineRule="auto"/>
        <w:ind w:left="708"/>
        <w:jc w:val="both"/>
      </w:pPr>
      <w:r>
        <w:t>Afin de faciliter l'accès aux fonctions de chef d'entreprise du secteur des métiers et d'assurer le perfectionnement et la qualification professionnelle des chefs d'entreprise de ce secteur et de leurs salariés, l'Etat concourt, dans les conditions fixées au présent titre, au financement des stages qui leur sont destinés.</w:t>
      </w:r>
    </w:p>
    <w:p w:rsidR="00845799" w:rsidRDefault="00845799" w:rsidP="00E97374">
      <w:pPr>
        <w:spacing w:after="0" w:line="240" w:lineRule="auto"/>
        <w:ind w:left="708"/>
        <w:jc w:val="both"/>
      </w:pPr>
      <w:r>
        <w:t>En outre, l'Etat peut participer au financement des fonds d'assurance-formation de non-salariés prévus à l'article L. 6332-9 créés pour ce secteur professionnel.</w:t>
      </w:r>
    </w:p>
    <w:p w:rsidR="00845799" w:rsidRPr="00880E77" w:rsidRDefault="00845799" w:rsidP="00E97374">
      <w:pPr>
        <w:spacing w:before="240" w:after="0" w:line="240" w:lineRule="auto"/>
        <w:jc w:val="both"/>
        <w:rPr>
          <w:u w:val="single"/>
        </w:rPr>
      </w:pPr>
      <w:r w:rsidRPr="00880E77">
        <w:rPr>
          <w:u w:val="single"/>
        </w:rPr>
        <w:t>Article L6122-4 non modifié</w:t>
      </w:r>
    </w:p>
    <w:p w:rsidR="00845799" w:rsidRDefault="00845799" w:rsidP="0038608E">
      <w:pPr>
        <w:spacing w:before="240" w:after="0" w:line="240" w:lineRule="auto"/>
        <w:ind w:left="708"/>
        <w:jc w:val="both"/>
      </w:pPr>
      <w:r>
        <w:t>Code du travail</w:t>
      </w:r>
    </w:p>
    <w:p w:rsidR="00845799" w:rsidRDefault="00845799" w:rsidP="00E97374">
      <w:pPr>
        <w:spacing w:after="0" w:line="240" w:lineRule="auto"/>
        <w:ind w:left="708"/>
        <w:jc w:val="both"/>
      </w:pPr>
      <w:r>
        <w:t>L'Etat concourt financièrement, dans le cadre de conventions conclues en application de l'article L. 6353-2, à la formation des travailleurs du secteur des métiers mentionnés à l'article L. 6122-3 du code du travail et à l'article L. 718-2-2 du code rural et de la pêche maritime, appelés à exercer des responsabilités dans des organisations syndicales ou professionnelles.</w:t>
      </w:r>
    </w:p>
    <w:p w:rsidR="00845799" w:rsidRDefault="00845799" w:rsidP="00E97374">
      <w:pPr>
        <w:spacing w:after="0" w:line="240" w:lineRule="auto"/>
        <w:ind w:left="708"/>
        <w:jc w:val="both"/>
      </w:pPr>
      <w:r>
        <w:t>Cette formation peut être assurée par des centres créés par les organisations professionnelles ou syndicales ou reconnus par celles-ci, sous réserve que ces centres obtiennent la délivrance d'un agrément des ministères intéressés.</w:t>
      </w:r>
    </w:p>
    <w:p w:rsidR="006245FD" w:rsidRPr="008E5526" w:rsidRDefault="006245FD" w:rsidP="008E5526">
      <w:pPr>
        <w:pStyle w:val="Titre3"/>
        <w:rPr>
          <w:strike/>
        </w:rPr>
      </w:pPr>
      <w:bookmarkStart w:id="8" w:name="_Toc518307075"/>
      <w:r w:rsidRPr="00523E00">
        <w:rPr>
          <w:strike/>
          <w:color w:val="943634" w:themeColor="accent2" w:themeShade="BF"/>
        </w:rPr>
        <w:t>Chapitre III : Coordination des politiques de l’emploi, de l’orientation et de la formation professionnelles</w:t>
      </w:r>
      <w:bookmarkEnd w:id="8"/>
    </w:p>
    <w:p w:rsidR="00EB53D3" w:rsidRPr="00880E77" w:rsidRDefault="00EB53D3" w:rsidP="00EB53D3">
      <w:pPr>
        <w:spacing w:after="0" w:line="240" w:lineRule="auto"/>
        <w:jc w:val="both"/>
        <w:rPr>
          <w:u w:val="single"/>
        </w:rPr>
      </w:pPr>
      <w:r w:rsidRPr="00880E77">
        <w:rPr>
          <w:u w:val="single"/>
        </w:rPr>
        <w:t>Article 1</w:t>
      </w:r>
      <w:r>
        <w:rPr>
          <w:u w:val="single"/>
        </w:rPr>
        <w:t>6</w:t>
      </w:r>
      <w:r w:rsidRPr="00880E77">
        <w:rPr>
          <w:u w:val="single"/>
        </w:rPr>
        <w:t xml:space="preserve"> alinéa </w:t>
      </w:r>
      <w:r>
        <w:rPr>
          <w:u w:val="single"/>
        </w:rPr>
        <w:t>16</w:t>
      </w:r>
      <w:r w:rsidRPr="00880E77">
        <w:rPr>
          <w:u w:val="single"/>
        </w:rPr>
        <w:t xml:space="preserve"> (p. 7</w:t>
      </w:r>
      <w:r>
        <w:rPr>
          <w:u w:val="single"/>
        </w:rPr>
        <w:t>6</w:t>
      </w:r>
      <w:r w:rsidRPr="00880E77">
        <w:rPr>
          <w:u w:val="single"/>
        </w:rPr>
        <w:t>)</w:t>
      </w:r>
    </w:p>
    <w:p w:rsidR="00EB53D3" w:rsidRPr="0038608E" w:rsidRDefault="00EB53D3" w:rsidP="006C2598">
      <w:pPr>
        <w:pStyle w:val="Titre3"/>
        <w:rPr>
          <w:color w:val="FF0000"/>
        </w:rPr>
      </w:pPr>
      <w:bookmarkStart w:id="9" w:name="_Toc518307076"/>
      <w:r w:rsidRPr="0038608E">
        <w:rPr>
          <w:color w:val="FF0000"/>
        </w:rPr>
        <w:t xml:space="preserve">Chapitre III : Coordination </w:t>
      </w:r>
      <w:r w:rsidRPr="0038608E">
        <w:rPr>
          <w:color w:val="FF0000"/>
          <w:highlight w:val="yellow"/>
        </w:rPr>
        <w:t>et régulation</w:t>
      </w:r>
      <w:r w:rsidRPr="0038608E">
        <w:rPr>
          <w:color w:val="FF0000"/>
        </w:rPr>
        <w:t xml:space="preserve"> des politiques de l’emploi, de l’orientation et de la formation professionnelle</w:t>
      </w:r>
      <w:r w:rsidR="00421848">
        <w:rPr>
          <w:color w:val="FF0000"/>
        </w:rPr>
        <w:t xml:space="preserve"> (L6123-1 à L6123-7)</w:t>
      </w:r>
      <w:bookmarkEnd w:id="9"/>
    </w:p>
    <w:p w:rsidR="00EB53D3" w:rsidRPr="004F164E" w:rsidRDefault="00EB53D3" w:rsidP="006245FD">
      <w:pPr>
        <w:spacing w:after="0" w:line="240" w:lineRule="auto"/>
        <w:jc w:val="center"/>
        <w:rPr>
          <w:color w:val="943634" w:themeColor="accent2" w:themeShade="BF"/>
        </w:rPr>
      </w:pPr>
    </w:p>
    <w:p w:rsidR="00E9555E" w:rsidRPr="00880E77" w:rsidRDefault="00E9555E" w:rsidP="00E9555E">
      <w:pPr>
        <w:spacing w:after="0" w:line="240" w:lineRule="auto"/>
        <w:jc w:val="both"/>
        <w:rPr>
          <w:u w:val="single"/>
        </w:rPr>
      </w:pPr>
      <w:r w:rsidRPr="00880E77">
        <w:rPr>
          <w:u w:val="single"/>
        </w:rPr>
        <w:t>Article 1</w:t>
      </w:r>
      <w:r>
        <w:rPr>
          <w:u w:val="single"/>
        </w:rPr>
        <w:t>6</w:t>
      </w:r>
      <w:r w:rsidRPr="00880E77">
        <w:rPr>
          <w:u w:val="single"/>
        </w:rPr>
        <w:t xml:space="preserve"> alinéa </w:t>
      </w:r>
      <w:r>
        <w:rPr>
          <w:u w:val="single"/>
        </w:rPr>
        <w:t>17</w:t>
      </w:r>
      <w:r w:rsidRPr="00880E77">
        <w:rPr>
          <w:u w:val="single"/>
        </w:rPr>
        <w:t xml:space="preserve"> (p. 7</w:t>
      </w:r>
      <w:r>
        <w:rPr>
          <w:u w:val="single"/>
        </w:rPr>
        <w:t>6</w:t>
      </w:r>
      <w:r w:rsidRPr="00880E77">
        <w:rPr>
          <w:u w:val="single"/>
        </w:rPr>
        <w:t>)</w:t>
      </w:r>
    </w:p>
    <w:p w:rsidR="006245FD" w:rsidRPr="004F164E" w:rsidRDefault="00E9555E" w:rsidP="00845799">
      <w:pPr>
        <w:spacing w:after="0" w:line="240" w:lineRule="auto"/>
        <w:jc w:val="both"/>
        <w:rPr>
          <w:color w:val="943634" w:themeColor="accent2" w:themeShade="BF"/>
        </w:rPr>
      </w:pPr>
      <w:r>
        <w:t>La section 1 est abrogée</w:t>
      </w:r>
      <w:r w:rsidR="003C0C4A">
        <w:t xml:space="preserve"> au 1er janvier 2019.</w:t>
      </w:r>
    </w:p>
    <w:p w:rsidR="006245FD" w:rsidRPr="00D61C27" w:rsidRDefault="00F15D0B" w:rsidP="00845799">
      <w:pPr>
        <w:spacing w:after="0" w:line="240" w:lineRule="auto"/>
        <w:jc w:val="both"/>
        <w:rPr>
          <w:strike/>
          <w:color w:val="943634" w:themeColor="accent2" w:themeShade="BF"/>
          <w:sz w:val="28"/>
          <w:szCs w:val="28"/>
        </w:rPr>
      </w:pPr>
      <w:r>
        <w:rPr>
          <w:strike/>
          <w:color w:val="943634" w:themeColor="accent2" w:themeShade="BF"/>
          <w:sz w:val="28"/>
          <w:szCs w:val="28"/>
        </w:rPr>
        <w:t>Section 1 : C</w:t>
      </w:r>
      <w:r w:rsidR="006245FD" w:rsidRPr="00D61C27">
        <w:rPr>
          <w:strike/>
          <w:color w:val="943634" w:themeColor="accent2" w:themeShade="BF"/>
          <w:sz w:val="28"/>
          <w:szCs w:val="28"/>
        </w:rPr>
        <w:t>onseil national de l’emploi,</w:t>
      </w:r>
      <w:r w:rsidR="00044FA0" w:rsidRPr="00D61C27">
        <w:rPr>
          <w:strike/>
          <w:color w:val="943634" w:themeColor="accent2" w:themeShade="BF"/>
          <w:sz w:val="28"/>
          <w:szCs w:val="28"/>
        </w:rPr>
        <w:t xml:space="preserve"> </w:t>
      </w:r>
      <w:r w:rsidR="006245FD" w:rsidRPr="00D61C27">
        <w:rPr>
          <w:strike/>
          <w:color w:val="943634" w:themeColor="accent2" w:themeShade="BF"/>
          <w:sz w:val="28"/>
          <w:szCs w:val="28"/>
        </w:rPr>
        <w:t>de la formation et de l’orientation professionnelles</w:t>
      </w:r>
    </w:p>
    <w:p w:rsidR="006245FD" w:rsidRPr="00D61C27" w:rsidRDefault="006245FD" w:rsidP="005B0632">
      <w:pPr>
        <w:spacing w:before="240" w:after="0" w:line="240" w:lineRule="auto"/>
        <w:jc w:val="both"/>
        <w:rPr>
          <w:u w:val="single"/>
        </w:rPr>
      </w:pPr>
      <w:r w:rsidRPr="00D61C27">
        <w:rPr>
          <w:u w:val="single"/>
        </w:rPr>
        <w:t>Article L6123-1</w:t>
      </w:r>
      <w:r w:rsidR="00FE1BF8" w:rsidRPr="00D61C27">
        <w:rPr>
          <w:u w:val="single"/>
        </w:rPr>
        <w:t xml:space="preserve"> </w:t>
      </w:r>
      <w:r w:rsidR="00D61C27">
        <w:rPr>
          <w:u w:val="single"/>
        </w:rPr>
        <w:t>abrogé</w:t>
      </w:r>
      <w:r w:rsidR="003C0C4A">
        <w:rPr>
          <w:u w:val="single"/>
        </w:rPr>
        <w:t xml:space="preserve"> </w:t>
      </w:r>
      <w:r w:rsidR="003C0C4A">
        <w:t>1er janvier 2019</w:t>
      </w:r>
    </w:p>
    <w:p w:rsidR="006245FD" w:rsidRPr="00D61C27" w:rsidRDefault="00FE1BF8" w:rsidP="00845799">
      <w:pPr>
        <w:spacing w:after="0" w:line="240" w:lineRule="auto"/>
        <w:jc w:val="both"/>
        <w:rPr>
          <w:strike/>
        </w:rPr>
      </w:pPr>
      <w:r w:rsidRPr="00D61C27">
        <w:rPr>
          <w:strike/>
        </w:rPr>
        <w:t>Code du travail</w:t>
      </w:r>
    </w:p>
    <w:p w:rsidR="00FE1BF8" w:rsidRPr="00D61C27" w:rsidRDefault="00FE1BF8" w:rsidP="00FE1BF8">
      <w:pPr>
        <w:spacing w:after="0" w:line="240" w:lineRule="auto"/>
        <w:jc w:val="both"/>
        <w:rPr>
          <w:strike/>
        </w:rPr>
      </w:pPr>
      <w:r w:rsidRPr="00D61C27">
        <w:rPr>
          <w:strike/>
        </w:rPr>
        <w:t>Le Conseil national de l'emploi, de la formation et de l'orientation professionnelles est chargé :</w:t>
      </w:r>
    </w:p>
    <w:p w:rsidR="00FE1BF8" w:rsidRPr="00D61C27" w:rsidRDefault="00FE1BF8" w:rsidP="00FE1BF8">
      <w:pPr>
        <w:spacing w:after="0" w:line="240" w:lineRule="auto"/>
        <w:jc w:val="both"/>
        <w:rPr>
          <w:strike/>
        </w:rPr>
      </w:pPr>
      <w:r w:rsidRPr="00D61C27">
        <w:rPr>
          <w:strike/>
        </w:rPr>
        <w:t>1° D'émettre un avis sur :</w:t>
      </w:r>
    </w:p>
    <w:p w:rsidR="00FE1BF8" w:rsidRPr="00D61C27" w:rsidRDefault="00FE1BF8" w:rsidP="00FE1BF8">
      <w:pPr>
        <w:spacing w:after="0" w:line="240" w:lineRule="auto"/>
        <w:jc w:val="both"/>
        <w:rPr>
          <w:strike/>
        </w:rPr>
      </w:pPr>
      <w:r w:rsidRPr="00D61C27">
        <w:rPr>
          <w:strike/>
        </w:rPr>
        <w:t>a) Les projets de loi, d'ordonnance et de dispositions réglementaires dans le domaine de la politique de l'emploi, de l'orientation et de la formation professionnelle initiale et continue ;</w:t>
      </w:r>
    </w:p>
    <w:p w:rsidR="00FE1BF8" w:rsidRPr="00D61C27" w:rsidRDefault="00FE1BF8" w:rsidP="00FE1BF8">
      <w:pPr>
        <w:spacing w:after="0" w:line="240" w:lineRule="auto"/>
        <w:jc w:val="both"/>
        <w:rPr>
          <w:strike/>
        </w:rPr>
      </w:pPr>
      <w:r w:rsidRPr="00D61C27">
        <w:rPr>
          <w:strike/>
        </w:rPr>
        <w:t>b) Le projet de convention pluriannuelle définie à l'article L. 5312-3 ;</w:t>
      </w:r>
    </w:p>
    <w:p w:rsidR="00FE1BF8" w:rsidRPr="00D61C27" w:rsidRDefault="00FE1BF8" w:rsidP="00FE1BF8">
      <w:pPr>
        <w:spacing w:after="0" w:line="240" w:lineRule="auto"/>
        <w:jc w:val="both"/>
        <w:rPr>
          <w:strike/>
        </w:rPr>
      </w:pPr>
      <w:r w:rsidRPr="00D61C27">
        <w:rPr>
          <w:strike/>
        </w:rPr>
        <w:t>c) L'agrément des accords d'assurance chômage mentionnés à l'article L. 5422-20 ;</w:t>
      </w:r>
    </w:p>
    <w:p w:rsidR="00FE1BF8" w:rsidRPr="00D61C27" w:rsidRDefault="00FE1BF8" w:rsidP="00FE1BF8">
      <w:pPr>
        <w:spacing w:after="0" w:line="240" w:lineRule="auto"/>
        <w:jc w:val="both"/>
        <w:rPr>
          <w:strike/>
        </w:rPr>
      </w:pPr>
      <w:r w:rsidRPr="00D61C27">
        <w:rPr>
          <w:strike/>
        </w:rPr>
        <w:t>d) Le programme d'études des principaux organismes publics d'étude et de recherche de l'Etat dans le domaine de l'emploi, de la formation et de l'orientation professionnelles ;</w:t>
      </w:r>
    </w:p>
    <w:p w:rsidR="00FE1BF8" w:rsidRPr="00D61C27" w:rsidRDefault="00FE1BF8" w:rsidP="00FE1BF8">
      <w:pPr>
        <w:spacing w:after="0" w:line="240" w:lineRule="auto"/>
        <w:jc w:val="both"/>
        <w:rPr>
          <w:strike/>
        </w:rPr>
      </w:pPr>
      <w:r w:rsidRPr="00D61C27">
        <w:rPr>
          <w:strike/>
        </w:rPr>
        <w:t>e) La liste des compétences et son annexe mentionnées à l'article L. 6112-4 ;</w:t>
      </w:r>
    </w:p>
    <w:p w:rsidR="00FE1BF8" w:rsidRPr="00D61C27" w:rsidRDefault="00FE1BF8" w:rsidP="00FE1BF8">
      <w:pPr>
        <w:spacing w:after="0" w:line="240" w:lineRule="auto"/>
        <w:jc w:val="both"/>
        <w:rPr>
          <w:strike/>
        </w:rPr>
      </w:pPr>
      <w:r w:rsidRPr="00D61C27">
        <w:rPr>
          <w:strike/>
        </w:rPr>
        <w:lastRenderedPageBreak/>
        <w:t>f) Les plans de formations organisés par l'Etat en application du I de l'article L. 6122-1.</w:t>
      </w:r>
    </w:p>
    <w:p w:rsidR="00FE1BF8" w:rsidRPr="00D61C27" w:rsidRDefault="00FE1BF8" w:rsidP="00FE1BF8">
      <w:pPr>
        <w:spacing w:after="0" w:line="240" w:lineRule="auto"/>
        <w:jc w:val="both"/>
        <w:rPr>
          <w:strike/>
        </w:rPr>
      </w:pPr>
      <w:r w:rsidRPr="00D61C27">
        <w:rPr>
          <w:strike/>
        </w:rPr>
        <w:t>2° D'assurer, au plan national, la concertation entre l'Etat, les régions, les départements, les organisations syndicales de salariés et les organisations professionnelles d'employeurs représentatives au niveau national et interprofessionnel pour la définition des orientations pluriannuelles et d'une stratégie nationale coordonnée en matière d'orientation, de formation professionnelle, d'apprentissage, d'insertion, d'emploi et de maintien dans l'emploi et, dans ce cadre, de veiller au respect de l'objectif d'égalité entre les femmes et les hommes en matière d'emploi, de formation et d'orientation professionnelles ;</w:t>
      </w:r>
    </w:p>
    <w:p w:rsidR="00FE1BF8" w:rsidRPr="00D61C27" w:rsidRDefault="00FE1BF8" w:rsidP="00FE1BF8">
      <w:pPr>
        <w:spacing w:after="0" w:line="240" w:lineRule="auto"/>
        <w:jc w:val="both"/>
        <w:rPr>
          <w:strike/>
        </w:rPr>
      </w:pPr>
      <w:r w:rsidRPr="00D61C27">
        <w:rPr>
          <w:strike/>
        </w:rPr>
        <w:t>3° De contribuer au débat public sur l'articulation des actions en matière d'orientation, de formation professionnelle et d'emploi ;</w:t>
      </w:r>
    </w:p>
    <w:p w:rsidR="00FE1BF8" w:rsidRPr="00D61C27" w:rsidRDefault="00FE1BF8" w:rsidP="00FE1BF8">
      <w:pPr>
        <w:spacing w:after="0" w:line="240" w:lineRule="auto"/>
        <w:jc w:val="both"/>
        <w:rPr>
          <w:strike/>
        </w:rPr>
      </w:pPr>
      <w:r w:rsidRPr="00D61C27">
        <w:rPr>
          <w:strike/>
        </w:rPr>
        <w:t>4° De veiller à la mise en réseau des systèmes d'information sur l'emploi, la formation et l'orientation professionnelles ;</w:t>
      </w:r>
    </w:p>
    <w:p w:rsidR="00FE1BF8" w:rsidRPr="00D61C27" w:rsidRDefault="00FE1BF8" w:rsidP="00FE1BF8">
      <w:pPr>
        <w:spacing w:after="0" w:line="240" w:lineRule="auto"/>
        <w:jc w:val="both"/>
        <w:rPr>
          <w:strike/>
        </w:rPr>
      </w:pPr>
      <w:r w:rsidRPr="00D61C27">
        <w:rPr>
          <w:strike/>
        </w:rPr>
        <w:t>5° De suivre les travaux des comités régionaux de l'emploi, de la formation et de l'orientation professionnelles et la mise en œuvre des conventions régionales pluriannuelles de coordination prévues à l'article L. 6123-4 du présent code, des contrats de plan régional de développement des formations et de l'orientation professionnelles définis à l'article L. 214-13 du code de l'éducation et des conventions annuelles conclues pour leur application ;</w:t>
      </w:r>
    </w:p>
    <w:p w:rsidR="00FE1BF8" w:rsidRPr="00D61C27" w:rsidRDefault="00FE1BF8" w:rsidP="00FE1BF8">
      <w:pPr>
        <w:spacing w:after="0" w:line="240" w:lineRule="auto"/>
        <w:jc w:val="both"/>
        <w:rPr>
          <w:strike/>
        </w:rPr>
      </w:pPr>
      <w:r w:rsidRPr="00D61C27">
        <w:rPr>
          <w:strike/>
        </w:rPr>
        <w:t>6° D'évaluer les politiques d'information et d'orientation professionnelle, de formation professionnelle initiale et continue et d'insertion et de maintien dans l'emploi, aux niveaux national et régional. A ce titre, il recense les études et les travaux d'observation réalisés par l'Etat, les branches professionnelles et les régions. Il élabore et diffuse également une méthodologie commune en vue de l'établissement de bilans régionaux des actions financées au titre de l'emploi, de l'orientation et de la formation professionnelles, dont il établit la synthèse ;</w:t>
      </w:r>
    </w:p>
    <w:p w:rsidR="00FE1BF8" w:rsidRPr="00D61C27" w:rsidRDefault="00FE1BF8" w:rsidP="00FE1BF8">
      <w:pPr>
        <w:spacing w:after="0" w:line="240" w:lineRule="auto"/>
        <w:jc w:val="both"/>
        <w:rPr>
          <w:strike/>
        </w:rPr>
      </w:pPr>
      <w:r w:rsidRPr="00D61C27">
        <w:rPr>
          <w:strike/>
        </w:rPr>
        <w:t>7° D'évaluer le suivi de la mise en œuvre et de l'utilisation du compte personnel de formation ;</w:t>
      </w:r>
    </w:p>
    <w:p w:rsidR="00FE1BF8" w:rsidRPr="00D61C27" w:rsidRDefault="00FE1BF8" w:rsidP="00FE1BF8">
      <w:pPr>
        <w:spacing w:after="0" w:line="240" w:lineRule="auto"/>
        <w:jc w:val="both"/>
        <w:rPr>
          <w:strike/>
        </w:rPr>
      </w:pPr>
      <w:r w:rsidRPr="00D61C27">
        <w:rPr>
          <w:strike/>
        </w:rPr>
        <w:t>8° De contribuer à l'évaluation de la qualité des formations dispensées par les organismes de formation.</w:t>
      </w:r>
    </w:p>
    <w:p w:rsidR="00FE1BF8" w:rsidRPr="00D61C27" w:rsidRDefault="00FE1BF8" w:rsidP="00FE1BF8">
      <w:pPr>
        <w:spacing w:after="0" w:line="240" w:lineRule="auto"/>
        <w:jc w:val="both"/>
        <w:rPr>
          <w:strike/>
        </w:rPr>
      </w:pPr>
      <w:r w:rsidRPr="00D61C27">
        <w:rPr>
          <w:strike/>
        </w:rPr>
        <w:t>Les administrations et les établissements publics de l'Etat, les régions, les organismes consulaires et les organismes paritaires participant aux politiques de l'orientation, de l'emploi et de la formation professionnelle sont tenus de communiquer au Conseil national de l'emploi, de la formation et de l'orientation professionnelles les éléments d'information et les études dont ils disposent et qui lui sont nécessaires pour l'exercice de ses missions.</w:t>
      </w:r>
    </w:p>
    <w:p w:rsidR="00FE1BF8" w:rsidRPr="00D61C27" w:rsidRDefault="00FE1BF8" w:rsidP="00FE1BF8">
      <w:pPr>
        <w:spacing w:after="0" w:line="240" w:lineRule="auto"/>
        <w:jc w:val="both"/>
        <w:rPr>
          <w:strike/>
        </w:rPr>
      </w:pPr>
      <w:r w:rsidRPr="00D61C27">
        <w:rPr>
          <w:strike/>
        </w:rPr>
        <w:t>En cas d'urgence, le Conseil national de l'emploi, de la formation et de l'orientation professionnelles peut être consulté et émettre un avis soit par voie électronique, soit en réunissant son bureau dans des conditions définies par voie réglementaire.</w:t>
      </w:r>
    </w:p>
    <w:p w:rsidR="00FE1BF8" w:rsidRPr="00D61C27" w:rsidRDefault="00FE1BF8" w:rsidP="00FE1BF8">
      <w:pPr>
        <w:spacing w:after="0" w:line="240" w:lineRule="auto"/>
        <w:jc w:val="both"/>
        <w:rPr>
          <w:strike/>
        </w:rPr>
      </w:pPr>
    </w:p>
    <w:p w:rsidR="00FE1BF8" w:rsidRPr="00D61C27" w:rsidRDefault="00FE1BF8" w:rsidP="00FE1BF8">
      <w:pPr>
        <w:spacing w:after="0" w:line="240" w:lineRule="auto"/>
        <w:jc w:val="both"/>
        <w:rPr>
          <w:u w:val="single"/>
        </w:rPr>
      </w:pPr>
      <w:r w:rsidRPr="00D61C27">
        <w:rPr>
          <w:u w:val="single"/>
        </w:rPr>
        <w:t xml:space="preserve">Article L6123-2 </w:t>
      </w:r>
      <w:r w:rsidR="00D61C27">
        <w:rPr>
          <w:u w:val="single"/>
        </w:rPr>
        <w:t>abrogé</w:t>
      </w:r>
      <w:r w:rsidR="003C0C4A">
        <w:rPr>
          <w:u w:val="single"/>
        </w:rPr>
        <w:t xml:space="preserve"> </w:t>
      </w:r>
      <w:r w:rsidR="003C0C4A">
        <w:t>1er janvier 2019</w:t>
      </w:r>
    </w:p>
    <w:p w:rsidR="00FE1BF8" w:rsidRPr="00D61C27" w:rsidRDefault="00FE1BF8" w:rsidP="00FE1BF8">
      <w:pPr>
        <w:spacing w:after="0" w:line="240" w:lineRule="auto"/>
        <w:jc w:val="both"/>
        <w:rPr>
          <w:strike/>
        </w:rPr>
      </w:pPr>
      <w:r w:rsidRPr="00D61C27">
        <w:rPr>
          <w:strike/>
        </w:rPr>
        <w:t>Code du travail</w:t>
      </w:r>
    </w:p>
    <w:p w:rsidR="00FE1BF8" w:rsidRPr="00D61C27" w:rsidRDefault="00FE1BF8" w:rsidP="00FE1BF8">
      <w:pPr>
        <w:spacing w:after="0" w:line="240" w:lineRule="auto"/>
        <w:jc w:val="both"/>
        <w:rPr>
          <w:strike/>
        </w:rPr>
      </w:pPr>
      <w:r w:rsidRPr="00D61C27">
        <w:rPr>
          <w:strike/>
        </w:rPr>
        <w:t>Le Conseil national de l'emploi, de la formation et de l'orientation professionnelles est placé auprès du Premier ministre. Son président est nommé par décret en Conseil des ministres. Le conseil comprend des représentants élus des régions et des collectivités ultramarines exerçant les compétences dévolues aux conseils régionaux en matière de formation professionnelle, des représentants des départements, des représentants de l'Etat et du Parlement, des représentants des organisations syndicales de salariés et des organisations professionnelles d'employeurs représentatives au niveau national et interprofessionnel ou multi-professionnel, ou intéressées, des chambres consulaires, des personnalités qualifiées, ainsi que, avec voix consultative, des représentants des principaux opérateurs de l'emploi, de l'orientation et de la formation professionnelles. Pour chaque institution ou organisation pour laquelle le nombre de représentants est supérieur à un, le principe de parité entre les femmes et les hommes doit être respecté.</w:t>
      </w:r>
    </w:p>
    <w:p w:rsidR="00FE1BF8" w:rsidRPr="00FE0F85" w:rsidRDefault="003C0C4A" w:rsidP="003C0C4A">
      <w:pPr>
        <w:pStyle w:val="Titre4"/>
        <w:spacing w:after="240"/>
        <w:rPr>
          <w:color w:val="943634" w:themeColor="accent2" w:themeShade="BF"/>
        </w:rPr>
      </w:pPr>
      <w:r>
        <w:rPr>
          <w:color w:val="943634" w:themeColor="accent2" w:themeShade="BF"/>
        </w:rPr>
        <w:t>Section 2 : C</w:t>
      </w:r>
      <w:r w:rsidR="00044FA0" w:rsidRPr="00FE0F85">
        <w:rPr>
          <w:color w:val="943634" w:themeColor="accent2" w:themeShade="BF"/>
        </w:rPr>
        <w:t>omi</w:t>
      </w:r>
      <w:r>
        <w:rPr>
          <w:color w:val="943634" w:themeColor="accent2" w:themeShade="BF"/>
        </w:rPr>
        <w:t xml:space="preserve">té régional de l’emploi, de la </w:t>
      </w:r>
      <w:r w:rsidR="00044FA0" w:rsidRPr="00FE0F85">
        <w:rPr>
          <w:color w:val="943634" w:themeColor="accent2" w:themeShade="BF"/>
        </w:rPr>
        <w:t>formation et de l’orientation professionnelles</w:t>
      </w:r>
    </w:p>
    <w:p w:rsidR="00044FA0" w:rsidRPr="00880E77" w:rsidRDefault="00044FA0" w:rsidP="00FE1BF8">
      <w:pPr>
        <w:spacing w:after="0" w:line="240" w:lineRule="auto"/>
        <w:jc w:val="both"/>
        <w:rPr>
          <w:u w:val="single"/>
        </w:rPr>
      </w:pPr>
      <w:r w:rsidRPr="00880E77">
        <w:rPr>
          <w:u w:val="single"/>
        </w:rPr>
        <w:t>Article L6123-3</w:t>
      </w:r>
      <w:r w:rsidR="007F4282">
        <w:rPr>
          <w:u w:val="single"/>
        </w:rPr>
        <w:t xml:space="preserve"> modifié</w:t>
      </w:r>
      <w:r w:rsidR="003C0C4A">
        <w:rPr>
          <w:u w:val="single"/>
        </w:rPr>
        <w:t xml:space="preserve"> 1</w:t>
      </w:r>
      <w:r w:rsidR="003C0C4A" w:rsidRPr="003C0C4A">
        <w:rPr>
          <w:u w:val="single"/>
          <w:vertAlign w:val="superscript"/>
        </w:rPr>
        <w:t>er</w:t>
      </w:r>
      <w:r w:rsidR="003C0C4A">
        <w:rPr>
          <w:u w:val="single"/>
        </w:rPr>
        <w:t xml:space="preserve"> janvier 2019</w:t>
      </w:r>
    </w:p>
    <w:p w:rsidR="00044FA0" w:rsidRDefault="00044FA0" w:rsidP="00FE1BF8">
      <w:pPr>
        <w:spacing w:after="0" w:line="240" w:lineRule="auto"/>
        <w:jc w:val="both"/>
      </w:pPr>
      <w:r w:rsidRPr="00880E77">
        <w:rPr>
          <w:u w:val="single"/>
        </w:rPr>
        <w:lastRenderedPageBreak/>
        <w:t>Article 16 alinéa</w:t>
      </w:r>
      <w:r w:rsidR="0014614F">
        <w:rPr>
          <w:u w:val="single"/>
        </w:rPr>
        <w:t>s</w:t>
      </w:r>
      <w:r w:rsidRPr="00880E77">
        <w:rPr>
          <w:u w:val="single"/>
        </w:rPr>
        <w:t xml:space="preserve"> 18 à 21 (p. 76</w:t>
      </w:r>
      <w:r w:rsidR="00B61299" w:rsidRPr="00880E77">
        <w:rPr>
          <w:u w:val="single"/>
        </w:rPr>
        <w:t>-77</w:t>
      </w:r>
      <w:r w:rsidRPr="00880E77">
        <w:rPr>
          <w:u w:val="single"/>
        </w:rPr>
        <w:t>)</w:t>
      </w:r>
    </w:p>
    <w:p w:rsidR="00044FA0" w:rsidRDefault="00044FA0" w:rsidP="003C0C4A">
      <w:pPr>
        <w:spacing w:before="240" w:after="0" w:line="240" w:lineRule="auto"/>
        <w:ind w:left="708"/>
        <w:jc w:val="both"/>
      </w:pPr>
      <w:r>
        <w:t>Code du travail</w:t>
      </w:r>
    </w:p>
    <w:p w:rsidR="00044FA0" w:rsidRPr="006730B9" w:rsidRDefault="00044FA0" w:rsidP="003C0C4A">
      <w:pPr>
        <w:spacing w:after="0" w:line="240" w:lineRule="auto"/>
        <w:ind w:left="708"/>
        <w:jc w:val="both"/>
        <w:rPr>
          <w:b/>
        </w:rPr>
      </w:pPr>
      <w:r>
        <w:t xml:space="preserve">Le comité régional de l'emploi, de la formation et de l'orientation professionnelles a pour mission d'assurer la coordination entre les acteurs des politiques d'orientation, de formation professionnelle et d'emploi et la cohérence des programmes de formation dans la région. </w:t>
      </w:r>
      <w:r w:rsidRPr="006730B9">
        <w:rPr>
          <w:b/>
        </w:rPr>
        <w:t>A ce titre, il organise la concertation sur la stratégie prévue à l'article L. 6123-4-1 et en assure le suivi.</w:t>
      </w:r>
    </w:p>
    <w:p w:rsidR="00044FA0" w:rsidRDefault="00044FA0" w:rsidP="003C0C4A">
      <w:pPr>
        <w:spacing w:after="0" w:line="240" w:lineRule="auto"/>
        <w:ind w:left="708"/>
        <w:jc w:val="both"/>
      </w:pPr>
      <w:r>
        <w:t>Il comprend le président du conseil régional, des représentants de la région, ou, en Corse, le président du conseil exécutif et des conseillers à l'Assemblée de Corse élus en son sein, des représentants de l'Etat dans la région ou, en Corse, dans la collectivité, et des représentants des organisations syndicales de salariés et des organisations professionnelles d'employeurs représentatives au niveau national et interprofessionnel ou multi-professionnel, ou intéressées, et des chambres consulaires, ainsi que, avec voix consultative, des représentants des principaux opérateurs de l'emploi, de l'orientation et de la formation professionnelles. Pour chaque institution ou organisation pour laquelle le nombre de représentants est supérieur à un, le principe de parité entre les femmes et les hommes doit être respecté.</w:t>
      </w:r>
    </w:p>
    <w:p w:rsidR="00044FA0" w:rsidRDefault="00044FA0" w:rsidP="003C0C4A">
      <w:pPr>
        <w:spacing w:after="0" w:line="240" w:lineRule="auto"/>
        <w:ind w:left="708"/>
        <w:jc w:val="both"/>
      </w:pPr>
      <w:r>
        <w:t>Il est présidé conjointement par le président du conseil régional et le représentant de l'Etat dans la région ou, en Corse, par le président du conseil exécutif et le représentant de l'Etat dans la collectivité de Corse. La vice-présidence est assurée par un représentant des organisations professionnelles d'employeurs et par un représentant des organisations syndicales de salariés.</w:t>
      </w:r>
    </w:p>
    <w:p w:rsidR="00044FA0" w:rsidRDefault="00044FA0" w:rsidP="003C0C4A">
      <w:pPr>
        <w:spacing w:after="0" w:line="240" w:lineRule="auto"/>
        <w:ind w:left="708"/>
        <w:jc w:val="both"/>
      </w:pPr>
      <w:r>
        <w:t>Il est doté d'un bureau, composé de représentants de l'Etat, de la région, ou, en Corse, de la collectivité de Corse, de représentants régionaux des organisations syndicales de salariés et des organisations professionnelles d'employeurs représentatives au niveau national et interprofessionnel.</w:t>
      </w:r>
    </w:p>
    <w:p w:rsidR="00044FA0" w:rsidRDefault="00044FA0" w:rsidP="003C0C4A">
      <w:pPr>
        <w:spacing w:after="0" w:line="240" w:lineRule="auto"/>
        <w:ind w:left="708"/>
        <w:jc w:val="both"/>
      </w:pPr>
      <w:r>
        <w:t>Il est doté également d'une commission chargée de la concertation relative aux politiques de l'emploi sur le territoire, qui assure la coordination des acteurs du service public de l'emploi défini à l'article L. 5311-1 en fonction de la stratégie prévue à l'article L. 6123-4-1.</w:t>
      </w:r>
    </w:p>
    <w:p w:rsidR="00044FA0" w:rsidRDefault="00044FA0" w:rsidP="003C0C4A">
      <w:pPr>
        <w:spacing w:after="0" w:line="240" w:lineRule="auto"/>
        <w:ind w:left="708"/>
        <w:jc w:val="both"/>
      </w:pPr>
      <w:r>
        <w:t>Le bureau est notamment le lieu de la concertation sur la désignation des opérateurs régionaux mentionnés à l'article L. 6111-6</w:t>
      </w:r>
      <w:r w:rsidRPr="006730B9">
        <w:rPr>
          <w:b/>
        </w:rPr>
        <w:t>, sur la répartition des fonds de la taxe d'apprentissage non affectés par les entreprises, mentionnée à l'article L. 6241-2, et sur les listes des formations éligibles au compte personnel de formation mentionnées au 3° du I de l'article L. 6323-16 et au 2° du I de l'article L. 6323-21</w:t>
      </w:r>
      <w:r>
        <w:t>.</w:t>
      </w:r>
    </w:p>
    <w:p w:rsidR="00044FA0" w:rsidRDefault="00044FA0" w:rsidP="003C0C4A">
      <w:pPr>
        <w:spacing w:after="0" w:line="240" w:lineRule="auto"/>
        <w:ind w:left="708"/>
        <w:jc w:val="both"/>
      </w:pPr>
      <w:r>
        <w:t>Un décret en Conseil d'Etat précise la composition, le rôle et le fonctionnement du bureau.</w:t>
      </w:r>
    </w:p>
    <w:p w:rsidR="00044FA0" w:rsidRDefault="00044FA0" w:rsidP="003C0C4A">
      <w:pPr>
        <w:spacing w:before="240" w:after="0" w:line="240" w:lineRule="auto"/>
        <w:ind w:left="708"/>
        <w:jc w:val="both"/>
      </w:pPr>
      <w:r>
        <w:t>Petite loi</w:t>
      </w:r>
    </w:p>
    <w:p w:rsidR="00044FA0" w:rsidRPr="00EC3983" w:rsidRDefault="00044FA0" w:rsidP="003C0C4A">
      <w:pPr>
        <w:spacing w:after="0" w:line="240" w:lineRule="auto"/>
        <w:ind w:left="708"/>
        <w:jc w:val="both"/>
        <w:rPr>
          <w:i/>
        </w:rPr>
      </w:pPr>
      <w:r w:rsidRPr="00EC3983">
        <w:rPr>
          <w:i/>
          <w:color w:val="FF0000"/>
        </w:rPr>
        <w:t>Le comité régional de l'emploi, de la formation et de l'orientation professionnelles a pour mission d'assurer la coordination entre les acteurs des politiques d'orientation, de formation professionnelle et d'emploi et la cohérence des programmes de formation dans la région.</w:t>
      </w:r>
    </w:p>
    <w:p w:rsidR="00044FA0" w:rsidRDefault="00044FA0" w:rsidP="003C0C4A">
      <w:pPr>
        <w:spacing w:after="0" w:line="240" w:lineRule="auto"/>
        <w:ind w:left="708"/>
        <w:jc w:val="both"/>
      </w:pPr>
      <w:r>
        <w:t>Il comprend le président du conseil régional, des représentants de la région, ou, en Corse, le président du conseil exécutif et des conseillers à l'Assemblée de Corse élus en son sein, des représentants de l'Etat dans la région ou, en Corse, dans la collectivité, et des représentants des organisations syndicales de salariés et des organisations professionnelles d'employeurs représentatives au niveau national et interprofessionnel ou multi-professionnel, ou intéressées, et des chambres consulaires, ainsi que, avec voix consultative, des représentants des principaux opérateurs de l'emploi, de l'orientation et de la formation professionnelles. Pour chaque institution ou organisation pour laquelle le nombre de représentants est supérieur à un, le principe de parité entre les femmes et les hommes doit être respecté.</w:t>
      </w:r>
    </w:p>
    <w:p w:rsidR="00044FA0" w:rsidRDefault="00044FA0" w:rsidP="003C0C4A">
      <w:pPr>
        <w:spacing w:after="0" w:line="240" w:lineRule="auto"/>
        <w:ind w:left="708"/>
        <w:jc w:val="both"/>
      </w:pPr>
      <w:r>
        <w:t xml:space="preserve">Il est présidé conjointement par le président du conseil régional et le représentant de l'Etat dans la région ou, en Corse, par le président du conseil exécutif et le représentant de l'Etat dans la collectivité de Corse. La vice-présidence est assurée par un représentant des </w:t>
      </w:r>
      <w:r>
        <w:lastRenderedPageBreak/>
        <w:t>organisations professionnelles d'employeurs et par un représentant des organisations syndicales de salariés.</w:t>
      </w:r>
    </w:p>
    <w:p w:rsidR="00044FA0" w:rsidRDefault="00044FA0" w:rsidP="003C0C4A">
      <w:pPr>
        <w:spacing w:after="0" w:line="240" w:lineRule="auto"/>
        <w:ind w:left="708"/>
        <w:jc w:val="both"/>
      </w:pPr>
      <w:r>
        <w:t>Il est doté d'un bureau, composé de représentants de l'Etat, de la région, ou, en Corse, de la collectivité de Corse, de représentants régionaux des organisations syndicales de salariés et des organisations professionnelles d'employeurs représentatives au niveau national et interprofessionnel.</w:t>
      </w:r>
    </w:p>
    <w:p w:rsidR="00044FA0" w:rsidRDefault="00044FA0" w:rsidP="003C0C4A">
      <w:pPr>
        <w:spacing w:after="0" w:line="240" w:lineRule="auto"/>
        <w:ind w:left="708"/>
        <w:jc w:val="both"/>
      </w:pPr>
      <w:r>
        <w:t>Il est doté également d'une commission chargée de la concertation relative aux politiques de l'emploi sur le territoire, qui assure la coordination des acteurs du service public de l'emploi défini à l'article L. 5311-1 en fonction de la stratégie prévue à l'article L. 6123-4-1.</w:t>
      </w:r>
    </w:p>
    <w:p w:rsidR="00044FA0" w:rsidRPr="00EC3983" w:rsidRDefault="00044FA0" w:rsidP="003C0C4A">
      <w:pPr>
        <w:spacing w:after="0" w:line="240" w:lineRule="auto"/>
        <w:ind w:left="708"/>
        <w:jc w:val="both"/>
        <w:rPr>
          <w:i/>
        </w:rPr>
      </w:pPr>
      <w:r w:rsidRPr="00EC3983">
        <w:rPr>
          <w:i/>
          <w:color w:val="FF0000"/>
        </w:rPr>
        <w:t>Le bureau est notamment le lieu de la concertation sur la désignation des opérateurs régionaux mentionnés à l'article L. 6111-6.</w:t>
      </w:r>
    </w:p>
    <w:p w:rsidR="00044FA0" w:rsidRDefault="00044FA0" w:rsidP="003C0C4A">
      <w:pPr>
        <w:spacing w:after="0" w:line="240" w:lineRule="auto"/>
        <w:ind w:left="708"/>
        <w:jc w:val="both"/>
      </w:pPr>
      <w:r>
        <w:t>Un décret en Conseil d'Etat précise la composition, le rôle et le fonctionnement du bureau.</w:t>
      </w:r>
    </w:p>
    <w:p w:rsidR="00880E77" w:rsidRPr="00566615" w:rsidRDefault="00880E77" w:rsidP="003C0C4A">
      <w:pPr>
        <w:spacing w:before="240" w:after="0" w:line="240" w:lineRule="auto"/>
        <w:jc w:val="both"/>
        <w:rPr>
          <w:u w:val="single"/>
        </w:rPr>
      </w:pPr>
      <w:r w:rsidRPr="00566615">
        <w:rPr>
          <w:u w:val="single"/>
        </w:rPr>
        <w:t>Article L6123-4</w:t>
      </w:r>
      <w:r w:rsidR="007F4282">
        <w:rPr>
          <w:u w:val="single"/>
        </w:rPr>
        <w:t xml:space="preserve"> modifié et rédigé</w:t>
      </w:r>
      <w:r w:rsidR="003C0C4A">
        <w:rPr>
          <w:u w:val="single"/>
        </w:rPr>
        <w:t xml:space="preserve"> - 1</w:t>
      </w:r>
      <w:r w:rsidR="003C0C4A" w:rsidRPr="003C0C4A">
        <w:rPr>
          <w:u w:val="single"/>
          <w:vertAlign w:val="superscript"/>
        </w:rPr>
        <w:t>er</w:t>
      </w:r>
      <w:r w:rsidR="003C0C4A">
        <w:rPr>
          <w:u w:val="single"/>
        </w:rPr>
        <w:t xml:space="preserve"> janvier 2019</w:t>
      </w:r>
    </w:p>
    <w:p w:rsidR="00566615" w:rsidRDefault="00566615" w:rsidP="00044FA0">
      <w:pPr>
        <w:spacing w:after="0" w:line="240" w:lineRule="auto"/>
        <w:jc w:val="both"/>
      </w:pPr>
      <w:r w:rsidRPr="00566615">
        <w:rPr>
          <w:u w:val="single"/>
        </w:rPr>
        <w:t>Article 16 alinéa 22 à 25 (p. 77)</w:t>
      </w:r>
    </w:p>
    <w:p w:rsidR="00880E77" w:rsidRDefault="00880E77" w:rsidP="003C0C4A">
      <w:pPr>
        <w:spacing w:before="240" w:after="0" w:line="240" w:lineRule="auto"/>
        <w:ind w:left="708"/>
        <w:jc w:val="both"/>
      </w:pPr>
      <w:r>
        <w:t>Code du travail</w:t>
      </w:r>
    </w:p>
    <w:p w:rsidR="00880E77" w:rsidRDefault="00880E77" w:rsidP="003C0C4A">
      <w:pPr>
        <w:spacing w:after="0" w:line="240" w:lineRule="auto"/>
        <w:ind w:left="708"/>
        <w:jc w:val="both"/>
      </w:pPr>
      <w:r>
        <w:t xml:space="preserve">Le président du conseil régional et le représentant de l'Etat dans la région ou, en Corse, le président du conseil exécutif et le représentant de l'Etat dans la collectivité de Corse signent avec </w:t>
      </w:r>
      <w:r w:rsidRPr="00566615">
        <w:rPr>
          <w:b/>
        </w:rPr>
        <w:t>l'institution</w:t>
      </w:r>
      <w:r>
        <w:t xml:space="preserve"> mentionnée à l'article L. 5312-1, les représentants régionaux des missions locales mentionnées à l'article L. 5314-1, des organismes spécialisés dans l'insertion professionnelle des personnes handicapées et des présidents de maisons de l'emploi et de structures gestionnaires de plans locaux pluriannuels pour l'insertion et l'emploi une convention régionale pluriannuelle de coordination de l'emploi, de l'orientation et de la formation.</w:t>
      </w:r>
    </w:p>
    <w:p w:rsidR="00880E77" w:rsidRPr="00566615" w:rsidRDefault="00880E77" w:rsidP="003C0C4A">
      <w:pPr>
        <w:spacing w:after="0" w:line="240" w:lineRule="auto"/>
        <w:ind w:left="708"/>
        <w:jc w:val="both"/>
        <w:rPr>
          <w:b/>
        </w:rPr>
      </w:pPr>
      <w:r w:rsidRPr="00566615">
        <w:rPr>
          <w:b/>
        </w:rPr>
        <w:t>Cette convention détermine pour chaque signataire, en cohérence avec les orientations définies dans la stratégie prévue à l'article L. 6123-4-1 et dans le schéma régional de développement économique, d'innovation et d'internationalisation, dans le respect de ses missions et, s'agissant de l'institution mentionnée à l'article L. 5312-1, de la convention tripartite pluriannuelle mentionnée à l'article L. 5312-3 :</w:t>
      </w:r>
    </w:p>
    <w:p w:rsidR="00880E77" w:rsidRDefault="00880E77" w:rsidP="003C0C4A">
      <w:pPr>
        <w:spacing w:after="0" w:line="240" w:lineRule="auto"/>
        <w:ind w:left="708"/>
        <w:jc w:val="both"/>
      </w:pPr>
      <w:r>
        <w:t>1° Les conditions dans lesquelles il mobilise de manière coordonnée les outils des politiques de l'emploi et de la formation professionnelle de l'Etat et de la région ou, en Corse, de la collectivité de Corse, au regard de la situation locale de l'emploi et dans le cadre de la politique nationale de l'emploi ;</w:t>
      </w:r>
    </w:p>
    <w:p w:rsidR="00880E77" w:rsidRDefault="00880E77" w:rsidP="003C0C4A">
      <w:pPr>
        <w:spacing w:after="0" w:line="240" w:lineRule="auto"/>
        <w:ind w:left="708"/>
        <w:jc w:val="both"/>
      </w:pPr>
      <w:r>
        <w:t>2° Les conditions dans lesquelles il participe, le cas échéant, au service pub</w:t>
      </w:r>
      <w:r w:rsidR="00EC3983">
        <w:t>lic régional de l'orientation ;</w:t>
      </w:r>
    </w:p>
    <w:p w:rsidR="00880E77" w:rsidRDefault="00880E77" w:rsidP="003C0C4A">
      <w:pPr>
        <w:spacing w:after="0" w:line="240" w:lineRule="auto"/>
        <w:ind w:left="708"/>
        <w:jc w:val="both"/>
      </w:pPr>
      <w:r>
        <w:t>3° Les conditions dans lesquelles il conduit, le cas échéant, son action au sein du service public régional de la formation professionnelle ;</w:t>
      </w:r>
    </w:p>
    <w:p w:rsidR="00880E77" w:rsidRDefault="00880E77" w:rsidP="003C0C4A">
      <w:pPr>
        <w:spacing w:after="0" w:line="240" w:lineRule="auto"/>
        <w:ind w:left="708"/>
        <w:jc w:val="both"/>
      </w:pPr>
      <w:r>
        <w:t>4° Les modalités d'évaluation des actions entreprises.</w:t>
      </w:r>
    </w:p>
    <w:p w:rsidR="00880E77" w:rsidRDefault="00880E77" w:rsidP="003C0C4A">
      <w:pPr>
        <w:spacing w:after="0" w:line="240" w:lineRule="auto"/>
        <w:ind w:left="708"/>
        <w:jc w:val="both"/>
      </w:pPr>
      <w:r>
        <w:t>Un plan de coordination des outils qui concourent au service public de l'emploi et à la mise en œuvre de ses objectifs, visant à rationaliser et à mutualiser les interventions à l'échelle des bassins d'emploi, est inscrit dans la convention régionale pluriannuelle.</w:t>
      </w:r>
    </w:p>
    <w:p w:rsidR="00566615" w:rsidRDefault="00566615" w:rsidP="003C0C4A">
      <w:pPr>
        <w:spacing w:before="240" w:after="0" w:line="240" w:lineRule="auto"/>
        <w:ind w:left="708"/>
        <w:jc w:val="both"/>
      </w:pPr>
      <w:r>
        <w:t>Petite loi</w:t>
      </w:r>
    </w:p>
    <w:p w:rsidR="00566615" w:rsidRDefault="00566615" w:rsidP="003C0C4A">
      <w:pPr>
        <w:spacing w:after="0" w:line="240" w:lineRule="auto"/>
        <w:ind w:left="708"/>
        <w:jc w:val="both"/>
      </w:pPr>
      <w:r>
        <w:t xml:space="preserve">Le président du conseil régional et le représentant de l'Etat dans la région ou, en Corse, le président du conseil exécutif et le représentant de l'Etat dans la collectivité de Corse signent avec </w:t>
      </w:r>
      <w:r w:rsidRPr="00566615">
        <w:rPr>
          <w:color w:val="FF0000"/>
        </w:rPr>
        <w:t>Pôle emploi</w:t>
      </w:r>
      <w:r>
        <w:t xml:space="preserve"> mentionnée à l'article L. 5312-1, les représentants régionaux des missions locales mentionnées à l'article L. 5314-1, des organismes spécialisés dans l'insertion professionnelle des personnes handicapées et des présidents de maisons de l'emploi et de structures gestionnaires de plans locaux pluriannuels pour l'insertion et l'emploi une convention régionale pluriannuelle de coordination de l'emploi, de l'orientation et de la formation.</w:t>
      </w:r>
    </w:p>
    <w:p w:rsidR="00566615" w:rsidRPr="00EC3983" w:rsidRDefault="00566615" w:rsidP="003C0C4A">
      <w:pPr>
        <w:spacing w:after="0" w:line="240" w:lineRule="auto"/>
        <w:ind w:left="708"/>
        <w:jc w:val="both"/>
        <w:rPr>
          <w:i/>
        </w:rPr>
      </w:pPr>
      <w:r w:rsidRPr="00EC3983">
        <w:rPr>
          <w:i/>
          <w:color w:val="FF0000"/>
        </w:rPr>
        <w:lastRenderedPageBreak/>
        <w:t>Cette convention détermine pour chaque signataire, en cohérence avec les orientations définies par l’État et par la région dans le schéma régional de développement économique, d’innovation et d’internationalisation, avec les plans de convergence mentionnés à l’article 7 de la loi n° 2017-256 du 28 février 2017 de programmation relative à l’égalité réelle outre-mer et portant autres dispositions en matière sociale et économique, dans le respect de ses missions et, s’agissant de Pôle emploi, de la convention tripartite pluriannuelle mentionnée à l’article L. 5312-3 :</w:t>
      </w:r>
    </w:p>
    <w:p w:rsidR="00566615" w:rsidRDefault="00566615" w:rsidP="003C0C4A">
      <w:pPr>
        <w:spacing w:after="0" w:line="240" w:lineRule="auto"/>
        <w:ind w:left="708"/>
        <w:jc w:val="both"/>
      </w:pPr>
      <w:r>
        <w:t>1° Les conditions dans lesquelles il mobilise de manière coordonnée les outils des politiques de l'emploi et de la formation professionnelle de l'Etat et de la région ou, en Corse, de la collectivité de Corse, au regard de la situation locale de l'emploi et dans le cadre de la politique nationale de l'emploi ;</w:t>
      </w:r>
    </w:p>
    <w:p w:rsidR="00566615" w:rsidRDefault="00566615" w:rsidP="003C0C4A">
      <w:pPr>
        <w:spacing w:after="0" w:line="240" w:lineRule="auto"/>
        <w:ind w:left="708"/>
        <w:jc w:val="both"/>
      </w:pPr>
      <w:r>
        <w:t>2° Les conditions dans lesquelles il participe, le cas échéant, au service pub</w:t>
      </w:r>
      <w:r w:rsidR="00EC3983">
        <w:t>lic régional de l'orientation ;</w:t>
      </w:r>
    </w:p>
    <w:p w:rsidR="00566615" w:rsidRDefault="00566615" w:rsidP="003C0C4A">
      <w:pPr>
        <w:spacing w:after="0" w:line="240" w:lineRule="auto"/>
        <w:ind w:left="708"/>
        <w:jc w:val="both"/>
      </w:pPr>
      <w:r>
        <w:t>3° Les conditions dans lesquelles il conduit, le cas échéant, son action au sein du service public régional de la formation professionnelle ;</w:t>
      </w:r>
    </w:p>
    <w:p w:rsidR="00566615" w:rsidRDefault="00566615" w:rsidP="003C0C4A">
      <w:pPr>
        <w:spacing w:after="0" w:line="240" w:lineRule="auto"/>
        <w:ind w:left="708"/>
        <w:jc w:val="both"/>
      </w:pPr>
      <w:r>
        <w:t>4° Les modalités d'évaluation des actions entreprises.</w:t>
      </w:r>
    </w:p>
    <w:p w:rsidR="00566615" w:rsidRDefault="00566615" w:rsidP="003C0C4A">
      <w:pPr>
        <w:spacing w:after="0" w:line="240" w:lineRule="auto"/>
        <w:ind w:left="708"/>
        <w:jc w:val="both"/>
      </w:pPr>
      <w:r>
        <w:t>Un plan de coordination des outils qui concourent au service public de l'emploi et à la mise en œuvre de ses objectifs, visant à rationaliser et à mutualiser les interventions à l'échelle des bassins d'emploi, est inscrit dans la convention régionale pluriannuelle.</w:t>
      </w:r>
    </w:p>
    <w:p w:rsidR="00FC5A43" w:rsidRPr="00FC5A43" w:rsidRDefault="00FC5A43" w:rsidP="003C0C4A">
      <w:pPr>
        <w:spacing w:before="240" w:after="0" w:line="240" w:lineRule="auto"/>
        <w:jc w:val="both"/>
        <w:rPr>
          <w:u w:val="single"/>
        </w:rPr>
      </w:pPr>
      <w:r w:rsidRPr="00FC5A43">
        <w:rPr>
          <w:u w:val="single"/>
        </w:rPr>
        <w:t>Article L6123-4-1 abrogé</w:t>
      </w:r>
      <w:r w:rsidR="003C0C4A">
        <w:rPr>
          <w:u w:val="single"/>
        </w:rPr>
        <w:t xml:space="preserve"> - 1</w:t>
      </w:r>
      <w:r w:rsidR="003C0C4A" w:rsidRPr="003C0C4A">
        <w:rPr>
          <w:u w:val="single"/>
          <w:vertAlign w:val="superscript"/>
        </w:rPr>
        <w:t>er</w:t>
      </w:r>
      <w:r w:rsidR="003C0C4A">
        <w:rPr>
          <w:u w:val="single"/>
        </w:rPr>
        <w:t xml:space="preserve"> janvier 2019</w:t>
      </w:r>
    </w:p>
    <w:p w:rsidR="00FC5A43" w:rsidRDefault="00FC5A43" w:rsidP="00566615">
      <w:pPr>
        <w:spacing w:after="0" w:line="240" w:lineRule="auto"/>
        <w:jc w:val="both"/>
        <w:rPr>
          <w:u w:val="single"/>
        </w:rPr>
      </w:pPr>
      <w:r w:rsidRPr="00FC5A43">
        <w:rPr>
          <w:u w:val="single"/>
        </w:rPr>
        <w:t>Article 16 alinéa 26</w:t>
      </w:r>
      <w:r w:rsidR="00CE4A36">
        <w:rPr>
          <w:u w:val="single"/>
        </w:rPr>
        <w:t xml:space="preserve"> (p. 77)</w:t>
      </w:r>
    </w:p>
    <w:p w:rsidR="003C0C4A" w:rsidRPr="003C0C4A" w:rsidRDefault="003C0C4A" w:rsidP="003C0C4A">
      <w:pPr>
        <w:spacing w:before="240" w:after="0" w:line="240" w:lineRule="auto"/>
        <w:ind w:left="708"/>
        <w:jc w:val="both"/>
      </w:pPr>
      <w:r w:rsidRPr="003C0C4A">
        <w:t>Code du travail</w:t>
      </w:r>
    </w:p>
    <w:p w:rsidR="00FC5A43" w:rsidRPr="00405095" w:rsidRDefault="00405095" w:rsidP="003C0C4A">
      <w:pPr>
        <w:spacing w:after="0" w:line="240" w:lineRule="auto"/>
        <w:ind w:left="708"/>
        <w:jc w:val="both"/>
        <w:rPr>
          <w:strike/>
        </w:rPr>
      </w:pPr>
      <w:r w:rsidRPr="00405095">
        <w:rPr>
          <w:strike/>
        </w:rPr>
        <w:t>Le président du conseil régional et le représentant de l'Etat dans la région, ou, en Corse, le président du conseil exécutif et le représentant de l'Etat dans la collectivité de Corse élaborent une stratégie coordonnée en matière d'emploi, d'orientation et de formation professionnelles, en cohérence avec le schéma régional de développement économique, d'innovation et d'internationalisation.</w:t>
      </w:r>
    </w:p>
    <w:p w:rsidR="00FC5A43" w:rsidRPr="008E5526" w:rsidRDefault="00CE4A36" w:rsidP="008E5526">
      <w:pPr>
        <w:pStyle w:val="Titre4"/>
        <w:rPr>
          <w:strike/>
          <w:color w:val="943634" w:themeColor="accent2" w:themeShade="BF"/>
          <w:sz w:val="28"/>
          <w:szCs w:val="28"/>
        </w:rPr>
      </w:pPr>
      <w:r w:rsidRPr="008E5526">
        <w:rPr>
          <w:strike/>
          <w:color w:val="943634" w:themeColor="accent2" w:themeShade="BF"/>
        </w:rPr>
        <w:t>Section 3 : comité paritaire interprofessionnel national pour l’emploi et la formation</w:t>
      </w:r>
    </w:p>
    <w:p w:rsidR="005901E1" w:rsidRDefault="005901E1" w:rsidP="005901E1">
      <w:pPr>
        <w:spacing w:after="0" w:line="240" w:lineRule="auto"/>
        <w:jc w:val="both"/>
      </w:pPr>
      <w:r w:rsidRPr="00CB6B53">
        <w:rPr>
          <w:u w:val="single"/>
        </w:rPr>
        <w:t>Article 16 alinéa</w:t>
      </w:r>
      <w:r w:rsidR="0040486C">
        <w:rPr>
          <w:u w:val="single"/>
        </w:rPr>
        <w:t>s</w:t>
      </w:r>
      <w:r w:rsidRPr="00CB6B53">
        <w:rPr>
          <w:u w:val="single"/>
        </w:rPr>
        <w:t xml:space="preserve"> 27 </w:t>
      </w:r>
      <w:r w:rsidR="0040486C">
        <w:rPr>
          <w:u w:val="single"/>
        </w:rPr>
        <w:t xml:space="preserve">à 29 </w:t>
      </w:r>
      <w:r>
        <w:rPr>
          <w:u w:val="single"/>
        </w:rPr>
        <w:t>(p.77</w:t>
      </w:r>
      <w:r w:rsidRPr="00CB6B53">
        <w:rPr>
          <w:u w:val="single"/>
        </w:rPr>
        <w:t>)</w:t>
      </w:r>
    </w:p>
    <w:p w:rsidR="00967283" w:rsidRPr="00FE0F85" w:rsidRDefault="004F164E" w:rsidP="00A16B66">
      <w:pPr>
        <w:pStyle w:val="Titre4"/>
        <w:spacing w:after="240"/>
        <w:rPr>
          <w:color w:val="FF0000"/>
        </w:rPr>
      </w:pPr>
      <w:r w:rsidRPr="00FE0F85">
        <w:rPr>
          <w:color w:val="FF0000"/>
        </w:rPr>
        <w:t>Section 3</w:t>
      </w:r>
      <w:r w:rsidR="00967283" w:rsidRPr="00FE0F85">
        <w:rPr>
          <w:color w:val="FF0000"/>
        </w:rPr>
        <w:t> : France compétences</w:t>
      </w:r>
    </w:p>
    <w:p w:rsidR="00CE4A36" w:rsidRPr="00CB6B53" w:rsidRDefault="00CE4A36" w:rsidP="00566615">
      <w:pPr>
        <w:spacing w:after="0" w:line="240" w:lineRule="auto"/>
        <w:jc w:val="both"/>
        <w:rPr>
          <w:u w:val="single"/>
        </w:rPr>
      </w:pPr>
      <w:r w:rsidRPr="00CB6B53">
        <w:rPr>
          <w:u w:val="single"/>
        </w:rPr>
        <w:t>Article L6123-5</w:t>
      </w:r>
      <w:r w:rsidR="000C78AB">
        <w:rPr>
          <w:u w:val="single"/>
        </w:rPr>
        <w:t xml:space="preserve"> </w:t>
      </w:r>
      <w:r w:rsidR="00A16B66">
        <w:rPr>
          <w:u w:val="single"/>
        </w:rPr>
        <w:t>nouvelle rédaction</w:t>
      </w:r>
      <w:r w:rsidR="00021773">
        <w:rPr>
          <w:u w:val="single"/>
        </w:rPr>
        <w:t xml:space="preserve"> – 1</w:t>
      </w:r>
      <w:r w:rsidR="00021773" w:rsidRPr="00021773">
        <w:rPr>
          <w:u w:val="single"/>
          <w:vertAlign w:val="superscript"/>
        </w:rPr>
        <w:t>er</w:t>
      </w:r>
      <w:r w:rsidR="00021773">
        <w:rPr>
          <w:u w:val="single"/>
        </w:rPr>
        <w:t xml:space="preserve"> janvier 2019</w:t>
      </w:r>
    </w:p>
    <w:p w:rsidR="00CE4A36" w:rsidRDefault="00CE4A36" w:rsidP="00566615">
      <w:pPr>
        <w:spacing w:after="0" w:line="240" w:lineRule="auto"/>
        <w:jc w:val="both"/>
      </w:pPr>
      <w:r w:rsidRPr="00CB6B53">
        <w:rPr>
          <w:u w:val="single"/>
        </w:rPr>
        <w:t>Article 16 alinéa</w:t>
      </w:r>
      <w:r w:rsidR="005901E1">
        <w:rPr>
          <w:u w:val="single"/>
        </w:rPr>
        <w:t>s</w:t>
      </w:r>
      <w:r w:rsidRPr="00CB6B53">
        <w:rPr>
          <w:u w:val="single"/>
        </w:rPr>
        <w:t xml:space="preserve"> </w:t>
      </w:r>
      <w:r w:rsidR="0040486C">
        <w:rPr>
          <w:u w:val="single"/>
        </w:rPr>
        <w:t>30</w:t>
      </w:r>
      <w:r w:rsidRPr="00CB6B53">
        <w:rPr>
          <w:u w:val="single"/>
        </w:rPr>
        <w:t xml:space="preserve"> à </w:t>
      </w:r>
      <w:r w:rsidR="00967283" w:rsidRPr="00CB6B53">
        <w:rPr>
          <w:u w:val="single"/>
        </w:rPr>
        <w:t>53 (p.77 à 80</w:t>
      </w:r>
      <w:r w:rsidRPr="00CB6B53">
        <w:rPr>
          <w:u w:val="single"/>
        </w:rPr>
        <w:t>)</w:t>
      </w:r>
    </w:p>
    <w:p w:rsidR="00CE4A36" w:rsidRDefault="00CE4A36" w:rsidP="00A16B66">
      <w:pPr>
        <w:spacing w:before="240" w:after="0" w:line="240" w:lineRule="auto"/>
        <w:ind w:left="708"/>
        <w:jc w:val="both"/>
      </w:pPr>
      <w:r>
        <w:t>Code du travail</w:t>
      </w:r>
    </w:p>
    <w:p w:rsidR="00CE4A36" w:rsidRPr="00CE4A36" w:rsidRDefault="00CE4A36" w:rsidP="00A16B66">
      <w:pPr>
        <w:ind w:left="708"/>
        <w:rPr>
          <w:b/>
        </w:rPr>
      </w:pPr>
      <w:r w:rsidRPr="00CE4A36">
        <w:rPr>
          <w:b/>
        </w:rPr>
        <w:t>Le Comité paritaire interprofessionnel national pour l'emploi et la formation est constitué des organisations syndicales de salariés et des organisations professionnelles d'employeurs représentatives au niveau national et interprofessionnel. Pour chaque institution ou organisation pour laquelle le nombre de représentants est supérieur à un, le principe de parité entre les femmes et les hommes doit être respecté. Le comité définit les orientations politiques paritaires en matière de formation et d'emploi et assure leur suivi et leur coordination avec les politiques menées par les autres acteurs. Il élabore, après concertation avec les organisations professionnelles d'employeurs représentatives au niveau national et multi-professionnel, la liste nationale des formations éligibles au compte personnel de formation au niveau national et interprofessionnel, dans les conditions prévues aux articles L. 6323-16 et L. 6323-21.</w:t>
      </w:r>
    </w:p>
    <w:p w:rsidR="00CE4A36" w:rsidRDefault="00967283" w:rsidP="00A16B66">
      <w:pPr>
        <w:spacing w:after="0" w:line="240" w:lineRule="auto"/>
        <w:ind w:left="708"/>
        <w:jc w:val="both"/>
      </w:pPr>
      <w:r>
        <w:lastRenderedPageBreak/>
        <w:t>Petite loi</w:t>
      </w:r>
    </w:p>
    <w:p w:rsidR="006A2C5F" w:rsidRPr="006A2C5F" w:rsidRDefault="006A2C5F" w:rsidP="00A16B66">
      <w:pPr>
        <w:spacing w:after="0" w:line="240" w:lineRule="auto"/>
        <w:ind w:left="708"/>
        <w:jc w:val="both"/>
        <w:rPr>
          <w:b/>
          <w:color w:val="FF0000"/>
        </w:rPr>
      </w:pPr>
      <w:r w:rsidRPr="006A2C5F">
        <w:rPr>
          <w:b/>
          <w:color w:val="FF0000"/>
        </w:rPr>
        <w:t>Art. L6123-5</w:t>
      </w:r>
      <w:r w:rsidR="00793791">
        <w:rPr>
          <w:b/>
          <w:color w:val="FF0000"/>
        </w:rPr>
        <w:t xml:space="preserve"> nouvelle rédaction</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967283" w:rsidRPr="000C4914" w:rsidRDefault="00967283" w:rsidP="00A16B66">
      <w:pPr>
        <w:spacing w:after="0" w:line="240" w:lineRule="auto"/>
        <w:ind w:left="708"/>
        <w:jc w:val="both"/>
        <w:rPr>
          <w:color w:val="FF0000"/>
        </w:rPr>
      </w:pPr>
      <w:r w:rsidRPr="000C4914">
        <w:rPr>
          <w:color w:val="FF0000"/>
        </w:rPr>
        <w:t>France compétences est une institution nationale publique dotée de la personnalité morale et de l’autonomie financière. Elle a pour mission :</w:t>
      </w:r>
    </w:p>
    <w:p w:rsidR="00967283" w:rsidRPr="000C4914" w:rsidRDefault="00967283" w:rsidP="00A16B66">
      <w:pPr>
        <w:spacing w:after="0" w:line="240" w:lineRule="auto"/>
        <w:ind w:left="708"/>
        <w:jc w:val="both"/>
        <w:rPr>
          <w:color w:val="FF0000"/>
        </w:rPr>
      </w:pPr>
      <w:r w:rsidRPr="000C4914">
        <w:rPr>
          <w:color w:val="FF0000"/>
        </w:rPr>
        <w:t>1° De verser aux opérateurs de compétences mentionnés à l’article L. 6332-1 des fonds pour un financement complémentaire des contrats d’apprentissage et de professionnalisation et des reconversions ou promotions par alternance mentionnées à l’article L. 6324–1, au titre de la péréquation inter-branche, selon des modalités fixées par décret ;</w:t>
      </w:r>
    </w:p>
    <w:p w:rsidR="00967283" w:rsidRPr="000C4914" w:rsidRDefault="00967283" w:rsidP="00A16B66">
      <w:pPr>
        <w:spacing w:after="0" w:line="240" w:lineRule="auto"/>
        <w:ind w:left="708"/>
        <w:jc w:val="both"/>
        <w:rPr>
          <w:color w:val="FF0000"/>
        </w:rPr>
      </w:pPr>
      <w:r w:rsidRPr="000C4914">
        <w:rPr>
          <w:color w:val="FF0000"/>
        </w:rPr>
        <w:t>2° De verser aux régions des fonds pour le financement des centres de formation des apprentis, au titre de la péréquation territoriale prévue à l’article L. 6211-3, selon des critères définis suite à un dialogue avec les régions et fixés par décret ;</w:t>
      </w:r>
    </w:p>
    <w:p w:rsidR="00967283" w:rsidRPr="000C4914" w:rsidRDefault="00967283" w:rsidP="00A16B66">
      <w:pPr>
        <w:spacing w:after="0" w:line="240" w:lineRule="auto"/>
        <w:ind w:left="708"/>
        <w:jc w:val="both"/>
        <w:rPr>
          <w:color w:val="FF0000"/>
        </w:rPr>
      </w:pPr>
      <w:r w:rsidRPr="000C4914">
        <w:rPr>
          <w:color w:val="FF0000"/>
        </w:rPr>
        <w:t>3° D’assurer la répartition et le versement des fonds mentionnés aux articles L. 6132-2, L. 6133-2 et L. 6134-2, en fonction des effectifs et des catégories de public, dans des conditions fixées par décret :</w:t>
      </w:r>
    </w:p>
    <w:p w:rsidR="00967283" w:rsidRPr="000C4914" w:rsidRDefault="00967283" w:rsidP="00A16B66">
      <w:pPr>
        <w:spacing w:after="0" w:line="240" w:lineRule="auto"/>
        <w:ind w:left="708"/>
        <w:jc w:val="both"/>
        <w:rPr>
          <w:color w:val="FF0000"/>
        </w:rPr>
      </w:pPr>
      <w:r w:rsidRPr="000C4914">
        <w:rPr>
          <w:color w:val="FF0000"/>
        </w:rPr>
        <w:t>a) À la Caisse des dépôts et consignations, pour le financement du compte personnel de formation ;</w:t>
      </w:r>
    </w:p>
    <w:p w:rsidR="00967283" w:rsidRPr="000C4914" w:rsidRDefault="00967283" w:rsidP="00A16B66">
      <w:pPr>
        <w:spacing w:after="0" w:line="240" w:lineRule="auto"/>
        <w:ind w:left="708"/>
        <w:jc w:val="both"/>
        <w:rPr>
          <w:color w:val="FF0000"/>
        </w:rPr>
      </w:pPr>
      <w:r w:rsidRPr="000C4914">
        <w:rPr>
          <w:color w:val="FF0000"/>
        </w:rPr>
        <w:t>b) À l’État, pour la formation des demandeurs d’emploi ;</w:t>
      </w:r>
    </w:p>
    <w:p w:rsidR="00967283" w:rsidRPr="000C4914" w:rsidRDefault="00967283" w:rsidP="00A16B66">
      <w:pPr>
        <w:spacing w:after="0" w:line="240" w:lineRule="auto"/>
        <w:ind w:left="708"/>
        <w:jc w:val="both"/>
        <w:rPr>
          <w:color w:val="FF0000"/>
        </w:rPr>
      </w:pPr>
      <w:r w:rsidRPr="000C4914">
        <w:rPr>
          <w:color w:val="FF0000"/>
        </w:rPr>
        <w:t>c) Aux opérateurs de compétence, pour l’aide au développement des compétences au bénéfice des entreprises de moins de cinquante salariés ;</w:t>
      </w:r>
    </w:p>
    <w:p w:rsidR="00967283" w:rsidRPr="000C4914" w:rsidRDefault="00967283" w:rsidP="00A16B66">
      <w:pPr>
        <w:spacing w:after="0" w:line="240" w:lineRule="auto"/>
        <w:ind w:left="708"/>
        <w:jc w:val="both"/>
        <w:rPr>
          <w:color w:val="FF0000"/>
        </w:rPr>
      </w:pPr>
      <w:r w:rsidRPr="000C4914">
        <w:rPr>
          <w:color w:val="FF0000"/>
        </w:rPr>
        <w:t>4° D’organiser et de financer le conseil en évolution professionnelle à destination de l’ensemble des actifs occupés, hors agents publics, selon des modalités fixées par décret ;</w:t>
      </w:r>
    </w:p>
    <w:p w:rsidR="00967283" w:rsidRPr="000C4914" w:rsidRDefault="00967283" w:rsidP="00A16B66">
      <w:pPr>
        <w:spacing w:after="0" w:line="240" w:lineRule="auto"/>
        <w:ind w:left="708"/>
        <w:jc w:val="both"/>
        <w:rPr>
          <w:color w:val="FF0000"/>
        </w:rPr>
      </w:pPr>
      <w:r w:rsidRPr="000C4914">
        <w:rPr>
          <w:color w:val="FF0000"/>
        </w:rPr>
        <w:t>4° bis (nouveau) De verser aux commissions paritaires interprofessionnelles régionales mentionnées à l’article L. 6323-17-6 des fonds pour le financement de projets de transition professionnelle mentionnés à l’article L. 6323-17-1 selon des modalités fixées par décret ;</w:t>
      </w:r>
    </w:p>
    <w:p w:rsidR="00967283" w:rsidRPr="000C4914" w:rsidRDefault="00967283" w:rsidP="00A16B66">
      <w:pPr>
        <w:spacing w:after="0" w:line="240" w:lineRule="auto"/>
        <w:ind w:left="708"/>
        <w:jc w:val="both"/>
        <w:rPr>
          <w:color w:val="FF0000"/>
        </w:rPr>
      </w:pPr>
      <w:r w:rsidRPr="000C4914">
        <w:rPr>
          <w:color w:val="FF0000"/>
        </w:rPr>
        <w:t>5° D’assurer la veille, l’observation et la transparence des coûts et des règles de prise en charge en matière de formation professionnelle, lorsque les prestataires perçoivent un financement d’un opérateur de compétences, de l’État, des régions, de la Caisse des dépôts et consignations, de Pôle emploi et de l’institution mentionnée à l’article L. 5214-1, de collecter à cette fin les informations transmises par les prestataires de formation et de publier des indicateurs permettant d’apprécier la valeur ajoutée des actions de formation. Les centres de formation d’apprentis ont l’obligation de transmettre à France compétences tout élément relatif à la détermination de leurs coûts ;</w:t>
      </w:r>
    </w:p>
    <w:p w:rsidR="00967283" w:rsidRPr="000C4914" w:rsidRDefault="00967283" w:rsidP="00A16B66">
      <w:pPr>
        <w:spacing w:after="0" w:line="240" w:lineRule="auto"/>
        <w:ind w:left="708"/>
        <w:jc w:val="both"/>
        <w:rPr>
          <w:color w:val="FF0000"/>
        </w:rPr>
      </w:pPr>
      <w:r w:rsidRPr="000C4914">
        <w:rPr>
          <w:color w:val="FF0000"/>
        </w:rPr>
        <w:t>6° De contribuer au suivi et à l’évaluation de la qualité des actions de formation dispensées. À ce titre, elle émet un avis sur le référentiel national mentionné à l’article L. 6316-3 ;</w:t>
      </w:r>
    </w:p>
    <w:p w:rsidR="00967283" w:rsidRPr="000C4914" w:rsidRDefault="001E5B37" w:rsidP="00A16B66">
      <w:pPr>
        <w:spacing w:after="0" w:line="240" w:lineRule="auto"/>
        <w:ind w:left="708"/>
        <w:jc w:val="both"/>
        <w:rPr>
          <w:color w:val="FF0000"/>
        </w:rPr>
      </w:pPr>
      <w:r w:rsidRPr="000C4914">
        <w:rPr>
          <w:color w:val="FF0000"/>
        </w:rPr>
        <w:t>7° D’établir le répertoire national des certifications professionnelles prévu à l’article L. 6113-1 et le répertoire spécifique prévu à l’article L. 6113-6 ;</w:t>
      </w:r>
    </w:p>
    <w:p w:rsidR="001E5B37" w:rsidRPr="000C4914" w:rsidRDefault="001E5B37" w:rsidP="00A16B66">
      <w:pPr>
        <w:spacing w:after="0" w:line="240" w:lineRule="auto"/>
        <w:ind w:left="708"/>
        <w:jc w:val="both"/>
      </w:pPr>
      <w:r w:rsidRPr="000C4914">
        <w:rPr>
          <w:color w:val="FF0000"/>
        </w:rPr>
        <w:t>7° bis (nouveau) De suivre la mise en œuvre des contrats de plan régionaux de développement des formations et de l’orientation professionnelles définis au I de l’article L. 214-13 du code de l’éducation ;</w:t>
      </w:r>
    </w:p>
    <w:p w:rsidR="001E5B37" w:rsidRPr="000C4914" w:rsidRDefault="001E5B37" w:rsidP="00A16B66">
      <w:pPr>
        <w:spacing w:after="0" w:line="240" w:lineRule="auto"/>
        <w:ind w:left="708"/>
        <w:jc w:val="both"/>
        <w:rPr>
          <w:color w:val="FF0000"/>
        </w:rPr>
      </w:pPr>
      <w:r w:rsidRPr="000C4914">
        <w:rPr>
          <w:color w:val="FF0000"/>
        </w:rPr>
        <w:t>8° D’émettre des recommandations sur :</w:t>
      </w:r>
    </w:p>
    <w:p w:rsidR="001E5B37" w:rsidRPr="000C4914" w:rsidRDefault="001E5B37" w:rsidP="00A16B66">
      <w:pPr>
        <w:spacing w:after="0" w:line="240" w:lineRule="auto"/>
        <w:ind w:left="708"/>
        <w:jc w:val="both"/>
        <w:rPr>
          <w:color w:val="FF0000"/>
        </w:rPr>
      </w:pPr>
      <w:r w:rsidRPr="000C4914">
        <w:rPr>
          <w:color w:val="FF0000"/>
        </w:rPr>
        <w:t>a) Le niveau et les règles de prise en charge du financement de l’alternance afin de favoriser leur convergence ;</w:t>
      </w:r>
    </w:p>
    <w:p w:rsidR="001E5B37" w:rsidRPr="000C4914" w:rsidRDefault="001E5B37" w:rsidP="00A16B66">
      <w:pPr>
        <w:spacing w:after="0" w:line="240" w:lineRule="auto"/>
        <w:ind w:left="708"/>
        <w:jc w:val="both"/>
        <w:rPr>
          <w:color w:val="FF0000"/>
        </w:rPr>
      </w:pPr>
      <w:r w:rsidRPr="000C4914">
        <w:rPr>
          <w:color w:val="FF0000"/>
        </w:rPr>
        <w:t>b) La qualité des formations effectuées, notamment au regard de leurs résultats en matière d’accès à l’emploi et à la qualification ;</w:t>
      </w:r>
    </w:p>
    <w:p w:rsidR="001E5B37" w:rsidRPr="000C4914" w:rsidRDefault="001E5B37" w:rsidP="00A16B66">
      <w:pPr>
        <w:spacing w:after="0" w:line="240" w:lineRule="auto"/>
        <w:ind w:left="708"/>
        <w:jc w:val="both"/>
        <w:rPr>
          <w:color w:val="FF0000"/>
        </w:rPr>
      </w:pPr>
      <w:r w:rsidRPr="000C4914">
        <w:rPr>
          <w:color w:val="FF0000"/>
        </w:rPr>
        <w:t>c) L’articulation des actions en matière d’orientation, de formation professionnelle et d’emploi ;</w:t>
      </w:r>
    </w:p>
    <w:p w:rsidR="001E5B37" w:rsidRPr="000C4914" w:rsidRDefault="001E5B37" w:rsidP="00A16B66">
      <w:pPr>
        <w:spacing w:after="0" w:line="240" w:lineRule="auto"/>
        <w:ind w:left="708"/>
        <w:jc w:val="both"/>
        <w:rPr>
          <w:color w:val="FF0000"/>
        </w:rPr>
      </w:pPr>
      <w:r w:rsidRPr="000C4914">
        <w:rPr>
          <w:color w:val="FF0000"/>
        </w:rPr>
        <w:t>c bis) (nouveau) La garantie de l’égal accès de tous les actifs à la formation professionnelle continue et à l’apprentissage ;</w:t>
      </w:r>
    </w:p>
    <w:p w:rsidR="001E5B37" w:rsidRPr="000C4914" w:rsidRDefault="001E5B37" w:rsidP="00A16B66">
      <w:pPr>
        <w:spacing w:after="0" w:line="240" w:lineRule="auto"/>
        <w:ind w:left="708"/>
        <w:jc w:val="both"/>
        <w:rPr>
          <w:color w:val="FF0000"/>
        </w:rPr>
      </w:pPr>
      <w:r w:rsidRPr="000C4914">
        <w:rPr>
          <w:color w:val="FF0000"/>
        </w:rPr>
        <w:t>d) Toute question relative à la formation professionnelle continue et à l’apprentissage, notamment à leurs modalités d’accès et à leur financement ;</w:t>
      </w:r>
    </w:p>
    <w:p w:rsidR="001E5B37" w:rsidRPr="000C4914" w:rsidRDefault="001E5B37" w:rsidP="00A16B66">
      <w:pPr>
        <w:spacing w:after="0" w:line="240" w:lineRule="auto"/>
        <w:ind w:left="708"/>
        <w:jc w:val="both"/>
      </w:pPr>
      <w:r w:rsidRPr="000C4914">
        <w:rPr>
          <w:color w:val="FF0000"/>
        </w:rPr>
        <w:lastRenderedPageBreak/>
        <w:t>e) (nouveau) Les modalités et règles de prise en charge des financements alloués au titre du compte personnel de formation mentionné à l’article L. 6323-17-1, en vue de leur harmonisation sur l’ensemble du territoire ;</w:t>
      </w:r>
    </w:p>
    <w:p w:rsidR="001E5B37" w:rsidRPr="000C4914" w:rsidRDefault="001E5B37" w:rsidP="00793791">
      <w:pPr>
        <w:spacing w:after="0" w:line="240" w:lineRule="auto"/>
        <w:ind w:left="708"/>
        <w:jc w:val="both"/>
        <w:rPr>
          <w:color w:val="FF0000"/>
        </w:rPr>
      </w:pPr>
      <w:r w:rsidRPr="000C4914">
        <w:rPr>
          <w:color w:val="FF0000"/>
        </w:rPr>
        <w:t>9° De mettre en œuvre toutes autres actions en matière de formation professionnelle continue et d’apprentissage qui lui sont confiées par l’État, les régions et les organisations syndicales de salariés et les organisations professionnelles d’employeurs représ</w:t>
      </w:r>
      <w:r w:rsidR="00793791">
        <w:rPr>
          <w:color w:val="FF0000"/>
        </w:rPr>
        <w:t xml:space="preserve">entatives au niveau national et </w:t>
      </w:r>
      <w:r w:rsidRPr="000C4914">
        <w:rPr>
          <w:color w:val="FF0000"/>
        </w:rPr>
        <w:t>interprofessionnel ;</w:t>
      </w:r>
    </w:p>
    <w:p w:rsidR="001E5B37" w:rsidRPr="000C4914" w:rsidRDefault="001E5B37" w:rsidP="00A16B66">
      <w:pPr>
        <w:spacing w:after="0" w:line="240" w:lineRule="auto"/>
        <w:ind w:left="708"/>
        <w:jc w:val="both"/>
        <w:rPr>
          <w:color w:val="FF0000"/>
        </w:rPr>
      </w:pPr>
      <w:r w:rsidRPr="000C4914">
        <w:rPr>
          <w:color w:val="FF0000"/>
        </w:rPr>
        <w:t>10° (nouveau) De signaler tout dysfonctionnement identifié dans le cadre de ses missions en matière de formation professionnelle aux services de contrôle de l’État ;</w:t>
      </w:r>
    </w:p>
    <w:p w:rsidR="001E5B37" w:rsidRPr="000C4914" w:rsidRDefault="001E5B37" w:rsidP="00A16B66">
      <w:pPr>
        <w:spacing w:after="0" w:line="240" w:lineRule="auto"/>
        <w:ind w:left="708"/>
        <w:jc w:val="both"/>
        <w:rPr>
          <w:color w:val="FF0000"/>
        </w:rPr>
      </w:pPr>
      <w:r w:rsidRPr="000C4914">
        <w:rPr>
          <w:color w:val="FF0000"/>
        </w:rPr>
        <w:t>11° (nouveau) De consolider, d’</w:t>
      </w:r>
      <w:r w:rsidR="00C9138E" w:rsidRPr="000C4914">
        <w:rPr>
          <w:color w:val="FF0000"/>
        </w:rPr>
        <w:t xml:space="preserve">animer et de rendre publics les </w:t>
      </w:r>
      <w:r w:rsidRPr="000C4914">
        <w:rPr>
          <w:color w:val="FF0000"/>
        </w:rPr>
        <w:t>travaux des observatoires prospectifs de</w:t>
      </w:r>
      <w:r w:rsidR="00C9138E" w:rsidRPr="000C4914">
        <w:rPr>
          <w:color w:val="FF0000"/>
        </w:rPr>
        <w:t xml:space="preserve">s métiers et des qualifications </w:t>
      </w:r>
      <w:r w:rsidRPr="000C4914">
        <w:rPr>
          <w:color w:val="FF0000"/>
        </w:rPr>
        <w:t>mentionnés à l’article L. 2241-4 ;</w:t>
      </w:r>
    </w:p>
    <w:p w:rsidR="00C9138E" w:rsidRPr="000C4914" w:rsidRDefault="00C9138E" w:rsidP="00A16B66">
      <w:pPr>
        <w:spacing w:after="0" w:line="240" w:lineRule="auto"/>
        <w:ind w:left="708"/>
        <w:jc w:val="both"/>
        <w:rPr>
          <w:color w:val="FF0000"/>
        </w:rPr>
      </w:pPr>
      <w:r w:rsidRPr="000C4914">
        <w:rPr>
          <w:color w:val="FF0000"/>
        </w:rPr>
        <w:t>12° (nouveau) De financer des enquêtes de satisfaction pour évaluer la qualité de l’offre de service, au regard notamment des missions des opérateurs de compétences mentionnées aux 1° et 4° du I de l’article L. 6332-1. Ces enquêtes sont réalisées auprès d’une partie significative des entreprises couvertes par les accords collectifs des branches adhérentes à chaque opérateur de compétences ainsi qu’auprès des organismes de formation que l’opérateur finance. Ces enquêtes sont transmises à l’État, afin que leurs résultats soient pris en compte dans le cadre de l’élaboration et de l’évaluation des conventions d’objectifs et de moyens mentionnées au même article L. 6332-1.</w:t>
      </w:r>
    </w:p>
    <w:p w:rsidR="005901E1" w:rsidRPr="005901E1" w:rsidRDefault="005901E1" w:rsidP="00793791">
      <w:pPr>
        <w:spacing w:before="240" w:after="0" w:line="240" w:lineRule="auto"/>
        <w:ind w:left="708"/>
        <w:jc w:val="both"/>
        <w:rPr>
          <w:b/>
          <w:color w:val="FF0000"/>
        </w:rPr>
      </w:pPr>
      <w:r w:rsidRPr="005901E1">
        <w:rPr>
          <w:b/>
          <w:color w:val="FF0000"/>
        </w:rPr>
        <w:t>Art. L. 6123-6</w:t>
      </w:r>
      <w:r w:rsidR="00793791">
        <w:rPr>
          <w:b/>
          <w:color w:val="FF0000"/>
        </w:rPr>
        <w:t xml:space="preserve"> nouvelle rédaction</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 xml:space="preserve">France compétences est administrée par un conseil d’administration et dirigée par un directeur général. </w:t>
      </w:r>
    </w:p>
    <w:p w:rsidR="005901E1" w:rsidRPr="005901E1" w:rsidRDefault="005901E1" w:rsidP="00793791">
      <w:pPr>
        <w:spacing w:before="240" w:after="0" w:line="240" w:lineRule="auto"/>
        <w:ind w:left="708"/>
        <w:jc w:val="both"/>
        <w:rPr>
          <w:b/>
          <w:color w:val="FF0000"/>
        </w:rPr>
      </w:pPr>
      <w:r w:rsidRPr="005901E1">
        <w:rPr>
          <w:b/>
          <w:color w:val="FF0000"/>
        </w:rPr>
        <w:t>Art. L. 6123-7</w:t>
      </w:r>
      <w:r w:rsidR="00793791">
        <w:rPr>
          <w:b/>
          <w:color w:val="FF0000"/>
        </w:rPr>
        <w:t xml:space="preserve"> nouvelle rédaction</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 xml:space="preserve">Le conseil d’administration de France compétences est composé : </w:t>
      </w:r>
    </w:p>
    <w:p w:rsidR="005901E1" w:rsidRPr="005901E1" w:rsidRDefault="005901E1" w:rsidP="00793791">
      <w:pPr>
        <w:spacing w:after="0" w:line="240" w:lineRule="auto"/>
        <w:ind w:left="708"/>
        <w:rPr>
          <w:color w:val="FF0000"/>
        </w:rPr>
      </w:pPr>
      <w:r w:rsidRPr="005901E1">
        <w:rPr>
          <w:color w:val="FF0000"/>
        </w:rPr>
        <w:t xml:space="preserve">1° D’un collège de représentants de l’État ; </w:t>
      </w:r>
    </w:p>
    <w:p w:rsidR="005901E1" w:rsidRPr="005901E1" w:rsidRDefault="005901E1" w:rsidP="00793791">
      <w:pPr>
        <w:spacing w:after="0" w:line="240" w:lineRule="auto"/>
        <w:ind w:left="708"/>
        <w:rPr>
          <w:color w:val="FF0000"/>
        </w:rPr>
      </w:pPr>
      <w:r w:rsidRPr="005901E1">
        <w:rPr>
          <w:color w:val="FF0000"/>
        </w:rPr>
        <w:t xml:space="preserve">2° D’un collège de représentants des régions ; </w:t>
      </w:r>
    </w:p>
    <w:p w:rsidR="005901E1" w:rsidRPr="005901E1" w:rsidRDefault="005901E1" w:rsidP="00793791">
      <w:pPr>
        <w:spacing w:after="0" w:line="240" w:lineRule="auto"/>
        <w:ind w:left="708"/>
        <w:rPr>
          <w:color w:val="FF0000"/>
        </w:rPr>
      </w:pPr>
      <w:r w:rsidRPr="005901E1">
        <w:rPr>
          <w:color w:val="FF0000"/>
        </w:rPr>
        <w:t xml:space="preserve">3° D’un collège de représentants des organisations syndicales de salariés représentatives au niveau national et interprofessionnel ; </w:t>
      </w:r>
    </w:p>
    <w:p w:rsidR="005901E1" w:rsidRPr="005901E1" w:rsidRDefault="005901E1" w:rsidP="00793791">
      <w:pPr>
        <w:spacing w:after="0" w:line="240" w:lineRule="auto"/>
        <w:ind w:left="708"/>
        <w:rPr>
          <w:color w:val="FF0000"/>
        </w:rPr>
      </w:pPr>
      <w:r w:rsidRPr="005901E1">
        <w:rPr>
          <w:color w:val="FF0000"/>
        </w:rPr>
        <w:t xml:space="preserve">4° D’un collège de représentants des organisations professionnelles d’employeurs représentatives au niveau national et interprofessionnel ; </w:t>
      </w:r>
    </w:p>
    <w:p w:rsidR="005901E1" w:rsidRPr="005901E1" w:rsidRDefault="005901E1" w:rsidP="00793791">
      <w:pPr>
        <w:spacing w:after="0" w:line="240" w:lineRule="auto"/>
        <w:ind w:left="708"/>
        <w:rPr>
          <w:color w:val="FF0000"/>
        </w:rPr>
      </w:pPr>
      <w:r w:rsidRPr="005901E1">
        <w:rPr>
          <w:color w:val="FF0000"/>
        </w:rPr>
        <w:t xml:space="preserve">5° D’un collège de personnalités qualifiées. </w:t>
      </w:r>
    </w:p>
    <w:p w:rsidR="005901E1" w:rsidRPr="005901E1" w:rsidRDefault="005901E1" w:rsidP="00793791">
      <w:pPr>
        <w:spacing w:after="0" w:line="240" w:lineRule="auto"/>
        <w:ind w:left="708"/>
        <w:rPr>
          <w:color w:val="FF0000"/>
        </w:rPr>
      </w:pPr>
      <w:r w:rsidRPr="005901E1">
        <w:rPr>
          <w:color w:val="FF0000"/>
        </w:rPr>
        <w:t xml:space="preserve">Le conseil d’administration ne peut compter plus de quinze membres. </w:t>
      </w:r>
    </w:p>
    <w:p w:rsidR="005901E1" w:rsidRPr="005901E1" w:rsidRDefault="005901E1" w:rsidP="00793791">
      <w:pPr>
        <w:spacing w:after="0" w:line="240" w:lineRule="auto"/>
        <w:ind w:left="708"/>
        <w:rPr>
          <w:color w:val="FF0000"/>
        </w:rPr>
      </w:pPr>
      <w:r w:rsidRPr="005901E1">
        <w:rPr>
          <w:color w:val="FF0000"/>
        </w:rPr>
        <w:t xml:space="preserve">L’ensemble des membres du conseil d’administration est tenu d’établir une déclaration d’intérêts. Celle-ci mentionne les liens d’intérêts de toute nature, directs ou par personne interposée, que le déclarant a avec des entreprises, des établissements ou des organismes dont les activités, les techniques et les produits entrent dans le champ de compétence de France compétences. </w:t>
      </w:r>
    </w:p>
    <w:p w:rsidR="005901E1" w:rsidRPr="005901E1" w:rsidRDefault="005901E1" w:rsidP="00793791">
      <w:pPr>
        <w:spacing w:after="0" w:line="240" w:lineRule="auto"/>
        <w:ind w:left="708"/>
        <w:rPr>
          <w:color w:val="FF0000"/>
        </w:rPr>
      </w:pPr>
      <w:r w:rsidRPr="005901E1">
        <w:rPr>
          <w:color w:val="FF0000"/>
        </w:rPr>
        <w:t xml:space="preserve">La fonction de membre du conseil d’administration est exercée à titre gratuit. </w:t>
      </w:r>
    </w:p>
    <w:p w:rsidR="005901E1" w:rsidRPr="005901E1" w:rsidRDefault="005901E1" w:rsidP="00793791">
      <w:pPr>
        <w:spacing w:after="0" w:line="240" w:lineRule="auto"/>
        <w:ind w:left="708"/>
        <w:rPr>
          <w:color w:val="FF0000"/>
        </w:rPr>
      </w:pPr>
      <w:r w:rsidRPr="005901E1">
        <w:rPr>
          <w:color w:val="FF0000"/>
        </w:rPr>
        <w:t xml:space="preserve">La composition et le fonctionnement du conseil d’administration sont déterminés par décret en Conseil d’État. </w:t>
      </w:r>
    </w:p>
    <w:p w:rsidR="005901E1" w:rsidRPr="005901E1" w:rsidRDefault="006A2C5F" w:rsidP="00793791">
      <w:pPr>
        <w:spacing w:before="240" w:after="0" w:line="240" w:lineRule="auto"/>
        <w:ind w:left="708"/>
        <w:jc w:val="both"/>
        <w:rPr>
          <w:b/>
          <w:color w:val="FF0000"/>
        </w:rPr>
      </w:pPr>
      <w:r>
        <w:rPr>
          <w:b/>
          <w:color w:val="FF0000"/>
        </w:rPr>
        <w:t>Art. L. 6123-8</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 xml:space="preserve">Le directeur général exerce la direction de l’institution dans le cadre des orientations définies par le conseil d’administration. Il prépare les délibérations de ce conseil et en assure l’exécution. </w:t>
      </w:r>
    </w:p>
    <w:p w:rsidR="005901E1" w:rsidRPr="005901E1" w:rsidRDefault="005901E1" w:rsidP="00793791">
      <w:pPr>
        <w:spacing w:after="0" w:line="240" w:lineRule="auto"/>
        <w:ind w:left="708"/>
        <w:rPr>
          <w:color w:val="FF0000"/>
        </w:rPr>
      </w:pPr>
      <w:r w:rsidRPr="005901E1">
        <w:rPr>
          <w:color w:val="FF0000"/>
        </w:rPr>
        <w:t>Le directeur général est nommé par décret pris sur le rapport du ministre chargé d</w:t>
      </w:r>
      <w:r w:rsidR="00793791">
        <w:rPr>
          <w:color w:val="FF0000"/>
        </w:rPr>
        <w:t>e la formation professionnelle.</w:t>
      </w:r>
    </w:p>
    <w:p w:rsidR="005901E1" w:rsidRPr="005901E1" w:rsidRDefault="005901E1" w:rsidP="00793791">
      <w:pPr>
        <w:spacing w:before="240" w:after="0" w:line="240" w:lineRule="auto"/>
        <w:ind w:left="708"/>
        <w:rPr>
          <w:color w:val="FF0000"/>
        </w:rPr>
      </w:pPr>
      <w:r w:rsidRPr="005901E1">
        <w:rPr>
          <w:b/>
          <w:color w:val="FF0000"/>
        </w:rPr>
        <w:t>Art. L. 6123-8-1</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lastRenderedPageBreak/>
        <w:t xml:space="preserve">Les agents de l’institution nationale, qui sont chargés d’une mission de service public, sont régis par le présent code. </w:t>
      </w:r>
    </w:p>
    <w:p w:rsidR="005901E1" w:rsidRPr="005901E1" w:rsidRDefault="005901E1" w:rsidP="00793791">
      <w:pPr>
        <w:spacing w:after="0" w:line="240" w:lineRule="auto"/>
        <w:ind w:left="708"/>
        <w:rPr>
          <w:color w:val="FF0000"/>
        </w:rPr>
      </w:pPr>
      <w:r w:rsidRPr="005901E1">
        <w:rPr>
          <w:color w:val="FF0000"/>
        </w:rPr>
        <w:t xml:space="preserve">Les règles relatives aux relations collectives de travail prévues par la deuxième partie du présent code s’appliquent à tous les agents de l’institution. Ces garanties sont définies par décret en Conseil d’État. </w:t>
      </w:r>
    </w:p>
    <w:p w:rsidR="005901E1" w:rsidRPr="005901E1" w:rsidRDefault="005901E1" w:rsidP="00793791">
      <w:pPr>
        <w:spacing w:before="240" w:after="0" w:line="240" w:lineRule="auto"/>
        <w:ind w:left="708"/>
        <w:rPr>
          <w:b/>
          <w:color w:val="FF0000"/>
        </w:rPr>
      </w:pPr>
      <w:r w:rsidRPr="005901E1">
        <w:rPr>
          <w:b/>
          <w:color w:val="FF0000"/>
        </w:rPr>
        <w:t>Art. L. 6123-9</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 xml:space="preserve">Les recommandations mentionnées au 8° de l’article L. 6123-5 sont adoptées par le conseil d’administration de France compétences. Elles sont rendues publiques et transmises aux ministres chargés de la formation professionnelle, de l’éducation nationale, de l’enseignement supérieur et de l’enseignement agricole, aux présidents des conseils régionaux, aux présidents des commissions nationales paritaires pour l’emploi et aux présidents des opérateurs de compétences. </w:t>
      </w:r>
    </w:p>
    <w:p w:rsidR="005901E1" w:rsidRPr="005901E1" w:rsidRDefault="006A2C5F" w:rsidP="00793791">
      <w:pPr>
        <w:spacing w:before="240" w:after="0" w:line="240" w:lineRule="auto"/>
        <w:ind w:left="708"/>
        <w:rPr>
          <w:b/>
          <w:color w:val="FF0000"/>
        </w:rPr>
      </w:pPr>
      <w:r w:rsidRPr="006A2C5F">
        <w:rPr>
          <w:b/>
          <w:color w:val="FF0000"/>
        </w:rPr>
        <w:t>Art. L. 6123-10</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Une convention triennale d’objectifs et de performance est conclue entre l’État et France compétences. Cette convention est rendue publique à sa signature et à son renouvellement. Elle définit les modalités de fi</w:t>
      </w:r>
      <w:r w:rsidR="006A2C5F" w:rsidRPr="006A2C5F">
        <w:rPr>
          <w:color w:val="FF0000"/>
        </w:rPr>
        <w:t xml:space="preserve">nancement, la mise en œuvre des </w:t>
      </w:r>
      <w:r w:rsidRPr="005901E1">
        <w:rPr>
          <w:color w:val="FF0000"/>
        </w:rPr>
        <w:t xml:space="preserve">missions et les modalités de suivi de l’activité. Un rapport d’activité est remis chaque année au Parlement et au ministre chargé de la formation professionnelle pour indiquer la mise en œuvre des missions dévolues à France compétences dans l’hexagone, en Corse et dans les collectivités régies par l’article 73 de la Constitution. </w:t>
      </w:r>
    </w:p>
    <w:p w:rsidR="005901E1" w:rsidRPr="005901E1" w:rsidRDefault="005901E1" w:rsidP="00793791">
      <w:pPr>
        <w:spacing w:after="0" w:line="240" w:lineRule="auto"/>
        <w:ind w:left="708"/>
        <w:rPr>
          <w:color w:val="FF0000"/>
        </w:rPr>
      </w:pPr>
      <w:r w:rsidRPr="005901E1">
        <w:rPr>
          <w:color w:val="FF0000"/>
        </w:rPr>
        <w:t xml:space="preserve">L’institution est soumise en matière de gestion financière et comptable aux règles applicables aux entreprises industrielles et commerciales. Elle est soumise à l’ordonnance n° 2015-899 du 23 juillet 2015 relative aux marchés publics. </w:t>
      </w:r>
    </w:p>
    <w:p w:rsidR="005901E1" w:rsidRPr="005901E1" w:rsidRDefault="005901E1" w:rsidP="00793791">
      <w:pPr>
        <w:spacing w:before="240" w:after="0" w:line="240" w:lineRule="auto"/>
        <w:ind w:left="708"/>
        <w:rPr>
          <w:b/>
          <w:color w:val="FF0000"/>
        </w:rPr>
      </w:pPr>
      <w:r w:rsidRPr="005901E1">
        <w:rPr>
          <w:b/>
          <w:color w:val="FF0000"/>
        </w:rPr>
        <w:t>Art. L. 6123-11</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 xml:space="preserve">Les recettes de France compétences sont constituées d’impositions de toutes natures, de subventions, de redevances pour service </w:t>
      </w:r>
      <w:r w:rsidR="006A2C5F" w:rsidRPr="006A2C5F">
        <w:rPr>
          <w:color w:val="FF0000"/>
        </w:rPr>
        <w:t xml:space="preserve">rendu, du produit des ventes et </w:t>
      </w:r>
      <w:r w:rsidRPr="005901E1">
        <w:rPr>
          <w:color w:val="FF0000"/>
        </w:rPr>
        <w:t xml:space="preserve">des locations ainsi que de dons et legs et recettes diverses. </w:t>
      </w:r>
    </w:p>
    <w:p w:rsidR="005901E1" w:rsidRPr="005901E1" w:rsidRDefault="005901E1" w:rsidP="00793791">
      <w:pPr>
        <w:spacing w:after="0" w:line="240" w:lineRule="auto"/>
        <w:ind w:left="708"/>
        <w:rPr>
          <w:color w:val="FF0000"/>
        </w:rPr>
      </w:pPr>
      <w:r w:rsidRPr="005901E1">
        <w:rPr>
          <w:color w:val="FF0000"/>
        </w:rPr>
        <w:t xml:space="preserve">Un pourcentage assis sur ces recettes permet de financer la mise en œuvre des missions de l’institution. </w:t>
      </w:r>
    </w:p>
    <w:p w:rsidR="005901E1" w:rsidRPr="005901E1" w:rsidRDefault="005901E1" w:rsidP="00793791">
      <w:pPr>
        <w:spacing w:after="0" w:line="240" w:lineRule="auto"/>
        <w:ind w:left="708"/>
        <w:rPr>
          <w:color w:val="FF0000"/>
        </w:rPr>
      </w:pPr>
      <w:r w:rsidRPr="005901E1">
        <w:rPr>
          <w:color w:val="FF0000"/>
        </w:rPr>
        <w:t xml:space="preserve">Les recettes et leurs modalités d’affectation sont précisées par décret. </w:t>
      </w:r>
    </w:p>
    <w:p w:rsidR="005901E1" w:rsidRPr="005901E1" w:rsidRDefault="005901E1" w:rsidP="00793791">
      <w:pPr>
        <w:spacing w:before="240" w:after="0" w:line="240" w:lineRule="auto"/>
        <w:ind w:left="708"/>
        <w:rPr>
          <w:b/>
          <w:color w:val="FF0000"/>
        </w:rPr>
      </w:pPr>
      <w:r w:rsidRPr="005901E1">
        <w:rPr>
          <w:b/>
          <w:color w:val="FF0000"/>
        </w:rPr>
        <w:t>Art. L. 6123-12</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Lorsque les opérateurs de compétences ne fixent pas les modalités de prise en charge du financement de l’alternance ou lorsque le niveau retenu ne converge pas vers le niveau identifié par les recommandations mentionnées au a</w:t>
      </w:r>
      <w:r w:rsidR="00793791">
        <w:rPr>
          <w:color w:val="FF0000"/>
        </w:rPr>
        <w:t xml:space="preserve"> </w:t>
      </w:r>
      <w:r w:rsidRPr="005901E1">
        <w:rPr>
          <w:color w:val="FF0000"/>
        </w:rPr>
        <w:t>du 8° de l’article L. 6123-5, le niveau de prise en charge des contrats de professionnalisation ou d’apprentissage est fixé par décret.</w:t>
      </w:r>
    </w:p>
    <w:p w:rsidR="005901E1" w:rsidRPr="005901E1" w:rsidRDefault="005901E1" w:rsidP="00793791">
      <w:pPr>
        <w:spacing w:before="240" w:after="0" w:line="240" w:lineRule="auto"/>
        <w:ind w:left="708"/>
        <w:rPr>
          <w:b/>
          <w:color w:val="FF0000"/>
        </w:rPr>
      </w:pPr>
      <w:r w:rsidRPr="005901E1">
        <w:rPr>
          <w:b/>
          <w:color w:val="FF0000"/>
        </w:rPr>
        <w:t>Art. L. 6123-13</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 xml:space="preserve">Un décret en Conseil d’État détermine les conditions d’application de la présente section, notamment : </w:t>
      </w:r>
    </w:p>
    <w:p w:rsidR="005901E1" w:rsidRPr="005901E1" w:rsidRDefault="005901E1" w:rsidP="00793791">
      <w:pPr>
        <w:spacing w:after="0" w:line="240" w:lineRule="auto"/>
        <w:ind w:left="708"/>
        <w:rPr>
          <w:color w:val="FF0000"/>
        </w:rPr>
      </w:pPr>
      <w:r w:rsidRPr="005901E1">
        <w:rPr>
          <w:color w:val="FF0000"/>
        </w:rPr>
        <w:t xml:space="preserve">1° La nature des disponibilités et des charges </w:t>
      </w:r>
      <w:r w:rsidRPr="005901E1">
        <w:rPr>
          <w:b/>
          <w:color w:val="FF0000"/>
        </w:rPr>
        <w:t>mentionnées</w:t>
      </w:r>
      <w:r w:rsidRPr="005901E1">
        <w:rPr>
          <w:color w:val="FF0000"/>
        </w:rPr>
        <w:t xml:space="preserve"> au 6° de l’article L. 6332-6 ; </w:t>
      </w:r>
    </w:p>
    <w:p w:rsidR="005901E1" w:rsidRPr="005901E1" w:rsidRDefault="005901E1" w:rsidP="00793791">
      <w:pPr>
        <w:spacing w:after="0" w:line="240" w:lineRule="auto"/>
        <w:ind w:left="708"/>
        <w:rPr>
          <w:color w:val="FF0000"/>
        </w:rPr>
      </w:pPr>
      <w:r w:rsidRPr="005901E1">
        <w:rPr>
          <w:color w:val="FF0000"/>
        </w:rPr>
        <w:t xml:space="preserve">2° Les documents et pièces relatifs à leur gestion que les opérateurs de compétences communiquent à France compétences et ceux qu’ils présentent aux personnes commissionnées par cette dernière pour les contrôler. </w:t>
      </w:r>
    </w:p>
    <w:p w:rsidR="005901E1" w:rsidRPr="005901E1" w:rsidRDefault="005901E1" w:rsidP="00793791">
      <w:pPr>
        <w:spacing w:after="0" w:line="240" w:lineRule="auto"/>
        <w:ind w:left="708"/>
        <w:rPr>
          <w:color w:val="FF0000"/>
        </w:rPr>
      </w:pPr>
      <w:r w:rsidRPr="005901E1">
        <w:rPr>
          <w:color w:val="FF0000"/>
        </w:rPr>
        <w:t xml:space="preserve">Ces dispositions s’appliquent sans préjudice des contrôles exercés par les agents mentionnés à l’article L. 6361-5 ; </w:t>
      </w:r>
    </w:p>
    <w:p w:rsidR="005901E1" w:rsidRPr="005901E1" w:rsidRDefault="005901E1" w:rsidP="00793791">
      <w:pPr>
        <w:spacing w:after="0" w:line="240" w:lineRule="auto"/>
        <w:ind w:left="708"/>
        <w:rPr>
          <w:color w:val="FF0000"/>
        </w:rPr>
      </w:pPr>
      <w:r w:rsidRPr="005901E1">
        <w:rPr>
          <w:color w:val="FF0000"/>
        </w:rPr>
        <w:t>3° Les modalités d’application de la péréquation visée aux 1° et 2° de l’article L. 6123-5.</w:t>
      </w:r>
    </w:p>
    <w:p w:rsidR="00A02AD0" w:rsidRPr="00714417" w:rsidRDefault="00A02AD0" w:rsidP="00B21990">
      <w:pPr>
        <w:spacing w:before="240" w:line="240" w:lineRule="auto"/>
        <w:jc w:val="both"/>
        <w:rPr>
          <w:strike/>
          <w:color w:val="943634" w:themeColor="accent2" w:themeShade="BF"/>
          <w:sz w:val="28"/>
          <w:szCs w:val="28"/>
        </w:rPr>
      </w:pPr>
      <w:r w:rsidRPr="00714417">
        <w:rPr>
          <w:strike/>
          <w:color w:val="943634" w:themeColor="accent2" w:themeShade="BF"/>
          <w:sz w:val="28"/>
          <w:szCs w:val="28"/>
        </w:rPr>
        <w:lastRenderedPageBreak/>
        <w:t>Section 4 : comité paritaire interprofessionnel régional pour l’emploi et la formation</w:t>
      </w:r>
    </w:p>
    <w:p w:rsidR="00714417" w:rsidRDefault="00714417" w:rsidP="00714417">
      <w:pPr>
        <w:spacing w:after="0" w:line="240" w:lineRule="auto"/>
        <w:jc w:val="both"/>
      </w:pPr>
      <w:r w:rsidRPr="00CB6B53">
        <w:rPr>
          <w:u w:val="single"/>
        </w:rPr>
        <w:t xml:space="preserve">Article 16 alinéa </w:t>
      </w:r>
      <w:r>
        <w:rPr>
          <w:u w:val="single"/>
        </w:rPr>
        <w:t>80</w:t>
      </w:r>
      <w:r w:rsidRPr="00CB6B53">
        <w:rPr>
          <w:u w:val="single"/>
        </w:rPr>
        <w:t xml:space="preserve"> (p. 8</w:t>
      </w:r>
      <w:r>
        <w:rPr>
          <w:u w:val="single"/>
        </w:rPr>
        <w:t>2</w:t>
      </w:r>
      <w:r w:rsidRPr="00CB6B53">
        <w:rPr>
          <w:u w:val="single"/>
        </w:rPr>
        <w:t>)</w:t>
      </w:r>
    </w:p>
    <w:p w:rsidR="00A02AD0" w:rsidRPr="00714417" w:rsidRDefault="00714417" w:rsidP="00C9138E">
      <w:pPr>
        <w:spacing w:after="0" w:line="240" w:lineRule="auto"/>
        <w:jc w:val="both"/>
      </w:pPr>
      <w:r w:rsidRPr="00714417">
        <w:t>Les sections 4 et 5 sont abrogées.</w:t>
      </w:r>
    </w:p>
    <w:p w:rsidR="00714417" w:rsidRDefault="00F8132A" w:rsidP="00977747">
      <w:pPr>
        <w:spacing w:before="240" w:after="0" w:line="240" w:lineRule="auto"/>
        <w:jc w:val="both"/>
        <w:rPr>
          <w:u w:val="single"/>
        </w:rPr>
      </w:pPr>
      <w:r w:rsidRPr="00CB6B53">
        <w:rPr>
          <w:u w:val="single"/>
        </w:rPr>
        <w:t>Article L6123-6</w:t>
      </w:r>
      <w:r w:rsidR="000C78AB">
        <w:rPr>
          <w:u w:val="single"/>
        </w:rPr>
        <w:t xml:space="preserve"> </w:t>
      </w:r>
      <w:r w:rsidR="00714417">
        <w:rPr>
          <w:u w:val="single"/>
        </w:rPr>
        <w:t>abrogé</w:t>
      </w:r>
    </w:p>
    <w:p w:rsidR="00124548" w:rsidRDefault="00124548" w:rsidP="005354B9">
      <w:pPr>
        <w:spacing w:before="240" w:after="0" w:line="240" w:lineRule="auto"/>
        <w:ind w:left="708"/>
        <w:jc w:val="both"/>
      </w:pPr>
      <w:r>
        <w:t>Code du travail</w:t>
      </w:r>
    </w:p>
    <w:p w:rsidR="00124548" w:rsidRPr="00714417" w:rsidRDefault="00124548" w:rsidP="00977747">
      <w:pPr>
        <w:spacing w:after="0" w:line="240" w:lineRule="auto"/>
        <w:ind w:left="708"/>
        <w:jc w:val="both"/>
        <w:rPr>
          <w:strike/>
        </w:rPr>
      </w:pPr>
      <w:r w:rsidRPr="00714417">
        <w:rPr>
          <w:strike/>
        </w:rPr>
        <w:t>Le comité paritaire interprofessionnel régional pour l'emploi et la formation est constitué des représentants régionaux des organisations syndicales et des organisations professionnelles d'employeurs représentatives au niveau national et interprofessionnel. Pour chaque institution ou organisation pour laquelle le nombre de représentants est supérieur à un, le principe de parité entre les femmes et les hommes doit être respecté.</w:t>
      </w:r>
    </w:p>
    <w:p w:rsidR="00124548" w:rsidRPr="00714417" w:rsidRDefault="00124548" w:rsidP="00977747">
      <w:pPr>
        <w:spacing w:after="0" w:line="240" w:lineRule="auto"/>
        <w:ind w:left="708"/>
        <w:jc w:val="both"/>
        <w:rPr>
          <w:strike/>
        </w:rPr>
      </w:pPr>
      <w:r w:rsidRPr="00714417">
        <w:rPr>
          <w:strike/>
        </w:rPr>
        <w:t>Il assure le déploiement des politiques paritaires définies par les accords nationaux interprofessionnels en matière de formation et d'emploi, en coordination avec les autres acteurs régionaux. Il est consulté, notamment, sur la carte régionale des formations professionnelles initiales mentionnée au troisième alinéa de l'article L. 214-13-1 du code de l'éducation. Il établit, après concertation avec les représentants régionaux des organisations professionnelles d'employeurs représentatives au niveau national et multi-professionnel, les listes régionales des formations éligibles au compte personnel de formation, dans les conditions prévues aux articles L. 6323-16 et L. 6323-21 du présent code.</w:t>
      </w:r>
    </w:p>
    <w:p w:rsidR="008C6653" w:rsidRPr="00977747" w:rsidRDefault="008C6653" w:rsidP="005F1D3B">
      <w:pPr>
        <w:pStyle w:val="Titre4"/>
        <w:rPr>
          <w:strike/>
          <w:color w:val="943634" w:themeColor="accent2" w:themeShade="BF"/>
        </w:rPr>
      </w:pPr>
      <w:r w:rsidRPr="00977747">
        <w:rPr>
          <w:strike/>
          <w:color w:val="943634" w:themeColor="accent2" w:themeShade="BF"/>
        </w:rPr>
        <w:t>Section 5 : dispositions d’application</w:t>
      </w:r>
    </w:p>
    <w:p w:rsidR="00714417" w:rsidRDefault="00714417" w:rsidP="00714417">
      <w:pPr>
        <w:spacing w:after="0" w:line="240" w:lineRule="auto"/>
        <w:jc w:val="both"/>
      </w:pPr>
      <w:r w:rsidRPr="00CB6B53">
        <w:rPr>
          <w:u w:val="single"/>
        </w:rPr>
        <w:t xml:space="preserve">Article 16 alinéa </w:t>
      </w:r>
      <w:r>
        <w:rPr>
          <w:u w:val="single"/>
        </w:rPr>
        <w:t>80</w:t>
      </w:r>
      <w:r w:rsidRPr="00CB6B53">
        <w:rPr>
          <w:u w:val="single"/>
        </w:rPr>
        <w:t xml:space="preserve"> (p. 8</w:t>
      </w:r>
      <w:r>
        <w:rPr>
          <w:u w:val="single"/>
        </w:rPr>
        <w:t>2</w:t>
      </w:r>
      <w:r w:rsidRPr="00CB6B53">
        <w:rPr>
          <w:u w:val="single"/>
        </w:rPr>
        <w:t>)</w:t>
      </w:r>
    </w:p>
    <w:p w:rsidR="00714417" w:rsidRPr="00714417" w:rsidRDefault="00714417" w:rsidP="00714417">
      <w:pPr>
        <w:spacing w:after="0" w:line="240" w:lineRule="auto"/>
        <w:jc w:val="both"/>
      </w:pPr>
      <w:r w:rsidRPr="00714417">
        <w:t>Les sections 4 et 5 sont abrogées.</w:t>
      </w:r>
    </w:p>
    <w:p w:rsidR="00714417" w:rsidRDefault="00714417" w:rsidP="00124548">
      <w:pPr>
        <w:spacing w:after="0" w:line="240" w:lineRule="auto"/>
        <w:jc w:val="both"/>
        <w:rPr>
          <w:u w:val="single"/>
        </w:rPr>
      </w:pPr>
    </w:p>
    <w:p w:rsidR="00124548" w:rsidRPr="00CB6B53" w:rsidRDefault="00CB6B53" w:rsidP="00124548">
      <w:pPr>
        <w:spacing w:after="0" w:line="240" w:lineRule="auto"/>
        <w:jc w:val="both"/>
        <w:rPr>
          <w:u w:val="single"/>
        </w:rPr>
      </w:pPr>
      <w:r w:rsidRPr="00CB6B53">
        <w:rPr>
          <w:u w:val="single"/>
        </w:rPr>
        <w:t>Article L6123-7</w:t>
      </w:r>
      <w:r w:rsidR="000C78AB">
        <w:rPr>
          <w:u w:val="single"/>
        </w:rPr>
        <w:t xml:space="preserve"> </w:t>
      </w:r>
      <w:r w:rsidR="00714417">
        <w:rPr>
          <w:u w:val="single"/>
        </w:rPr>
        <w:t>abrogé</w:t>
      </w:r>
    </w:p>
    <w:p w:rsidR="00CB6B53" w:rsidRDefault="00CB6B53" w:rsidP="005354B9">
      <w:pPr>
        <w:spacing w:before="240" w:after="0" w:line="240" w:lineRule="auto"/>
        <w:ind w:left="708"/>
        <w:jc w:val="both"/>
      </w:pPr>
      <w:r>
        <w:t>Code du travail</w:t>
      </w:r>
    </w:p>
    <w:p w:rsidR="00CB6B53" w:rsidRPr="00714417" w:rsidRDefault="00CB6B53" w:rsidP="005354B9">
      <w:pPr>
        <w:spacing w:after="0" w:line="240" w:lineRule="auto"/>
        <w:ind w:left="708"/>
        <w:jc w:val="both"/>
        <w:rPr>
          <w:strike/>
        </w:rPr>
      </w:pPr>
      <w:r w:rsidRPr="00714417">
        <w:rPr>
          <w:strike/>
        </w:rPr>
        <w:t>Les modalités d'application du présent chapitre sont définies par décret en Conseil d'Etat.</w:t>
      </w:r>
    </w:p>
    <w:p w:rsidR="00CB6B53" w:rsidRDefault="00CB6B53" w:rsidP="00124548">
      <w:pPr>
        <w:spacing w:after="0" w:line="240" w:lineRule="auto"/>
        <w:jc w:val="both"/>
      </w:pPr>
    </w:p>
    <w:p w:rsidR="00714417" w:rsidRDefault="00714417">
      <w:r>
        <w:br w:type="page"/>
      </w:r>
    </w:p>
    <w:p w:rsidR="009B660B" w:rsidRPr="009B660B" w:rsidRDefault="009B660B" w:rsidP="009B660B">
      <w:pPr>
        <w:spacing w:after="0" w:line="240" w:lineRule="auto"/>
        <w:jc w:val="both"/>
      </w:pPr>
      <w:r w:rsidRPr="009B660B">
        <w:lastRenderedPageBreak/>
        <w:t>Article 17 alinéa</w:t>
      </w:r>
      <w:r w:rsidR="00DA517E">
        <w:t>s</w:t>
      </w:r>
      <w:r w:rsidRPr="009B660B">
        <w:t xml:space="preserve"> 2 à 16 (p. 83-84)</w:t>
      </w:r>
    </w:p>
    <w:p w:rsidR="00EB378B" w:rsidRPr="00EB378B" w:rsidRDefault="00EB378B" w:rsidP="00CB6B53">
      <w:pPr>
        <w:spacing w:after="0" w:line="240" w:lineRule="auto"/>
        <w:jc w:val="both"/>
        <w:rPr>
          <w:color w:val="FF0000"/>
        </w:rPr>
      </w:pPr>
      <w:r w:rsidRPr="00EB378B">
        <w:rPr>
          <w:color w:val="FF0000"/>
        </w:rPr>
        <w:t>Le livre 1</w:t>
      </w:r>
      <w:r w:rsidRPr="00EB378B">
        <w:rPr>
          <w:color w:val="FF0000"/>
          <w:vertAlign w:val="superscript"/>
        </w:rPr>
        <w:t>er</w:t>
      </w:r>
      <w:r w:rsidRPr="00EB378B">
        <w:rPr>
          <w:color w:val="FF0000"/>
        </w:rPr>
        <w:t xml:space="preserve"> de la sixième partie du code du travail est complété par un titre III ainsi rédigé :</w:t>
      </w:r>
    </w:p>
    <w:p w:rsidR="00EB378B" w:rsidRPr="006C12E9" w:rsidRDefault="00EB378B" w:rsidP="0038406C">
      <w:pPr>
        <w:pStyle w:val="Titre2"/>
        <w:rPr>
          <w:color w:val="FF0000"/>
        </w:rPr>
      </w:pPr>
      <w:bookmarkStart w:id="10" w:name="_Toc517713819"/>
      <w:bookmarkStart w:id="11" w:name="_Toc517781224"/>
      <w:bookmarkStart w:id="12" w:name="_Toc518307077"/>
      <w:r w:rsidRPr="006C12E9">
        <w:rPr>
          <w:color w:val="FF0000"/>
        </w:rPr>
        <w:t>Titre III : Financement de la formation professionnelle</w:t>
      </w:r>
      <w:bookmarkEnd w:id="10"/>
      <w:bookmarkEnd w:id="11"/>
      <w:r w:rsidR="006C12E9">
        <w:rPr>
          <w:color w:val="FF0000"/>
        </w:rPr>
        <w:t xml:space="preserve"> (NOUVEAU)</w:t>
      </w:r>
      <w:bookmarkEnd w:id="12"/>
    </w:p>
    <w:p w:rsidR="00EB378B" w:rsidRDefault="00B0784B" w:rsidP="0038406C">
      <w:pPr>
        <w:pStyle w:val="Titre3"/>
        <w:rPr>
          <w:color w:val="FF0000"/>
        </w:rPr>
      </w:pPr>
      <w:bookmarkStart w:id="13" w:name="_Toc518307078"/>
      <w:r>
        <w:rPr>
          <w:color w:val="FF0000"/>
        </w:rPr>
        <w:t>Chapitre unique : F</w:t>
      </w:r>
      <w:r w:rsidR="00EB378B" w:rsidRPr="006C12E9">
        <w:rPr>
          <w:color w:val="FF0000"/>
        </w:rPr>
        <w:t>inancement de la formation professionnelle</w:t>
      </w:r>
      <w:r w:rsidR="006C12E9">
        <w:rPr>
          <w:color w:val="FF0000"/>
        </w:rPr>
        <w:t xml:space="preserve"> (NOUVEAU) (L6131-1 à L6131-3)</w:t>
      </w:r>
      <w:bookmarkEnd w:id="13"/>
    </w:p>
    <w:p w:rsidR="00DA517E" w:rsidRPr="00DA517E" w:rsidRDefault="00DA517E" w:rsidP="00DA517E">
      <w:r>
        <w:t>1</w:t>
      </w:r>
      <w:r w:rsidRPr="00DA517E">
        <w:rPr>
          <w:vertAlign w:val="superscript"/>
        </w:rPr>
        <w:t>er</w:t>
      </w:r>
      <w:r>
        <w:t xml:space="preserve"> janvier 2019 ?</w:t>
      </w:r>
    </w:p>
    <w:p w:rsidR="00EB378B" w:rsidRPr="00C74D2B" w:rsidRDefault="00EB378B" w:rsidP="00B0784B">
      <w:pPr>
        <w:spacing w:before="240" w:after="0" w:line="240" w:lineRule="auto"/>
        <w:jc w:val="both"/>
        <w:rPr>
          <w:i/>
          <w:color w:val="FF0000"/>
        </w:rPr>
      </w:pPr>
      <w:r w:rsidRPr="00C74D2B">
        <w:rPr>
          <w:i/>
          <w:color w:val="FF0000"/>
        </w:rPr>
        <w:t>Article L6131-1</w:t>
      </w:r>
      <w:r w:rsidR="00B0784B">
        <w:rPr>
          <w:i/>
          <w:color w:val="FF0000"/>
        </w:rPr>
        <w:t xml:space="preserve"> NOUVEAU</w:t>
      </w:r>
    </w:p>
    <w:p w:rsidR="00EB378B" w:rsidRPr="00B0784B" w:rsidRDefault="00EB378B" w:rsidP="00B0784B">
      <w:pPr>
        <w:spacing w:before="240" w:after="0" w:line="240" w:lineRule="auto"/>
        <w:ind w:left="708"/>
        <w:jc w:val="both"/>
      </w:pPr>
      <w:r w:rsidRPr="00B0784B">
        <w:t>Petite loi</w:t>
      </w:r>
    </w:p>
    <w:p w:rsidR="00EB378B" w:rsidRPr="00C74D2B" w:rsidRDefault="00EB378B" w:rsidP="00B0784B">
      <w:pPr>
        <w:spacing w:after="0" w:line="240" w:lineRule="auto"/>
        <w:ind w:left="708"/>
        <w:jc w:val="both"/>
        <w:rPr>
          <w:i/>
          <w:color w:val="FF0000"/>
        </w:rPr>
      </w:pPr>
      <w:r w:rsidRPr="00C74D2B">
        <w:rPr>
          <w:i/>
          <w:color w:val="FF0000"/>
        </w:rPr>
        <w:t>I. – Les employeurs concourent, chaque année, au développement de la formation professionnelle et de l’apprentissage par :</w:t>
      </w:r>
    </w:p>
    <w:p w:rsidR="00EB378B" w:rsidRPr="00C74D2B" w:rsidRDefault="00EB378B" w:rsidP="00B0784B">
      <w:pPr>
        <w:spacing w:after="0" w:line="240" w:lineRule="auto"/>
        <w:ind w:left="708"/>
        <w:jc w:val="both"/>
        <w:rPr>
          <w:i/>
          <w:color w:val="FF0000"/>
        </w:rPr>
      </w:pPr>
      <w:r w:rsidRPr="00C74D2B">
        <w:rPr>
          <w:i/>
          <w:color w:val="FF0000"/>
        </w:rPr>
        <w:t>1° Le financement direct des actions de formation de leurs salariés ;</w:t>
      </w:r>
    </w:p>
    <w:p w:rsidR="00EB378B" w:rsidRPr="00C74D2B" w:rsidRDefault="00EB378B" w:rsidP="00B0784B">
      <w:pPr>
        <w:spacing w:after="0" w:line="240" w:lineRule="auto"/>
        <w:ind w:left="708"/>
        <w:jc w:val="both"/>
        <w:rPr>
          <w:i/>
          <w:color w:val="FF0000"/>
        </w:rPr>
      </w:pPr>
      <w:r w:rsidRPr="00C74D2B">
        <w:rPr>
          <w:i/>
          <w:color w:val="FF0000"/>
        </w:rPr>
        <w:t>2° Le versement de la contribution unique à la formation professionnelle et à l’alternance mentionnée à l’article L. 6131-2 ;</w:t>
      </w:r>
    </w:p>
    <w:p w:rsidR="00EB378B" w:rsidRPr="00C74D2B" w:rsidRDefault="00EB378B" w:rsidP="00B0784B">
      <w:pPr>
        <w:spacing w:after="0" w:line="240" w:lineRule="auto"/>
        <w:ind w:left="708"/>
        <w:jc w:val="both"/>
        <w:rPr>
          <w:i/>
          <w:color w:val="FF0000"/>
        </w:rPr>
      </w:pPr>
      <w:r w:rsidRPr="00C74D2B">
        <w:rPr>
          <w:i/>
          <w:color w:val="FF0000"/>
        </w:rPr>
        <w:t>3° Le versement de la contribution supplémentaire à l’apprentissage mentionnée à l’article L. 6241–1 ;</w:t>
      </w:r>
    </w:p>
    <w:p w:rsidR="00EB378B" w:rsidRPr="00C74D2B" w:rsidRDefault="00EB378B" w:rsidP="00B0784B">
      <w:pPr>
        <w:spacing w:after="0" w:line="240" w:lineRule="auto"/>
        <w:ind w:left="708"/>
        <w:jc w:val="both"/>
        <w:rPr>
          <w:i/>
          <w:color w:val="FF0000"/>
        </w:rPr>
      </w:pPr>
      <w:r w:rsidRPr="00C74D2B">
        <w:rPr>
          <w:i/>
          <w:color w:val="FF0000"/>
        </w:rPr>
        <w:t>4° Le versement de la contribution dédiée au financement du compte personnel de formation pour les titulaires d’un contrat à durée déterminée mentionnée à l’article L. 6331-6.</w:t>
      </w:r>
    </w:p>
    <w:p w:rsidR="00EB378B" w:rsidRPr="00C74D2B" w:rsidRDefault="00EB378B" w:rsidP="00B0784B">
      <w:pPr>
        <w:spacing w:after="0" w:line="240" w:lineRule="auto"/>
        <w:ind w:left="708"/>
        <w:jc w:val="both"/>
        <w:rPr>
          <w:i/>
          <w:color w:val="FF0000"/>
        </w:rPr>
      </w:pPr>
    </w:p>
    <w:p w:rsidR="00EB378B" w:rsidRPr="00C74D2B" w:rsidRDefault="00EB378B" w:rsidP="00B0784B">
      <w:pPr>
        <w:spacing w:after="0" w:line="240" w:lineRule="auto"/>
        <w:ind w:left="708"/>
        <w:jc w:val="both"/>
        <w:rPr>
          <w:i/>
          <w:color w:val="FF0000"/>
        </w:rPr>
      </w:pPr>
      <w:r w:rsidRPr="00C74D2B">
        <w:rPr>
          <w:i/>
          <w:color w:val="FF0000"/>
        </w:rPr>
        <w:t>II. – Le I ne s’applique pas à l’État, aux collectivités territoriales et à leurs établissements publics à caractère administratif.</w:t>
      </w:r>
    </w:p>
    <w:p w:rsidR="00EB378B" w:rsidRPr="00C74D2B" w:rsidRDefault="00EB378B" w:rsidP="00B0784B">
      <w:pPr>
        <w:spacing w:after="0" w:line="240" w:lineRule="auto"/>
        <w:ind w:left="708"/>
        <w:jc w:val="both"/>
        <w:rPr>
          <w:i/>
          <w:color w:val="FF0000"/>
        </w:rPr>
      </w:pPr>
    </w:p>
    <w:p w:rsidR="00EB378B" w:rsidRPr="00C74D2B" w:rsidRDefault="00EB378B" w:rsidP="00B0784B">
      <w:pPr>
        <w:spacing w:after="0" w:line="240" w:lineRule="auto"/>
        <w:ind w:left="708"/>
        <w:jc w:val="both"/>
        <w:rPr>
          <w:i/>
          <w:color w:val="FF0000"/>
        </w:rPr>
      </w:pPr>
      <w:r w:rsidRPr="00C74D2B">
        <w:rPr>
          <w:i/>
          <w:color w:val="FF0000"/>
        </w:rPr>
        <w:t>III – À l’exception du 1° du I du présent article et du solde mentionné au II de l’article L. 6241-2, ces contributions sont recouvrées par les unions pour le recouvrement des cotisations de sécurité sociale et d’allocations familiales et les caisses générales de sécurité sociale mentionnées aux articles L. 213-1 et L. 752-1 du code de la sécurité sociale et par les organismes mentionnés à l’article L. 723-1 du code rural et de la pêche maritime selon les règles et sous les garanties et sanctions applicables en matière de cotisations et de contributions de sécurité sociale. Elles sont reversées à France compétences selon les modalités prévues à l’article L. 6123-5.</w:t>
      </w:r>
    </w:p>
    <w:p w:rsidR="00EB378B" w:rsidRPr="00C74D2B" w:rsidRDefault="00EB378B" w:rsidP="00B0784B">
      <w:pPr>
        <w:spacing w:before="240" w:after="0" w:line="240" w:lineRule="auto"/>
        <w:jc w:val="both"/>
        <w:rPr>
          <w:i/>
          <w:color w:val="FF0000"/>
        </w:rPr>
      </w:pPr>
      <w:r w:rsidRPr="00C74D2B">
        <w:rPr>
          <w:i/>
          <w:color w:val="FF0000"/>
        </w:rPr>
        <w:t>Article L6131-2</w:t>
      </w:r>
      <w:r w:rsidR="00B0784B">
        <w:rPr>
          <w:i/>
          <w:color w:val="FF0000"/>
        </w:rPr>
        <w:t xml:space="preserve"> NOUVEAU</w:t>
      </w:r>
    </w:p>
    <w:p w:rsidR="00B0784B" w:rsidRPr="00B0784B" w:rsidRDefault="00B0784B" w:rsidP="00B0784B">
      <w:pPr>
        <w:spacing w:before="240" w:after="0" w:line="240" w:lineRule="auto"/>
        <w:ind w:left="708"/>
        <w:jc w:val="both"/>
      </w:pPr>
      <w:r w:rsidRPr="00B0784B">
        <w:t>Petite loi</w:t>
      </w:r>
    </w:p>
    <w:p w:rsidR="00EB378B" w:rsidRPr="00C74D2B" w:rsidRDefault="00EB378B" w:rsidP="00B0784B">
      <w:pPr>
        <w:spacing w:after="0" w:line="240" w:lineRule="auto"/>
        <w:ind w:left="708"/>
        <w:jc w:val="both"/>
        <w:rPr>
          <w:i/>
          <w:color w:val="FF0000"/>
        </w:rPr>
      </w:pPr>
      <w:r w:rsidRPr="00C74D2B">
        <w:rPr>
          <w:i/>
          <w:color w:val="FF0000"/>
        </w:rPr>
        <w:t>La contribution unique à la formation professionnelle et à l’alternance mentionnée au 2° de l’article L. 6131-1 est composée :</w:t>
      </w:r>
    </w:p>
    <w:p w:rsidR="00EB378B" w:rsidRPr="00C74D2B" w:rsidRDefault="00C74D2B" w:rsidP="00B0784B">
      <w:pPr>
        <w:spacing w:after="0" w:line="240" w:lineRule="auto"/>
        <w:ind w:left="708"/>
        <w:jc w:val="both"/>
        <w:rPr>
          <w:i/>
          <w:color w:val="FF0000"/>
        </w:rPr>
      </w:pPr>
      <w:r w:rsidRPr="00C74D2B">
        <w:rPr>
          <w:i/>
          <w:color w:val="FF0000"/>
        </w:rPr>
        <w:t>1° De la taxe d’apprentissage mentionnée à l’article L. 6241-1 ;</w:t>
      </w:r>
    </w:p>
    <w:p w:rsidR="00C74D2B" w:rsidRPr="00C74D2B" w:rsidRDefault="00C74D2B" w:rsidP="00B0784B">
      <w:pPr>
        <w:spacing w:after="0" w:line="240" w:lineRule="auto"/>
        <w:ind w:left="708"/>
        <w:jc w:val="both"/>
        <w:rPr>
          <w:i/>
          <w:color w:val="FF0000"/>
        </w:rPr>
      </w:pPr>
      <w:r w:rsidRPr="00C74D2B">
        <w:rPr>
          <w:i/>
          <w:color w:val="FF0000"/>
        </w:rPr>
        <w:t>2° De la contribution à la formation professionnelle mentionnée aux articles L. 6331-1et L. 6331-3.</w:t>
      </w:r>
    </w:p>
    <w:p w:rsidR="00C74D2B" w:rsidRPr="00C74D2B" w:rsidRDefault="00C74D2B" w:rsidP="00B0784B">
      <w:pPr>
        <w:spacing w:before="240" w:after="0" w:line="240" w:lineRule="auto"/>
        <w:jc w:val="both"/>
        <w:rPr>
          <w:i/>
          <w:color w:val="FF0000"/>
        </w:rPr>
      </w:pPr>
      <w:r w:rsidRPr="00C74D2B">
        <w:rPr>
          <w:i/>
          <w:color w:val="FF0000"/>
        </w:rPr>
        <w:t>Article L6131-3</w:t>
      </w:r>
      <w:r w:rsidR="00B0784B">
        <w:rPr>
          <w:i/>
          <w:color w:val="FF0000"/>
        </w:rPr>
        <w:t xml:space="preserve"> NOUVEAU</w:t>
      </w:r>
    </w:p>
    <w:p w:rsidR="00B0784B" w:rsidRPr="00B0784B" w:rsidRDefault="00B0784B" w:rsidP="00B0784B">
      <w:pPr>
        <w:spacing w:before="240" w:after="0" w:line="240" w:lineRule="auto"/>
        <w:ind w:left="708"/>
        <w:jc w:val="both"/>
      </w:pPr>
      <w:r w:rsidRPr="00B0784B">
        <w:t>Petite loi</w:t>
      </w:r>
    </w:p>
    <w:p w:rsidR="00C74D2B" w:rsidRPr="00C74D2B" w:rsidRDefault="00C74D2B" w:rsidP="00B0784B">
      <w:pPr>
        <w:spacing w:after="0" w:line="240" w:lineRule="auto"/>
        <w:ind w:left="708"/>
        <w:jc w:val="both"/>
        <w:rPr>
          <w:i/>
          <w:color w:val="FF0000"/>
        </w:rPr>
      </w:pPr>
      <w:r w:rsidRPr="00C74D2B">
        <w:rPr>
          <w:i/>
          <w:color w:val="FF0000"/>
        </w:rPr>
        <w:t>Un décret en Conseil d’État détermine les dispositions d’application du présent chapitre, notamment l’organisation, les modalités et les critères d’affectation ainsi que les modalités et conditions de recouvrement des différentes contributions. »</w:t>
      </w:r>
    </w:p>
    <w:p w:rsidR="00CB6B53" w:rsidRPr="00622ADF" w:rsidRDefault="001D6655" w:rsidP="00622ADF">
      <w:pPr>
        <w:pStyle w:val="Titre1"/>
        <w:rPr>
          <w:color w:val="943634" w:themeColor="accent2" w:themeShade="BF"/>
        </w:rPr>
      </w:pPr>
      <w:bookmarkStart w:id="14" w:name="_Toc518307079"/>
      <w:r w:rsidRPr="00622ADF">
        <w:rPr>
          <w:color w:val="943634" w:themeColor="accent2" w:themeShade="BF"/>
        </w:rPr>
        <w:lastRenderedPageBreak/>
        <w:t>Livre II : L’</w:t>
      </w:r>
      <w:r w:rsidR="000C78AB" w:rsidRPr="00622ADF">
        <w:rPr>
          <w:color w:val="943634" w:themeColor="accent2" w:themeShade="BF"/>
        </w:rPr>
        <w:t>a</w:t>
      </w:r>
      <w:r w:rsidRPr="00622ADF">
        <w:rPr>
          <w:color w:val="943634" w:themeColor="accent2" w:themeShade="BF"/>
        </w:rPr>
        <w:t>pprentissage</w:t>
      </w:r>
      <w:bookmarkEnd w:id="14"/>
    </w:p>
    <w:p w:rsidR="001D6655" w:rsidRPr="00FA05F0" w:rsidRDefault="001D6655" w:rsidP="00FA05F0">
      <w:pPr>
        <w:pStyle w:val="Titre2"/>
        <w:rPr>
          <w:color w:val="943634" w:themeColor="accent2" w:themeShade="BF"/>
        </w:rPr>
      </w:pPr>
      <w:bookmarkStart w:id="15" w:name="_Toc518307080"/>
      <w:r w:rsidRPr="00FA05F0">
        <w:rPr>
          <w:color w:val="943634" w:themeColor="accent2" w:themeShade="BF"/>
        </w:rPr>
        <w:t>Titre 1</w:t>
      </w:r>
      <w:r w:rsidRPr="00FA05F0">
        <w:rPr>
          <w:color w:val="943634" w:themeColor="accent2" w:themeShade="BF"/>
          <w:vertAlign w:val="superscript"/>
        </w:rPr>
        <w:t>er</w:t>
      </w:r>
      <w:r w:rsidRPr="00FA05F0">
        <w:rPr>
          <w:color w:val="943634" w:themeColor="accent2" w:themeShade="BF"/>
        </w:rPr>
        <w:t> : Dispositions générales</w:t>
      </w:r>
      <w:bookmarkEnd w:id="15"/>
    </w:p>
    <w:p w:rsidR="001D6655" w:rsidRPr="00FA05F0" w:rsidRDefault="001D6655" w:rsidP="00FA05F0">
      <w:pPr>
        <w:pStyle w:val="Titre3"/>
        <w:rPr>
          <w:color w:val="943634" w:themeColor="accent2" w:themeShade="BF"/>
        </w:rPr>
      </w:pPr>
      <w:bookmarkStart w:id="16" w:name="_Toc518307081"/>
      <w:r w:rsidRPr="00FA05F0">
        <w:rPr>
          <w:color w:val="943634" w:themeColor="accent2" w:themeShade="BF"/>
        </w:rPr>
        <w:t>Chapitre unique</w:t>
      </w:r>
      <w:r w:rsidR="004C38F3">
        <w:rPr>
          <w:color w:val="943634" w:themeColor="accent2" w:themeShade="BF"/>
        </w:rPr>
        <w:t xml:space="preserve"> (L6211-1 à L6211-</w:t>
      </w:r>
      <w:r w:rsidR="008A5207">
        <w:rPr>
          <w:color w:val="943634" w:themeColor="accent2" w:themeShade="BF"/>
        </w:rPr>
        <w:t>4</w:t>
      </w:r>
      <w:r w:rsidR="004C38F3">
        <w:rPr>
          <w:color w:val="943634" w:themeColor="accent2" w:themeShade="BF"/>
        </w:rPr>
        <w:t>)</w:t>
      </w:r>
      <w:bookmarkEnd w:id="16"/>
    </w:p>
    <w:p w:rsidR="00CB6B53" w:rsidRPr="002E1331" w:rsidRDefault="001D6655" w:rsidP="008E1A2E">
      <w:pPr>
        <w:spacing w:before="240" w:after="0" w:line="240" w:lineRule="auto"/>
        <w:jc w:val="both"/>
        <w:rPr>
          <w:u w:val="single"/>
        </w:rPr>
      </w:pPr>
      <w:r w:rsidRPr="002E1331">
        <w:rPr>
          <w:u w:val="single"/>
        </w:rPr>
        <w:t>Article L6211-1 modifié</w:t>
      </w:r>
      <w:r w:rsidR="00307FDF">
        <w:rPr>
          <w:u w:val="single"/>
        </w:rPr>
        <w:t xml:space="preserve"> – 1</w:t>
      </w:r>
      <w:r w:rsidR="00307FDF" w:rsidRPr="00307FDF">
        <w:rPr>
          <w:u w:val="single"/>
          <w:vertAlign w:val="superscript"/>
        </w:rPr>
        <w:t>er</w:t>
      </w:r>
      <w:r w:rsidR="00307FDF">
        <w:rPr>
          <w:u w:val="single"/>
        </w:rPr>
        <w:t xml:space="preserve"> janvier 2019</w:t>
      </w:r>
    </w:p>
    <w:p w:rsidR="001D6655" w:rsidRDefault="001D6655" w:rsidP="008E1A2E">
      <w:pPr>
        <w:spacing w:after="0" w:line="240" w:lineRule="auto"/>
        <w:jc w:val="both"/>
      </w:pPr>
      <w:r w:rsidRPr="002E1331">
        <w:rPr>
          <w:u w:val="single"/>
        </w:rPr>
        <w:t>Article 7 alinéa 3 à 7 (p. 32-33)</w:t>
      </w:r>
    </w:p>
    <w:p w:rsidR="001D6655" w:rsidRDefault="000C78AB" w:rsidP="008E1A2E">
      <w:pPr>
        <w:spacing w:before="240" w:after="0" w:line="240" w:lineRule="auto"/>
        <w:ind w:left="708"/>
        <w:jc w:val="both"/>
      </w:pPr>
      <w:r>
        <w:t>Code du travail</w:t>
      </w:r>
    </w:p>
    <w:p w:rsidR="000C78AB" w:rsidRPr="000C78AB" w:rsidRDefault="000C78AB" w:rsidP="008E1A2E">
      <w:pPr>
        <w:spacing w:after="0" w:line="240" w:lineRule="auto"/>
        <w:ind w:left="708"/>
        <w:jc w:val="both"/>
        <w:rPr>
          <w:b/>
        </w:rPr>
      </w:pPr>
      <w:r w:rsidRPr="000C78AB">
        <w:rPr>
          <w:b/>
        </w:rPr>
        <w:t>L'apprentissage concourt aux objectifs éducatifs de la nation.</w:t>
      </w:r>
    </w:p>
    <w:p w:rsidR="000C78AB" w:rsidRPr="00B343CD" w:rsidRDefault="000C78AB" w:rsidP="008E1A2E">
      <w:pPr>
        <w:spacing w:after="0" w:line="240" w:lineRule="auto"/>
        <w:ind w:left="708"/>
        <w:jc w:val="both"/>
      </w:pPr>
      <w:r w:rsidRPr="00B343CD">
        <w:t xml:space="preserve">Il a pour objet de donner à des </w:t>
      </w:r>
      <w:r w:rsidRPr="00B343CD">
        <w:rPr>
          <w:b/>
        </w:rPr>
        <w:t>jeunes</w:t>
      </w:r>
      <w:r w:rsidRPr="00B343CD">
        <w:t xml:space="preserve"> travailleurs, ayant satisfait à l'obligation scolaire, une formation générale, théorique et pratique, en vue de l'obtention d'une qualification professionnelle sanctionnée par un diplôme ou un titre à finalité professionnelle enregistré au répertoire national des certifications professionnelles.</w:t>
      </w:r>
    </w:p>
    <w:p w:rsidR="000C78AB" w:rsidRDefault="000C78AB" w:rsidP="008E1A2E">
      <w:pPr>
        <w:spacing w:before="240" w:after="0" w:line="240" w:lineRule="auto"/>
        <w:ind w:left="708"/>
        <w:jc w:val="both"/>
      </w:pPr>
      <w:r>
        <w:t>Petite loi</w:t>
      </w:r>
    </w:p>
    <w:p w:rsidR="000C78AB" w:rsidRDefault="000C78AB" w:rsidP="008E1A2E">
      <w:pPr>
        <w:spacing w:after="0" w:line="240" w:lineRule="auto"/>
        <w:ind w:left="708"/>
        <w:jc w:val="both"/>
      </w:pPr>
      <w:r>
        <w:t xml:space="preserve">L'apprentissage concourt aux objectifs éducatifs de la nation. </w:t>
      </w:r>
      <w:r w:rsidRPr="00EC3983">
        <w:rPr>
          <w:i/>
          <w:color w:val="FF0000"/>
        </w:rPr>
        <w:t>Il contribue à l’insertion professionnelle.</w:t>
      </w:r>
    </w:p>
    <w:p w:rsidR="000C78AB" w:rsidRDefault="000C78AB" w:rsidP="008E1A2E">
      <w:pPr>
        <w:spacing w:after="0" w:line="240" w:lineRule="auto"/>
        <w:ind w:left="708"/>
        <w:jc w:val="both"/>
      </w:pPr>
      <w:r>
        <w:t>Il a pour objet de donner à des travailleurs, ayant satisfait à l'obligation scolaire, une formation générale, théorique et pratique, en vue de l'obtention d'une qualification professionnelle sanctionnée par un diplôme ou un titre à finalité professionnelle enregistré au répertoire national des certifications professionnelles.</w:t>
      </w:r>
    </w:p>
    <w:p w:rsidR="00B343CD" w:rsidRPr="00EC3983" w:rsidRDefault="00B343CD" w:rsidP="008E1A2E">
      <w:pPr>
        <w:spacing w:after="0" w:line="240" w:lineRule="auto"/>
        <w:ind w:left="708"/>
        <w:jc w:val="both"/>
        <w:rPr>
          <w:i/>
        </w:rPr>
      </w:pPr>
      <w:r w:rsidRPr="00EC3983">
        <w:rPr>
          <w:i/>
          <w:color w:val="FF0000"/>
        </w:rPr>
        <w:t>La formation est gratuite pour l’apprenti et pour son représentant légal.</w:t>
      </w:r>
    </w:p>
    <w:p w:rsidR="00B343CD" w:rsidRPr="002E1331" w:rsidRDefault="002E1331" w:rsidP="008E1A2E">
      <w:pPr>
        <w:spacing w:before="240" w:after="0" w:line="240" w:lineRule="auto"/>
        <w:jc w:val="both"/>
        <w:rPr>
          <w:u w:val="single"/>
        </w:rPr>
      </w:pPr>
      <w:r w:rsidRPr="002E1331">
        <w:rPr>
          <w:u w:val="single"/>
        </w:rPr>
        <w:t>Article L6211-2 non modifié</w:t>
      </w:r>
    </w:p>
    <w:p w:rsidR="002E1331" w:rsidRDefault="002E1331" w:rsidP="00307FDF">
      <w:pPr>
        <w:spacing w:before="240" w:after="0" w:line="240" w:lineRule="auto"/>
        <w:ind w:left="708"/>
        <w:jc w:val="both"/>
      </w:pPr>
      <w:r>
        <w:t>Code du travail</w:t>
      </w:r>
    </w:p>
    <w:p w:rsidR="002E1331" w:rsidRDefault="002E1331" w:rsidP="008E1A2E">
      <w:pPr>
        <w:spacing w:after="0" w:line="240" w:lineRule="auto"/>
        <w:ind w:left="708"/>
        <w:jc w:val="both"/>
      </w:pPr>
      <w:r>
        <w:t>L'apprentissage est une forme d'éducation alternée associant :</w:t>
      </w:r>
    </w:p>
    <w:p w:rsidR="002E1331" w:rsidRDefault="002E1331" w:rsidP="008E1A2E">
      <w:pPr>
        <w:spacing w:after="0" w:line="240" w:lineRule="auto"/>
        <w:ind w:left="708"/>
        <w:jc w:val="both"/>
      </w:pPr>
      <w:r>
        <w:t>1° Une formation dans une ou plusieurs entreprises, fondée sur l'exercice d'une ou plusieurs activités professionnelles en relation directe avec la qualification objet du contrat entre l'apprenti et l'employeur ;</w:t>
      </w:r>
    </w:p>
    <w:p w:rsidR="002E1331" w:rsidRDefault="002E1331" w:rsidP="008E1A2E">
      <w:pPr>
        <w:spacing w:after="0" w:line="240" w:lineRule="auto"/>
        <w:ind w:left="708"/>
        <w:jc w:val="both"/>
      </w:pPr>
      <w:r>
        <w:t>2° Des enseignements dispensés pendant le temps de travail dans un centre de formation d'apprentis ou une section d'apprentissage, dont tout ou partie peut être effectué à distance.</w:t>
      </w:r>
    </w:p>
    <w:p w:rsidR="002E1331" w:rsidRDefault="002E1331" w:rsidP="008E1A2E">
      <w:pPr>
        <w:spacing w:before="240" w:after="0" w:line="240" w:lineRule="auto"/>
        <w:jc w:val="both"/>
        <w:rPr>
          <w:u w:val="single"/>
        </w:rPr>
      </w:pPr>
      <w:r w:rsidRPr="002E1331">
        <w:rPr>
          <w:u w:val="single"/>
        </w:rPr>
        <w:t xml:space="preserve">Article L6211-3 </w:t>
      </w:r>
      <w:r w:rsidR="008E3697">
        <w:rPr>
          <w:u w:val="single"/>
        </w:rPr>
        <w:t>nouvelle rédaction – Entre en vigueur le 1</w:t>
      </w:r>
      <w:r w:rsidR="008E3697" w:rsidRPr="008E3697">
        <w:rPr>
          <w:u w:val="single"/>
          <w:vertAlign w:val="superscript"/>
        </w:rPr>
        <w:t>er</w:t>
      </w:r>
      <w:r w:rsidR="008E3697">
        <w:rPr>
          <w:u w:val="single"/>
        </w:rPr>
        <w:t xml:space="preserve"> janvier 2020</w:t>
      </w:r>
    </w:p>
    <w:p w:rsidR="008E3697" w:rsidRDefault="008E3697" w:rsidP="008E3697">
      <w:pPr>
        <w:spacing w:after="0" w:line="240" w:lineRule="auto"/>
        <w:jc w:val="both"/>
      </w:pPr>
      <w:r w:rsidRPr="002E1331">
        <w:rPr>
          <w:u w:val="single"/>
        </w:rPr>
        <w:t xml:space="preserve">Article </w:t>
      </w:r>
      <w:r>
        <w:rPr>
          <w:u w:val="single"/>
        </w:rPr>
        <w:t>15</w:t>
      </w:r>
      <w:r w:rsidRPr="002E1331">
        <w:rPr>
          <w:u w:val="single"/>
        </w:rPr>
        <w:t xml:space="preserve"> </w:t>
      </w:r>
      <w:r>
        <w:rPr>
          <w:u w:val="single"/>
        </w:rPr>
        <w:t xml:space="preserve">8° </w:t>
      </w:r>
      <w:r w:rsidRPr="002E1331">
        <w:rPr>
          <w:u w:val="single"/>
        </w:rPr>
        <w:t xml:space="preserve">alinéa </w:t>
      </w:r>
      <w:r>
        <w:rPr>
          <w:u w:val="single"/>
        </w:rPr>
        <w:t>26</w:t>
      </w:r>
      <w:r w:rsidRPr="002E1331">
        <w:rPr>
          <w:u w:val="single"/>
        </w:rPr>
        <w:t xml:space="preserve"> (p. 32-33)</w:t>
      </w:r>
    </w:p>
    <w:p w:rsidR="002E1331" w:rsidRDefault="002E1331" w:rsidP="008E3697">
      <w:pPr>
        <w:spacing w:before="240" w:after="0" w:line="240" w:lineRule="auto"/>
        <w:ind w:left="708"/>
        <w:jc w:val="both"/>
      </w:pPr>
      <w:r>
        <w:t>Code du travail</w:t>
      </w:r>
    </w:p>
    <w:p w:rsidR="002E1331" w:rsidRDefault="002E1331" w:rsidP="008E3697">
      <w:pPr>
        <w:spacing w:after="0" w:line="240" w:lineRule="auto"/>
        <w:ind w:left="708"/>
        <w:jc w:val="both"/>
      </w:pPr>
      <w:r>
        <w:t>Pour le développement de l'apprentissage, la région peut conclure des contrats d'objectifs et de moyens avec :</w:t>
      </w:r>
    </w:p>
    <w:p w:rsidR="002E1331" w:rsidRDefault="002E1331" w:rsidP="008E3697">
      <w:pPr>
        <w:spacing w:after="0" w:line="240" w:lineRule="auto"/>
        <w:ind w:left="708"/>
        <w:jc w:val="both"/>
      </w:pPr>
      <w:r>
        <w:t>1° L'Etat ;</w:t>
      </w:r>
    </w:p>
    <w:p w:rsidR="002E1331" w:rsidRDefault="002E1331" w:rsidP="008E3697">
      <w:pPr>
        <w:spacing w:after="0" w:line="240" w:lineRule="auto"/>
        <w:ind w:left="708"/>
        <w:jc w:val="both"/>
      </w:pPr>
      <w:r>
        <w:t>2° Les organismes consulaires ;</w:t>
      </w:r>
    </w:p>
    <w:p w:rsidR="002E1331" w:rsidRDefault="002E1331" w:rsidP="008E3697">
      <w:pPr>
        <w:spacing w:after="0" w:line="240" w:lineRule="auto"/>
        <w:ind w:left="708"/>
        <w:jc w:val="both"/>
      </w:pPr>
      <w:r>
        <w:t>3° Une ou plusieurs organisations syndicales de salariés et d'organisations professionnelles d'employeurs représentatives.</w:t>
      </w:r>
    </w:p>
    <w:p w:rsidR="002E1331" w:rsidRDefault="002E1331" w:rsidP="008E3697">
      <w:pPr>
        <w:spacing w:after="0" w:line="240" w:lineRule="auto"/>
        <w:ind w:left="708"/>
        <w:jc w:val="both"/>
      </w:pPr>
      <w:r>
        <w:t>D'autres parties peuvent également être associées à ces contrats.</w:t>
      </w:r>
    </w:p>
    <w:p w:rsidR="002E1331" w:rsidRDefault="002E1331" w:rsidP="008E3697">
      <w:pPr>
        <w:spacing w:after="0" w:line="240" w:lineRule="auto"/>
        <w:ind w:left="708"/>
        <w:jc w:val="both"/>
      </w:pPr>
      <w:r>
        <w:t>Ces contrats doivent intégrer le développement de la mixité professionnelle et des mesures visant à lutter contre la répartition sexuée des métiers.</w:t>
      </w:r>
    </w:p>
    <w:p w:rsidR="008E3697" w:rsidRDefault="008E3697" w:rsidP="008E3697">
      <w:pPr>
        <w:spacing w:before="240" w:after="0" w:line="240" w:lineRule="auto"/>
        <w:ind w:left="708"/>
        <w:jc w:val="both"/>
      </w:pPr>
      <w:r>
        <w:t>Petite loi</w:t>
      </w:r>
    </w:p>
    <w:p w:rsidR="009F3D30" w:rsidRPr="009F3D30" w:rsidRDefault="009F3D30" w:rsidP="009F3D30">
      <w:pPr>
        <w:spacing w:after="0"/>
        <w:ind w:left="708"/>
        <w:rPr>
          <w:color w:val="FF0000"/>
          <w:lang w:eastAsia="fr-FR"/>
        </w:rPr>
      </w:pPr>
      <w:r w:rsidRPr="009F3D30">
        <w:rPr>
          <w:color w:val="FF0000"/>
          <w:lang w:eastAsia="fr-FR"/>
        </w:rPr>
        <w:t>Art. L. 6211-3</w:t>
      </w:r>
      <w:r w:rsidR="000D689C">
        <w:rPr>
          <w:color w:val="FF0000"/>
          <w:lang w:eastAsia="fr-FR"/>
        </w:rPr>
        <w:t xml:space="preserve"> – 1</w:t>
      </w:r>
      <w:r w:rsidR="000D689C" w:rsidRPr="000D689C">
        <w:rPr>
          <w:color w:val="FF0000"/>
          <w:vertAlign w:val="superscript"/>
          <w:lang w:eastAsia="fr-FR"/>
        </w:rPr>
        <w:t>er</w:t>
      </w:r>
      <w:r w:rsidR="000D689C">
        <w:rPr>
          <w:color w:val="FF0000"/>
          <w:lang w:eastAsia="fr-FR"/>
        </w:rPr>
        <w:t xml:space="preserve"> janvier 2020</w:t>
      </w:r>
    </w:p>
    <w:p w:rsidR="009F3D30" w:rsidRPr="009F3D30" w:rsidRDefault="009F3D30" w:rsidP="009F3D30">
      <w:pPr>
        <w:spacing w:after="0"/>
        <w:ind w:left="708"/>
        <w:rPr>
          <w:color w:val="FF0000"/>
          <w:lang w:eastAsia="fr-FR"/>
        </w:rPr>
      </w:pPr>
      <w:r w:rsidRPr="009F3D30">
        <w:rPr>
          <w:b/>
          <w:color w:val="FF0000"/>
          <w:lang w:eastAsia="fr-FR"/>
        </w:rPr>
        <w:lastRenderedPageBreak/>
        <w:t>I.</w:t>
      </w:r>
      <w:r w:rsidRPr="009F3D30">
        <w:rPr>
          <w:color w:val="FF0000"/>
          <w:lang w:eastAsia="fr-FR"/>
        </w:rPr>
        <w:t xml:space="preserve"> – La région peut contribuer au financement des centres de formation des apprentis quand des besoins d’aménagement du territoire et de développement économique qu’elle identifie le justifient. </w:t>
      </w:r>
    </w:p>
    <w:p w:rsidR="009F3D30" w:rsidRPr="009F3D30" w:rsidRDefault="009F3D30" w:rsidP="009F3D30">
      <w:pPr>
        <w:spacing w:after="0"/>
        <w:ind w:left="708"/>
        <w:rPr>
          <w:color w:val="FF0000"/>
          <w:lang w:eastAsia="fr-FR"/>
        </w:rPr>
      </w:pPr>
      <w:r w:rsidRPr="009F3D30">
        <w:rPr>
          <w:color w:val="FF0000"/>
          <w:lang w:eastAsia="fr-FR"/>
        </w:rPr>
        <w:t xml:space="preserve">Elle peut : </w:t>
      </w:r>
    </w:p>
    <w:p w:rsidR="009F3D30" w:rsidRPr="009F3D30" w:rsidRDefault="009F3D30" w:rsidP="009F3D30">
      <w:pPr>
        <w:spacing w:after="0"/>
        <w:ind w:left="708"/>
        <w:rPr>
          <w:color w:val="FF0000"/>
          <w:lang w:eastAsia="fr-FR"/>
        </w:rPr>
      </w:pPr>
      <w:r w:rsidRPr="009F3D30">
        <w:rPr>
          <w:color w:val="FF0000"/>
          <w:lang w:eastAsia="fr-FR"/>
        </w:rPr>
        <w:t xml:space="preserve">1° En matière de dépenses de fonctionnement, majorer la prise en charge des contrats d’apprentissage réalisée par les opérateurs de compétences, dans les conditions prévues à l’article L. 6332-14 ; </w:t>
      </w:r>
    </w:p>
    <w:p w:rsidR="009F3D30" w:rsidRPr="009F3D30" w:rsidRDefault="009F3D30" w:rsidP="009F3D30">
      <w:pPr>
        <w:spacing w:after="0"/>
        <w:ind w:left="708"/>
        <w:rPr>
          <w:color w:val="FF0000"/>
          <w:lang w:eastAsia="fr-FR"/>
        </w:rPr>
      </w:pPr>
      <w:r w:rsidRPr="009F3D30">
        <w:rPr>
          <w:color w:val="FF0000"/>
          <w:lang w:eastAsia="fr-FR"/>
        </w:rPr>
        <w:t xml:space="preserve">2° En matière de dépenses d’investissement, verser des subventions. </w:t>
      </w:r>
    </w:p>
    <w:p w:rsidR="009F3D30" w:rsidRPr="009F3D30" w:rsidRDefault="009F3D30" w:rsidP="009F3D30">
      <w:pPr>
        <w:spacing w:after="0"/>
        <w:ind w:left="708"/>
        <w:rPr>
          <w:color w:val="FF0000"/>
          <w:lang w:eastAsia="fr-FR"/>
        </w:rPr>
      </w:pPr>
      <w:r w:rsidRPr="009F3D30">
        <w:rPr>
          <w:b/>
          <w:color w:val="FF0000"/>
          <w:lang w:eastAsia="fr-FR"/>
        </w:rPr>
        <w:t>II.</w:t>
      </w:r>
      <w:r w:rsidRPr="009F3D30">
        <w:rPr>
          <w:color w:val="FF0000"/>
          <w:lang w:eastAsia="fr-FR"/>
        </w:rPr>
        <w:t xml:space="preserve"> – La région adresse annuellement à France compétences le montant des dépenses de fonctionnement et d’investissement mentionnées au I engagées et mandatées ainsi qu’un état détaillé de leur affectation. Les ressources allouées à la région pour les dépenses d’investissement mentionnées au 2° du I sont déterminées et réparties chaque année par la loi de finances sur la base des dépenses d’investissement constatées au titre des exercices 2017, 2018 et 2019. </w:t>
      </w:r>
    </w:p>
    <w:p w:rsidR="009F3D30" w:rsidRPr="009F3D30" w:rsidRDefault="009F3D30" w:rsidP="009F3D30">
      <w:pPr>
        <w:spacing w:after="0"/>
        <w:ind w:left="708"/>
        <w:rPr>
          <w:color w:val="FF0000"/>
          <w:lang w:eastAsia="fr-FR"/>
        </w:rPr>
      </w:pPr>
      <w:r w:rsidRPr="009F3D30">
        <w:rPr>
          <w:b/>
          <w:color w:val="FF0000"/>
          <w:lang w:eastAsia="fr-FR"/>
        </w:rPr>
        <w:t>III</w:t>
      </w:r>
      <w:r w:rsidRPr="009F3D30">
        <w:rPr>
          <w:color w:val="FF0000"/>
          <w:lang w:eastAsia="fr-FR"/>
        </w:rPr>
        <w:t xml:space="preserve">. – Les dépenses mentionnées au II s’inscrivent dans les orientations du contrat de plan régional de développement des formations et de l’orientation professionnelles mentionné à l’article L. 214-13 du code de l’éducation. À ce titre, elles peuvent faire l’objet de conventions d’objectifs et de moyens avec les opérateurs de compétences agissant pour le compte des branches adhérentes. </w:t>
      </w:r>
    </w:p>
    <w:p w:rsidR="002E1331" w:rsidRPr="002E1331" w:rsidRDefault="002E1331" w:rsidP="008E3697">
      <w:pPr>
        <w:spacing w:before="240" w:after="0" w:line="240" w:lineRule="auto"/>
        <w:jc w:val="both"/>
        <w:rPr>
          <w:u w:val="single"/>
        </w:rPr>
      </w:pPr>
      <w:r w:rsidRPr="002E1331">
        <w:rPr>
          <w:u w:val="single"/>
        </w:rPr>
        <w:t xml:space="preserve">Article 6211-4 </w:t>
      </w:r>
      <w:r w:rsidR="00307FDF">
        <w:rPr>
          <w:u w:val="single"/>
        </w:rPr>
        <w:t>nouvelle rédaction – 1</w:t>
      </w:r>
      <w:r w:rsidR="00307FDF" w:rsidRPr="00307FDF">
        <w:rPr>
          <w:u w:val="single"/>
          <w:vertAlign w:val="superscript"/>
        </w:rPr>
        <w:t>er</w:t>
      </w:r>
      <w:r w:rsidR="00307FDF">
        <w:rPr>
          <w:u w:val="single"/>
        </w:rPr>
        <w:t xml:space="preserve"> janvier 2019</w:t>
      </w:r>
    </w:p>
    <w:p w:rsidR="002E1331" w:rsidRDefault="002E1331" w:rsidP="002E1331">
      <w:pPr>
        <w:spacing w:after="0" w:line="240" w:lineRule="auto"/>
        <w:jc w:val="both"/>
      </w:pPr>
      <w:r w:rsidRPr="002E1331">
        <w:rPr>
          <w:u w:val="single"/>
        </w:rPr>
        <w:t>Article 7 alinéa 8 à 15 (p. 33-34)</w:t>
      </w:r>
    </w:p>
    <w:p w:rsidR="002E1331" w:rsidRDefault="002E1331" w:rsidP="00307FDF">
      <w:pPr>
        <w:spacing w:before="240" w:after="0" w:line="240" w:lineRule="auto"/>
        <w:ind w:left="708"/>
        <w:jc w:val="both"/>
      </w:pPr>
      <w:r>
        <w:t>Code du travail</w:t>
      </w:r>
    </w:p>
    <w:p w:rsidR="002E1331" w:rsidRPr="002E1331" w:rsidRDefault="002E1331" w:rsidP="00307FDF">
      <w:pPr>
        <w:spacing w:after="0" w:line="240" w:lineRule="auto"/>
        <w:ind w:left="708"/>
        <w:jc w:val="both"/>
        <w:rPr>
          <w:b/>
        </w:rPr>
      </w:pPr>
      <w:r w:rsidRPr="002E1331">
        <w:rPr>
          <w:b/>
        </w:rPr>
        <w:t>Les chambres de commerce et d'industrie territoriales, les chambres de métiers et les chambres d'agriculture exercent leurs attributions en matière d'apprentissage dans le cadre du présent livre.</w:t>
      </w:r>
    </w:p>
    <w:p w:rsidR="002E1331" w:rsidRDefault="002E1331" w:rsidP="00307FDF">
      <w:pPr>
        <w:spacing w:before="240" w:after="0" w:line="240" w:lineRule="auto"/>
        <w:ind w:left="708"/>
        <w:jc w:val="both"/>
      </w:pPr>
      <w:r>
        <w:t>Petite loi</w:t>
      </w:r>
    </w:p>
    <w:p w:rsidR="002E1331" w:rsidRPr="00EC3983" w:rsidRDefault="002E1331" w:rsidP="00307FDF">
      <w:pPr>
        <w:spacing w:after="0" w:line="240" w:lineRule="auto"/>
        <w:ind w:left="708"/>
        <w:jc w:val="both"/>
        <w:rPr>
          <w:i/>
          <w:color w:val="FF0000"/>
        </w:rPr>
      </w:pPr>
      <w:r w:rsidRPr="00EC3983">
        <w:rPr>
          <w:i/>
          <w:color w:val="FF0000"/>
        </w:rPr>
        <w:t>Les chambres de commerce et d’industrie, les chambres de métiers et de l’artisanat et les chambres d’agriculture exercent leurs attributions en matière d’apprentissage dans le cadre du présent livre.</w:t>
      </w:r>
    </w:p>
    <w:p w:rsidR="002E1331" w:rsidRPr="00EC3983" w:rsidRDefault="002E1331" w:rsidP="00307FDF">
      <w:pPr>
        <w:spacing w:after="0" w:line="240" w:lineRule="auto"/>
        <w:ind w:left="708"/>
        <w:jc w:val="both"/>
        <w:rPr>
          <w:i/>
          <w:color w:val="FF0000"/>
        </w:rPr>
      </w:pPr>
      <w:r w:rsidRPr="00EC3983">
        <w:rPr>
          <w:i/>
          <w:color w:val="FF0000"/>
        </w:rPr>
        <w:t>Elles participent à la formation professionnelle initiale ou continue, notamment grâce aux établissements publics et privés d’enseignement qu’elles créent, gèrent ou financent.</w:t>
      </w:r>
    </w:p>
    <w:p w:rsidR="002E1331" w:rsidRPr="00EC3983" w:rsidRDefault="002E1331" w:rsidP="00307FDF">
      <w:pPr>
        <w:spacing w:after="0" w:line="240" w:lineRule="auto"/>
        <w:ind w:left="708"/>
        <w:jc w:val="both"/>
        <w:rPr>
          <w:i/>
          <w:color w:val="FF0000"/>
        </w:rPr>
      </w:pPr>
      <w:r w:rsidRPr="00EC3983">
        <w:rPr>
          <w:i/>
          <w:color w:val="FF0000"/>
        </w:rPr>
        <w:t>Elles contribuent au développement de l’apprentissage en accomplissant les missions :</w:t>
      </w:r>
    </w:p>
    <w:p w:rsidR="002E1331" w:rsidRPr="00EC3983" w:rsidRDefault="002E1331" w:rsidP="00307FDF">
      <w:pPr>
        <w:spacing w:after="0" w:line="240" w:lineRule="auto"/>
        <w:ind w:left="708"/>
        <w:jc w:val="both"/>
        <w:rPr>
          <w:i/>
        </w:rPr>
      </w:pPr>
      <w:r w:rsidRPr="00EC3983">
        <w:rPr>
          <w:i/>
          <w:color w:val="FF0000"/>
        </w:rPr>
        <w:t>1° D’accompagner les entreprises qui le souhaitent, notamment pour la préparation du contrat d’apprentissage, préalablement à son dépôt dans les conditions prévues à l’article L. 6224-1. À ce dernier titre, les chambres consulaires peuvent être chargées par les opérateurs de compétences de participer à la mission définie au même article L. 6224-1 ;</w:t>
      </w:r>
    </w:p>
    <w:p w:rsidR="002E1331" w:rsidRPr="00EC3983" w:rsidRDefault="002E1331" w:rsidP="00307FDF">
      <w:pPr>
        <w:spacing w:after="0" w:line="240" w:lineRule="auto"/>
        <w:ind w:left="708"/>
        <w:jc w:val="both"/>
        <w:rPr>
          <w:i/>
          <w:color w:val="FF0000"/>
        </w:rPr>
      </w:pPr>
      <w:r w:rsidRPr="00EC3983">
        <w:rPr>
          <w:i/>
          <w:color w:val="FF0000"/>
        </w:rPr>
        <w:t>2° D’assurer la médiation définie à l’article L. 6222-39 ;</w:t>
      </w:r>
    </w:p>
    <w:p w:rsidR="002E1331" w:rsidRPr="00EC3983" w:rsidRDefault="00307FDF" w:rsidP="00307FDF">
      <w:pPr>
        <w:spacing w:after="0" w:line="240" w:lineRule="auto"/>
        <w:ind w:left="708"/>
        <w:jc w:val="both"/>
        <w:rPr>
          <w:i/>
        </w:rPr>
      </w:pPr>
      <w:r>
        <w:rPr>
          <w:i/>
          <w:color w:val="FF0000"/>
        </w:rPr>
        <w:t xml:space="preserve">3° </w:t>
      </w:r>
      <w:r w:rsidR="002E1331" w:rsidRPr="00EC3983">
        <w:rPr>
          <w:i/>
          <w:color w:val="FF0000"/>
        </w:rPr>
        <w:t>De participer à la formation des maîtres d’apprentissage. Dans ce cadre, elles peuvent conclure avec les opérateurs de compétences des conventions de partenariat ;</w:t>
      </w:r>
    </w:p>
    <w:p w:rsidR="002E1331" w:rsidRPr="00EC3983" w:rsidRDefault="002E1331" w:rsidP="00307FDF">
      <w:pPr>
        <w:spacing w:after="0" w:line="240" w:lineRule="auto"/>
        <w:ind w:left="708"/>
        <w:jc w:val="both"/>
        <w:rPr>
          <w:i/>
          <w:color w:val="FF0000"/>
        </w:rPr>
      </w:pPr>
      <w:r w:rsidRPr="00EC3983">
        <w:rPr>
          <w:i/>
          <w:color w:val="FF0000"/>
        </w:rPr>
        <w:t>4° De participer au service public régional de l’orientation conformément à l’article L. 6111-3 ;</w:t>
      </w:r>
    </w:p>
    <w:p w:rsidR="00685C2D" w:rsidRDefault="00685C2D" w:rsidP="00307FDF">
      <w:pPr>
        <w:spacing w:after="0" w:line="240" w:lineRule="auto"/>
        <w:ind w:left="708"/>
        <w:jc w:val="both"/>
        <w:rPr>
          <w:i/>
          <w:color w:val="FF0000"/>
        </w:rPr>
      </w:pPr>
      <w:r w:rsidRPr="00EC3983">
        <w:rPr>
          <w:i/>
          <w:color w:val="FF0000"/>
        </w:rPr>
        <w:t>5° De participer à la gouvernance régionale de l’apprentissage conformément à l’article L. 214-13 du code de l’éducation.</w:t>
      </w:r>
    </w:p>
    <w:p w:rsidR="00685C2D" w:rsidRPr="00FA05F0" w:rsidRDefault="00760EF0" w:rsidP="00FA05F0">
      <w:pPr>
        <w:pStyle w:val="Titre2"/>
        <w:rPr>
          <w:color w:val="943634" w:themeColor="accent2" w:themeShade="BF"/>
        </w:rPr>
      </w:pPr>
      <w:bookmarkStart w:id="17" w:name="_Toc518307082"/>
      <w:r w:rsidRPr="00FA05F0">
        <w:rPr>
          <w:color w:val="943634" w:themeColor="accent2" w:themeShade="BF"/>
        </w:rPr>
        <w:lastRenderedPageBreak/>
        <w:t>Titre II : Contrat d’apprentissage</w:t>
      </w:r>
      <w:bookmarkEnd w:id="17"/>
    </w:p>
    <w:p w:rsidR="00760EF0" w:rsidRPr="00FA05F0" w:rsidRDefault="00760EF0" w:rsidP="00FA05F0">
      <w:pPr>
        <w:pStyle w:val="Titre3"/>
        <w:rPr>
          <w:color w:val="943634" w:themeColor="accent2" w:themeShade="BF"/>
        </w:rPr>
      </w:pPr>
      <w:bookmarkStart w:id="18" w:name="_Toc518307083"/>
      <w:r w:rsidRPr="00FA05F0">
        <w:rPr>
          <w:color w:val="943634" w:themeColor="accent2" w:themeShade="BF"/>
        </w:rPr>
        <w:t>Chapitre 1</w:t>
      </w:r>
      <w:r w:rsidRPr="00FA05F0">
        <w:rPr>
          <w:color w:val="943634" w:themeColor="accent2" w:themeShade="BF"/>
          <w:vertAlign w:val="superscript"/>
        </w:rPr>
        <w:t>er</w:t>
      </w:r>
      <w:r w:rsidRPr="00FA05F0">
        <w:rPr>
          <w:color w:val="943634" w:themeColor="accent2" w:themeShade="BF"/>
        </w:rPr>
        <w:t> : Définition et régime juridique</w:t>
      </w:r>
      <w:r w:rsidR="00DE17C3">
        <w:rPr>
          <w:color w:val="943634" w:themeColor="accent2" w:themeShade="BF"/>
        </w:rPr>
        <w:t xml:space="preserve"> (L6221-1 à L6221-2)</w:t>
      </w:r>
      <w:bookmarkEnd w:id="18"/>
    </w:p>
    <w:p w:rsidR="00760EF0" w:rsidRPr="00760EF0" w:rsidRDefault="00760EF0" w:rsidP="00715BEF">
      <w:pPr>
        <w:spacing w:before="240" w:after="0" w:line="240" w:lineRule="auto"/>
        <w:jc w:val="both"/>
        <w:rPr>
          <w:u w:val="single"/>
        </w:rPr>
      </w:pPr>
      <w:r w:rsidRPr="00760EF0">
        <w:rPr>
          <w:u w:val="single"/>
        </w:rPr>
        <w:t>Article L6221-1 complété</w:t>
      </w:r>
      <w:r w:rsidR="0079597C">
        <w:rPr>
          <w:u w:val="single"/>
        </w:rPr>
        <w:t xml:space="preserve"> – 1</w:t>
      </w:r>
      <w:r w:rsidR="0079597C" w:rsidRPr="0079597C">
        <w:rPr>
          <w:u w:val="single"/>
          <w:vertAlign w:val="superscript"/>
        </w:rPr>
        <w:t>er</w:t>
      </w:r>
      <w:r w:rsidR="0079597C">
        <w:rPr>
          <w:u w:val="single"/>
        </w:rPr>
        <w:t xml:space="preserve"> janvier 2019</w:t>
      </w:r>
    </w:p>
    <w:p w:rsidR="00760EF0" w:rsidRDefault="00760EF0" w:rsidP="00685C2D">
      <w:pPr>
        <w:spacing w:after="0" w:line="240" w:lineRule="auto"/>
        <w:jc w:val="both"/>
      </w:pPr>
      <w:r w:rsidRPr="00760EF0">
        <w:rPr>
          <w:u w:val="single"/>
        </w:rPr>
        <w:t>Article 7 alinéa 16  (p. 34)</w:t>
      </w:r>
    </w:p>
    <w:p w:rsidR="00760EF0" w:rsidRDefault="00760EF0" w:rsidP="00715BEF">
      <w:pPr>
        <w:spacing w:before="240" w:after="0" w:line="240" w:lineRule="auto"/>
        <w:ind w:left="708"/>
        <w:jc w:val="both"/>
      </w:pPr>
      <w:r>
        <w:t>Code du travail</w:t>
      </w:r>
    </w:p>
    <w:p w:rsidR="00760EF0" w:rsidRDefault="00760EF0" w:rsidP="00715BEF">
      <w:pPr>
        <w:spacing w:after="0" w:line="240" w:lineRule="auto"/>
        <w:ind w:left="708"/>
        <w:jc w:val="both"/>
      </w:pPr>
      <w:r>
        <w:t>Le contrat d'apprentissage est un contrat de travail de type particulier conclu entre un apprenti ou son représentant légal et un employeur.</w:t>
      </w:r>
    </w:p>
    <w:p w:rsidR="00760EF0" w:rsidRDefault="00760EF0" w:rsidP="00715BEF">
      <w:pPr>
        <w:spacing w:after="0" w:line="240" w:lineRule="auto"/>
        <w:ind w:left="708"/>
        <w:jc w:val="both"/>
      </w:pPr>
      <w:r>
        <w:t>L'employeur s'engage, outre le versement d'un salaire, à assurer à l'apprenti une formation professionnelle complète, dispensée pour partie en entreprise et pour partie en centre de formation d'apprentis ou section d'apprentissage.</w:t>
      </w:r>
    </w:p>
    <w:p w:rsidR="00760EF0" w:rsidRDefault="00760EF0" w:rsidP="00715BEF">
      <w:pPr>
        <w:spacing w:after="0" w:line="240" w:lineRule="auto"/>
        <w:ind w:left="708"/>
        <w:jc w:val="both"/>
      </w:pPr>
      <w:r>
        <w:t>L'apprenti s'oblige, en retour, en vue de sa formation, à travailler pour cet employeur, pendant la durée du contrat, et à suivre cette formation.</w:t>
      </w:r>
    </w:p>
    <w:p w:rsidR="00760EF0" w:rsidRDefault="00760EF0" w:rsidP="00715BEF">
      <w:pPr>
        <w:spacing w:before="240" w:after="0" w:line="240" w:lineRule="auto"/>
        <w:ind w:left="708"/>
        <w:jc w:val="both"/>
      </w:pPr>
      <w:r>
        <w:t>Petite loi</w:t>
      </w:r>
    </w:p>
    <w:p w:rsidR="00760EF0" w:rsidRDefault="00760EF0" w:rsidP="00715BEF">
      <w:pPr>
        <w:spacing w:after="0" w:line="240" w:lineRule="auto"/>
        <w:ind w:left="708"/>
        <w:jc w:val="both"/>
      </w:pPr>
      <w:r>
        <w:t>Le contrat d'apprentissage est un contrat de travail de type particulier conclu entre un apprenti ou son représentant légal et un employeur.</w:t>
      </w:r>
    </w:p>
    <w:p w:rsidR="00760EF0" w:rsidRDefault="00760EF0" w:rsidP="00715BEF">
      <w:pPr>
        <w:spacing w:after="0" w:line="240" w:lineRule="auto"/>
        <w:ind w:left="708"/>
        <w:jc w:val="both"/>
      </w:pPr>
      <w:r>
        <w:t>L'employeur s'engage, outre le versement d'un salaire, à assurer à l'apprenti une formation professionnelle complète, dispensée pour partie en entreprise et pour partie en centre de formation d'apprentis ou section d'apprentissage.</w:t>
      </w:r>
    </w:p>
    <w:p w:rsidR="00760EF0" w:rsidRPr="00EC3983" w:rsidRDefault="00760EF0" w:rsidP="00715BEF">
      <w:pPr>
        <w:spacing w:after="0" w:line="240" w:lineRule="auto"/>
        <w:ind w:left="708"/>
        <w:jc w:val="both"/>
        <w:rPr>
          <w:i/>
        </w:rPr>
      </w:pPr>
      <w:r w:rsidRPr="00EC3983">
        <w:rPr>
          <w:i/>
          <w:color w:val="FF0000"/>
        </w:rPr>
        <w:t>À titre expérimental sur le plan national et pour une durée de trois ans, lorsque l’employeur est un groupement d’employeurs pour l’insertion et la qualification tel que prévu à l’article L. 1253-1, la formation pratique peut être dispensée chez deux de ses membres. Au plus tard trois mois avant son terme, le Gouvernement présente au Parlement un rapport d’évaluation de cette expérimentation. Le suivi de l’apprentissage s’effectue sous la tutelle d’une personne tierce, appartenant au groupement d’employeurs pour l’insertion et la qualification.</w:t>
      </w:r>
    </w:p>
    <w:p w:rsidR="00760EF0" w:rsidRDefault="00760EF0" w:rsidP="00715BEF">
      <w:pPr>
        <w:spacing w:after="0" w:line="240" w:lineRule="auto"/>
        <w:ind w:left="708"/>
        <w:jc w:val="both"/>
      </w:pPr>
      <w:r>
        <w:t>L'apprenti s'oblige, en retour, en vue de sa formation, à travailler pour cet employeur, pendant la durée du contrat, et à suivre cette formation.</w:t>
      </w:r>
    </w:p>
    <w:p w:rsidR="00760EF0" w:rsidRPr="00760EF0" w:rsidRDefault="00760EF0" w:rsidP="00715BEF">
      <w:pPr>
        <w:spacing w:before="240" w:after="0" w:line="240" w:lineRule="auto"/>
        <w:jc w:val="both"/>
        <w:rPr>
          <w:u w:val="single"/>
        </w:rPr>
      </w:pPr>
      <w:r w:rsidRPr="00760EF0">
        <w:rPr>
          <w:u w:val="single"/>
        </w:rPr>
        <w:t>Article L6221-2 modifié</w:t>
      </w:r>
      <w:r w:rsidR="005E7905">
        <w:rPr>
          <w:u w:val="single"/>
        </w:rPr>
        <w:t xml:space="preserve"> – 1</w:t>
      </w:r>
      <w:r w:rsidR="005E7905" w:rsidRPr="0079597C">
        <w:rPr>
          <w:u w:val="single"/>
          <w:vertAlign w:val="superscript"/>
        </w:rPr>
        <w:t>er</w:t>
      </w:r>
      <w:r w:rsidR="005E7905">
        <w:rPr>
          <w:u w:val="single"/>
        </w:rPr>
        <w:t xml:space="preserve"> janvier 2019</w:t>
      </w:r>
    </w:p>
    <w:p w:rsidR="00760EF0" w:rsidRDefault="00760EF0" w:rsidP="00715BEF">
      <w:pPr>
        <w:spacing w:after="0" w:line="240" w:lineRule="auto"/>
        <w:jc w:val="both"/>
      </w:pPr>
      <w:r>
        <w:rPr>
          <w:u w:val="single"/>
        </w:rPr>
        <w:t>Article</w:t>
      </w:r>
      <w:r w:rsidRPr="00760EF0">
        <w:rPr>
          <w:u w:val="single"/>
        </w:rPr>
        <w:t xml:space="preserve"> 7 alinéa 17 (p.34)</w:t>
      </w:r>
    </w:p>
    <w:p w:rsidR="00760EF0" w:rsidRDefault="00760EF0" w:rsidP="00715BEF">
      <w:pPr>
        <w:spacing w:before="240" w:after="0" w:line="240" w:lineRule="auto"/>
        <w:ind w:left="708"/>
        <w:jc w:val="both"/>
      </w:pPr>
      <w:r>
        <w:t>Code du travail</w:t>
      </w:r>
    </w:p>
    <w:p w:rsidR="00760EF0" w:rsidRDefault="00760EF0" w:rsidP="00715BEF">
      <w:pPr>
        <w:spacing w:after="0" w:line="240" w:lineRule="auto"/>
        <w:ind w:left="708"/>
        <w:jc w:val="both"/>
      </w:pPr>
      <w:r w:rsidRPr="00760EF0">
        <w:t xml:space="preserve">Aucune contrepartie financière ne peut être demandée ni à l'apprenti à l'occasion de la conclusion, </w:t>
      </w:r>
      <w:r w:rsidRPr="00506838">
        <w:rPr>
          <w:b/>
        </w:rPr>
        <w:t>de</w:t>
      </w:r>
      <w:r w:rsidRPr="00760EF0">
        <w:t xml:space="preserve"> </w:t>
      </w:r>
      <w:r w:rsidRPr="00506838">
        <w:rPr>
          <w:b/>
        </w:rPr>
        <w:t>l'enregistrement</w:t>
      </w:r>
      <w:r w:rsidRPr="00760EF0">
        <w:t xml:space="preserve"> ou de la rupture du contrat d'apprentissage, ni à l'employeur à l'occasion </w:t>
      </w:r>
      <w:r w:rsidRPr="00506838">
        <w:rPr>
          <w:b/>
        </w:rPr>
        <w:t>de</w:t>
      </w:r>
      <w:r w:rsidRPr="00760EF0">
        <w:t xml:space="preserve"> </w:t>
      </w:r>
      <w:r w:rsidRPr="00506838">
        <w:rPr>
          <w:b/>
        </w:rPr>
        <w:t>l'enregistrement</w:t>
      </w:r>
      <w:r w:rsidRPr="00760EF0">
        <w:t xml:space="preserve"> du contrat d'apprentissage.</w:t>
      </w:r>
    </w:p>
    <w:p w:rsidR="00760EF0" w:rsidRDefault="00760EF0" w:rsidP="00715BEF">
      <w:pPr>
        <w:spacing w:before="240" w:after="0" w:line="240" w:lineRule="auto"/>
        <w:ind w:left="708"/>
        <w:jc w:val="both"/>
      </w:pPr>
      <w:r>
        <w:t>Petite loi</w:t>
      </w:r>
    </w:p>
    <w:p w:rsidR="00760EF0" w:rsidRDefault="00760EF0" w:rsidP="00715BEF">
      <w:pPr>
        <w:spacing w:after="0" w:line="240" w:lineRule="auto"/>
        <w:ind w:left="708"/>
        <w:jc w:val="both"/>
      </w:pPr>
      <w:r w:rsidRPr="00760EF0">
        <w:t>Aucune contrepartie financière ne peu</w:t>
      </w:r>
      <w:r>
        <w:t xml:space="preserve">t être demandée ni à l'apprenti </w:t>
      </w:r>
      <w:r w:rsidRPr="00EC3983">
        <w:rPr>
          <w:i/>
          <w:color w:val="FF0000"/>
        </w:rPr>
        <w:t>ou son représentant légal</w:t>
      </w:r>
      <w:r>
        <w:t xml:space="preserve"> </w:t>
      </w:r>
      <w:r w:rsidRPr="00760EF0">
        <w:t xml:space="preserve">à l'occasion de la conclusion, </w:t>
      </w:r>
      <w:r w:rsidR="00506838" w:rsidRPr="00EC3983">
        <w:rPr>
          <w:i/>
          <w:color w:val="FF0000"/>
        </w:rPr>
        <w:t>du dépôt</w:t>
      </w:r>
      <w:r w:rsidRPr="00506838">
        <w:rPr>
          <w:color w:val="FF0000"/>
        </w:rPr>
        <w:t xml:space="preserve"> </w:t>
      </w:r>
      <w:r w:rsidRPr="00760EF0">
        <w:t xml:space="preserve">ou de la rupture du contrat d'apprentissage, ni à l'employeur à l'occasion </w:t>
      </w:r>
      <w:r w:rsidR="00506838">
        <w:t xml:space="preserve">du </w:t>
      </w:r>
      <w:r w:rsidR="00506838" w:rsidRPr="00EC3983">
        <w:rPr>
          <w:i/>
          <w:color w:val="FF0000"/>
        </w:rPr>
        <w:t>dépôt</w:t>
      </w:r>
      <w:r w:rsidRPr="00760EF0">
        <w:t xml:space="preserve"> du contrat d'apprentissage.</w:t>
      </w:r>
    </w:p>
    <w:p w:rsidR="00E87A09" w:rsidRPr="00FA05F0" w:rsidRDefault="00E87A09" w:rsidP="00FA05F0">
      <w:pPr>
        <w:pStyle w:val="Titre3"/>
        <w:rPr>
          <w:color w:val="943634" w:themeColor="accent2" w:themeShade="BF"/>
        </w:rPr>
      </w:pPr>
      <w:bookmarkStart w:id="19" w:name="_Toc518307084"/>
      <w:r w:rsidRPr="00FA05F0">
        <w:rPr>
          <w:color w:val="943634" w:themeColor="accent2" w:themeShade="BF"/>
        </w:rPr>
        <w:t>Chapitre II : Contrat de travail et condition de travail</w:t>
      </w:r>
      <w:r w:rsidR="00B5302C">
        <w:rPr>
          <w:color w:val="943634" w:themeColor="accent2" w:themeShade="BF"/>
        </w:rPr>
        <w:t xml:space="preserve"> (L6222-1 à L6222-41)</w:t>
      </w:r>
      <w:bookmarkEnd w:id="19"/>
    </w:p>
    <w:p w:rsidR="00E87A09" w:rsidRPr="00FA05F0" w:rsidRDefault="00E87A09" w:rsidP="00FA05F0">
      <w:pPr>
        <w:pStyle w:val="Titre4"/>
        <w:rPr>
          <w:color w:val="943634" w:themeColor="accent2" w:themeShade="BF"/>
        </w:rPr>
      </w:pPr>
      <w:r w:rsidRPr="00FA05F0">
        <w:rPr>
          <w:color w:val="943634" w:themeColor="accent2" w:themeShade="BF"/>
        </w:rPr>
        <w:t>Section 1 : Formation, exécution et rupture du contrat de travail</w:t>
      </w:r>
    </w:p>
    <w:p w:rsidR="00E87A09" w:rsidRPr="00FA05F0" w:rsidRDefault="00B8026C" w:rsidP="00C55AF8">
      <w:pPr>
        <w:pStyle w:val="Titre5"/>
        <w:spacing w:after="240"/>
        <w:rPr>
          <w:color w:val="943634" w:themeColor="accent2" w:themeShade="BF"/>
        </w:rPr>
      </w:pPr>
      <w:r>
        <w:rPr>
          <w:color w:val="943634" w:themeColor="accent2" w:themeShade="BF"/>
        </w:rPr>
        <w:t>Sous-section 1 : C</w:t>
      </w:r>
      <w:r w:rsidR="00E87A09" w:rsidRPr="00FA05F0">
        <w:rPr>
          <w:color w:val="943634" w:themeColor="accent2" w:themeShade="BF"/>
        </w:rPr>
        <w:t>onditions de formation du contrat</w:t>
      </w:r>
    </w:p>
    <w:p w:rsidR="00E87A09" w:rsidRPr="00E87A09" w:rsidRDefault="00E87A09" w:rsidP="00760EF0">
      <w:pPr>
        <w:spacing w:after="0" w:line="240" w:lineRule="auto"/>
        <w:jc w:val="both"/>
        <w:rPr>
          <w:u w:val="single"/>
        </w:rPr>
      </w:pPr>
      <w:r w:rsidRPr="00E87A09">
        <w:rPr>
          <w:u w:val="single"/>
        </w:rPr>
        <w:t>Article L6222-1 modifié</w:t>
      </w:r>
      <w:r w:rsidR="00826D02">
        <w:rPr>
          <w:u w:val="single"/>
        </w:rPr>
        <w:t xml:space="preserve"> – 1</w:t>
      </w:r>
      <w:r w:rsidR="00826D02" w:rsidRPr="00826D02">
        <w:rPr>
          <w:u w:val="single"/>
          <w:vertAlign w:val="superscript"/>
        </w:rPr>
        <w:t>er</w:t>
      </w:r>
      <w:r w:rsidR="00826D02">
        <w:rPr>
          <w:u w:val="single"/>
        </w:rPr>
        <w:t xml:space="preserve"> janvier 2019</w:t>
      </w:r>
    </w:p>
    <w:p w:rsidR="00E87A09" w:rsidRDefault="00E87A09" w:rsidP="00760EF0">
      <w:pPr>
        <w:spacing w:after="0" w:line="240" w:lineRule="auto"/>
        <w:jc w:val="both"/>
      </w:pPr>
      <w:r w:rsidRPr="00E87A09">
        <w:rPr>
          <w:u w:val="single"/>
        </w:rPr>
        <w:t>Article 8 alinéa 3 à 5 (p. 35)</w:t>
      </w:r>
    </w:p>
    <w:p w:rsidR="00E87A09" w:rsidRDefault="00E87A09" w:rsidP="00826D02">
      <w:pPr>
        <w:spacing w:before="240" w:after="0" w:line="240" w:lineRule="auto"/>
        <w:ind w:left="708"/>
        <w:jc w:val="both"/>
      </w:pPr>
      <w:r>
        <w:lastRenderedPageBreak/>
        <w:t>Code du travail</w:t>
      </w:r>
    </w:p>
    <w:p w:rsidR="00E87A09" w:rsidRDefault="00E87A09" w:rsidP="00826D02">
      <w:pPr>
        <w:spacing w:after="0" w:line="240" w:lineRule="auto"/>
        <w:ind w:left="708"/>
        <w:jc w:val="both"/>
      </w:pPr>
      <w:r>
        <w:t xml:space="preserve">Nul ne peut être engagé en qualité d'apprenti s'il n'est âgé de seize ans au moins à </w:t>
      </w:r>
      <w:r w:rsidRPr="00611D8F">
        <w:rPr>
          <w:b/>
        </w:rPr>
        <w:t>vingt-cinq</w:t>
      </w:r>
      <w:r>
        <w:t xml:space="preserve"> </w:t>
      </w:r>
      <w:r w:rsidRPr="00611D8F">
        <w:rPr>
          <w:b/>
        </w:rPr>
        <w:t>ans</w:t>
      </w:r>
      <w:r>
        <w:t xml:space="preserve"> au début de l'apprentissage.</w:t>
      </w:r>
    </w:p>
    <w:p w:rsidR="00E87A09" w:rsidRDefault="00E87A09" w:rsidP="00826D02">
      <w:pPr>
        <w:spacing w:after="0" w:line="240" w:lineRule="auto"/>
        <w:ind w:left="708"/>
        <w:jc w:val="both"/>
      </w:pPr>
      <w:r>
        <w:t xml:space="preserve">Toutefois, les jeunes âgés d'au moins quinze ans peuvent </w:t>
      </w:r>
      <w:r w:rsidRPr="00611D8F">
        <w:rPr>
          <w:b/>
        </w:rPr>
        <w:t>souscrire</w:t>
      </w:r>
      <w:r>
        <w:t xml:space="preserve"> un contrat d'apprentissage s'ils justifient avoir accompli la scolarité du premier cycle de l'enseignement secondaire.</w:t>
      </w:r>
    </w:p>
    <w:p w:rsidR="00E87A09" w:rsidRDefault="00E87A09" w:rsidP="00826D02">
      <w:pPr>
        <w:spacing w:after="0" w:line="240" w:lineRule="auto"/>
        <w:ind w:left="708"/>
        <w:jc w:val="both"/>
      </w:pPr>
      <w:r>
        <w:t>Les jeunes qui atteignent l'âge de quinze ans avant le terme de l'année civile peuvent être inscrits, sous statut scolaire, dans un lycée professionnel ou dans un centre de formation d'apprentis pour débuter leur formation, dans des conditions fixées par décret en Conseil d'Etat.</w:t>
      </w:r>
    </w:p>
    <w:p w:rsidR="00E87A09" w:rsidRDefault="00E87A09" w:rsidP="00826D02">
      <w:pPr>
        <w:spacing w:before="240" w:after="0" w:line="240" w:lineRule="auto"/>
        <w:ind w:left="708"/>
        <w:jc w:val="both"/>
      </w:pPr>
      <w:r>
        <w:t>Petite loi</w:t>
      </w:r>
    </w:p>
    <w:p w:rsidR="00E87A09" w:rsidRDefault="00E87A09" w:rsidP="00826D02">
      <w:pPr>
        <w:spacing w:after="0" w:line="240" w:lineRule="auto"/>
        <w:ind w:left="708"/>
        <w:jc w:val="both"/>
      </w:pPr>
      <w:r>
        <w:t xml:space="preserve">Nul ne peut être engagé en qualité d'apprenti s'il n'est âgé de seize ans au moins à </w:t>
      </w:r>
      <w:r w:rsidR="00611D8F" w:rsidRPr="00EC3983">
        <w:rPr>
          <w:i/>
          <w:color w:val="FF0000"/>
        </w:rPr>
        <w:t>vingt-neuf</w:t>
      </w:r>
      <w:r w:rsidRPr="00EC3983">
        <w:rPr>
          <w:i/>
          <w:color w:val="FF0000"/>
        </w:rPr>
        <w:t xml:space="preserve"> ans </w:t>
      </w:r>
      <w:r w:rsidR="00611D8F" w:rsidRPr="00EC3983">
        <w:rPr>
          <w:i/>
          <w:color w:val="FF0000"/>
        </w:rPr>
        <w:t>révolus</w:t>
      </w:r>
      <w:r w:rsidR="00611D8F">
        <w:t xml:space="preserve"> </w:t>
      </w:r>
      <w:r>
        <w:t>au début de l'apprentissage.</w:t>
      </w:r>
    </w:p>
    <w:p w:rsidR="00E87A09" w:rsidRDefault="00E87A09" w:rsidP="00826D02">
      <w:pPr>
        <w:spacing w:after="0" w:line="240" w:lineRule="auto"/>
        <w:ind w:left="708"/>
        <w:jc w:val="both"/>
      </w:pPr>
      <w:r>
        <w:t xml:space="preserve">Toutefois, les jeunes âgés d'au moins quinze ans peuvent </w:t>
      </w:r>
      <w:r w:rsidR="00611D8F" w:rsidRPr="00EC3983">
        <w:rPr>
          <w:i/>
          <w:color w:val="FF0000"/>
        </w:rPr>
        <w:t>débuter</w:t>
      </w:r>
      <w:r>
        <w:t xml:space="preserve"> un contrat d'apprentissage s'ils justifient avoir accompli la scolarité du premier cycle de l'enseignement secondaire.</w:t>
      </w:r>
    </w:p>
    <w:p w:rsidR="00E87A09" w:rsidRDefault="00E87A09" w:rsidP="00826D02">
      <w:pPr>
        <w:spacing w:after="0" w:line="240" w:lineRule="auto"/>
        <w:ind w:left="708"/>
        <w:jc w:val="both"/>
      </w:pPr>
      <w:r>
        <w:t>Les jeunes qui atteignent l'âge de quinze ans avant le terme de l'année civile peuvent être inscrits, sous statut scolaire, dans un lycée professionnel ou dans un centre de formation d'apprentis pour débuter leur formation, dans des conditions fixées par décret en Conseil d'Etat.</w:t>
      </w:r>
    </w:p>
    <w:p w:rsidR="00611D8F" w:rsidRPr="00611D8F" w:rsidRDefault="00611D8F" w:rsidP="0095659A">
      <w:pPr>
        <w:spacing w:before="240" w:after="0" w:line="240" w:lineRule="auto"/>
        <w:jc w:val="both"/>
        <w:rPr>
          <w:u w:val="single"/>
        </w:rPr>
      </w:pPr>
      <w:r w:rsidRPr="00611D8F">
        <w:rPr>
          <w:u w:val="single"/>
        </w:rPr>
        <w:t>Article L6222-2 modifié</w:t>
      </w:r>
      <w:r w:rsidR="007F154F">
        <w:rPr>
          <w:u w:val="single"/>
        </w:rPr>
        <w:t xml:space="preserve"> – 1</w:t>
      </w:r>
      <w:r w:rsidR="007F154F" w:rsidRPr="007F154F">
        <w:rPr>
          <w:u w:val="single"/>
          <w:vertAlign w:val="superscript"/>
        </w:rPr>
        <w:t>er</w:t>
      </w:r>
      <w:r w:rsidR="007F154F">
        <w:rPr>
          <w:u w:val="single"/>
        </w:rPr>
        <w:t xml:space="preserve"> janvier 2019</w:t>
      </w:r>
    </w:p>
    <w:p w:rsidR="00611D8F" w:rsidRDefault="00611D8F" w:rsidP="00E87A09">
      <w:pPr>
        <w:spacing w:after="0" w:line="240" w:lineRule="auto"/>
        <w:jc w:val="both"/>
      </w:pPr>
      <w:r w:rsidRPr="00611D8F">
        <w:rPr>
          <w:u w:val="single"/>
        </w:rPr>
        <w:t>Article 8 alinéa – (p. 35)</w:t>
      </w:r>
    </w:p>
    <w:p w:rsidR="00611D8F" w:rsidRDefault="00611D8F" w:rsidP="007F154F">
      <w:pPr>
        <w:spacing w:before="240" w:after="0" w:line="240" w:lineRule="auto"/>
        <w:ind w:left="708"/>
        <w:jc w:val="both"/>
      </w:pPr>
      <w:r>
        <w:t>Code du travail</w:t>
      </w:r>
    </w:p>
    <w:p w:rsidR="00611D8F" w:rsidRDefault="00611D8F" w:rsidP="007F154F">
      <w:pPr>
        <w:spacing w:after="0" w:line="240" w:lineRule="auto"/>
        <w:ind w:left="708"/>
        <w:jc w:val="both"/>
      </w:pPr>
      <w:r>
        <w:t xml:space="preserve">La limite d'âge de </w:t>
      </w:r>
      <w:r w:rsidRPr="00611D8F">
        <w:rPr>
          <w:b/>
        </w:rPr>
        <w:t>vingt-cinq ans</w:t>
      </w:r>
      <w:r>
        <w:t xml:space="preserve"> n'est pas applicable dans les cas suivants :</w:t>
      </w:r>
    </w:p>
    <w:p w:rsidR="00611D8F" w:rsidRDefault="00611D8F" w:rsidP="007F154F">
      <w:pPr>
        <w:spacing w:after="0" w:line="240" w:lineRule="auto"/>
        <w:ind w:left="708"/>
        <w:jc w:val="both"/>
      </w:pPr>
      <w:r>
        <w:t>1° Lorsque le contrat ou la période d'apprentissage proposés fait suite à un contrat ou à une période d'apprentissage précédemment exécutés et conduit à un niveau de diplôme supérieur à celui obtenu à l'issue du contrat ou de la période d'apprentissage précédents ;</w:t>
      </w:r>
    </w:p>
    <w:p w:rsidR="00611D8F" w:rsidRDefault="00611D8F" w:rsidP="007F154F">
      <w:pPr>
        <w:spacing w:after="0" w:line="240" w:lineRule="auto"/>
        <w:ind w:left="708"/>
        <w:jc w:val="both"/>
      </w:pPr>
      <w:r>
        <w:t>2° Lorsqu'il y a eu rupture de contrat pour des causes indépendantes de la volonté de l'apprenti ou suite à une inaptitude physique et temporaire de celui-ci ;</w:t>
      </w:r>
    </w:p>
    <w:p w:rsidR="00611D8F" w:rsidRDefault="00611D8F" w:rsidP="007F154F">
      <w:pPr>
        <w:spacing w:after="0" w:line="240" w:lineRule="auto"/>
        <w:ind w:left="708"/>
        <w:jc w:val="both"/>
      </w:pPr>
      <w:r>
        <w:t>3° Lorsque le contrat d'apprentissage est souscrit par une personne à laquelle la qualité de travailleur handicapé est reconnue ;</w:t>
      </w:r>
    </w:p>
    <w:p w:rsidR="00611D8F" w:rsidRDefault="00611D8F" w:rsidP="007F154F">
      <w:pPr>
        <w:spacing w:after="0" w:line="240" w:lineRule="auto"/>
        <w:ind w:left="708"/>
        <w:jc w:val="both"/>
      </w:pPr>
      <w:r>
        <w:t>4° Lorsque le contrat d'apprentissage est souscrit par une personne qui a un projet de création ou de reprise d'entreprise dont la réalisation est subordonnée à l'obtention du diplôme ou titre sanctionnant la formation poursuivie ;</w:t>
      </w:r>
    </w:p>
    <w:p w:rsidR="00611D8F" w:rsidRDefault="00611D8F" w:rsidP="007F154F">
      <w:pPr>
        <w:spacing w:after="0" w:line="240" w:lineRule="auto"/>
        <w:ind w:left="708"/>
        <w:jc w:val="both"/>
      </w:pPr>
      <w:r>
        <w:t>5° Lorsque le contrat d'apprentissage est souscrit par une personne inscrite en tant que sportif de haut niveau sur la liste mentionnée au premier alinéa de l'article L. 221-2 du code du sport.</w:t>
      </w:r>
    </w:p>
    <w:p w:rsidR="00611D8F" w:rsidRDefault="00611D8F" w:rsidP="007F154F">
      <w:pPr>
        <w:spacing w:before="240" w:after="0" w:line="240" w:lineRule="auto"/>
        <w:ind w:left="708"/>
        <w:jc w:val="both"/>
      </w:pPr>
      <w:r>
        <w:t>Petite loi</w:t>
      </w:r>
    </w:p>
    <w:p w:rsidR="00611D8F" w:rsidRDefault="00611D8F" w:rsidP="007F154F">
      <w:pPr>
        <w:spacing w:after="0" w:line="240" w:lineRule="auto"/>
        <w:ind w:left="708"/>
        <w:jc w:val="both"/>
      </w:pPr>
      <w:r>
        <w:t xml:space="preserve">La limite d'âge de </w:t>
      </w:r>
      <w:r w:rsidRPr="00EC3983">
        <w:rPr>
          <w:i/>
          <w:color w:val="FF0000"/>
        </w:rPr>
        <w:t>vingt-neuf ans révolus</w:t>
      </w:r>
      <w:r>
        <w:t xml:space="preserve"> n'est pas applicable dans les cas suivants :</w:t>
      </w:r>
    </w:p>
    <w:p w:rsidR="00611D8F" w:rsidRDefault="00611D8F" w:rsidP="007F154F">
      <w:pPr>
        <w:spacing w:after="0" w:line="240" w:lineRule="auto"/>
        <w:ind w:left="708"/>
        <w:jc w:val="both"/>
      </w:pPr>
      <w:r>
        <w:t>1° Lorsque le contrat ou la période d'apprentissage proposés fait suite à un contrat ou à une période d'apprentissage précédemment exécutés et conduit à un niveau de diplôme supérieur à celui obtenu à l'issue du contrat ou de la période d'apprentissage précédents ;</w:t>
      </w:r>
    </w:p>
    <w:p w:rsidR="00611D8F" w:rsidRDefault="00611D8F" w:rsidP="007F154F">
      <w:pPr>
        <w:spacing w:after="0" w:line="240" w:lineRule="auto"/>
        <w:ind w:left="708"/>
        <w:jc w:val="both"/>
      </w:pPr>
      <w:r>
        <w:t>2° Lorsqu'il y a eu rupture de contrat pour des causes indépendantes de la volonté de l'apprenti ou suite à une inaptitude physique et temporaire de celui-ci ;</w:t>
      </w:r>
    </w:p>
    <w:p w:rsidR="00611D8F" w:rsidRDefault="00611D8F" w:rsidP="007F154F">
      <w:pPr>
        <w:spacing w:after="0" w:line="240" w:lineRule="auto"/>
        <w:ind w:left="708"/>
        <w:jc w:val="both"/>
      </w:pPr>
      <w:r>
        <w:t>3° Lorsque le contrat d'apprentissage est souscrit par une personne à laquelle la qualité de travailleur handicapé est reconnue ;</w:t>
      </w:r>
    </w:p>
    <w:p w:rsidR="00611D8F" w:rsidRDefault="00611D8F" w:rsidP="007F154F">
      <w:pPr>
        <w:spacing w:after="0" w:line="240" w:lineRule="auto"/>
        <w:ind w:left="708"/>
        <w:jc w:val="both"/>
      </w:pPr>
      <w:r>
        <w:t>4° Lorsque le contrat d'apprentissage est souscrit par une personne qui a un projet de création ou de reprise d'entreprise dont la réalisation est subordonnée à l'obtention du diplôme ou titre sanctionnant la formation poursuivie ;</w:t>
      </w:r>
    </w:p>
    <w:p w:rsidR="00611D8F" w:rsidRDefault="00611D8F" w:rsidP="007F154F">
      <w:pPr>
        <w:spacing w:after="0" w:line="240" w:lineRule="auto"/>
        <w:ind w:left="708"/>
        <w:jc w:val="both"/>
      </w:pPr>
      <w:r>
        <w:lastRenderedPageBreak/>
        <w:t>5° Lorsque le contrat d'apprentissage est souscrit par une personne inscrite en tant que sportif de haut niveau sur la liste mentionnée au premier alinéa de l'article L. 221-2 du code du sport.</w:t>
      </w:r>
    </w:p>
    <w:p w:rsidR="00611D8F" w:rsidRPr="00611D8F" w:rsidRDefault="00611D8F" w:rsidP="007F154F">
      <w:pPr>
        <w:spacing w:before="240" w:after="0" w:line="240" w:lineRule="auto"/>
        <w:jc w:val="both"/>
        <w:rPr>
          <w:u w:val="single"/>
        </w:rPr>
      </w:pPr>
      <w:r w:rsidRPr="00611D8F">
        <w:rPr>
          <w:u w:val="single"/>
        </w:rPr>
        <w:t>Article L6222-3 non modifié</w:t>
      </w:r>
    </w:p>
    <w:p w:rsidR="00611D8F" w:rsidRDefault="00611D8F" w:rsidP="0095659A">
      <w:pPr>
        <w:spacing w:before="240" w:after="0" w:line="240" w:lineRule="auto"/>
        <w:ind w:left="708"/>
        <w:jc w:val="both"/>
      </w:pPr>
      <w:r>
        <w:t>Code du travail</w:t>
      </w:r>
    </w:p>
    <w:p w:rsidR="00611D8F" w:rsidRDefault="00611D8F" w:rsidP="007F154F">
      <w:pPr>
        <w:spacing w:after="0" w:line="240" w:lineRule="auto"/>
        <w:ind w:left="708"/>
        <w:jc w:val="both"/>
      </w:pPr>
      <w:r>
        <w:t>Un décret détermine les conditions d'application des dérogations prévues à l'article L. 6222-2, notamment le délai maximum dans lequel le contrat d'apprentissage mentionné au 1° de ce même article est souscrit après l'expiration du contrat précédent.</w:t>
      </w:r>
    </w:p>
    <w:p w:rsidR="00611D8F" w:rsidRDefault="00611D8F" w:rsidP="007F154F">
      <w:pPr>
        <w:spacing w:after="0" w:line="240" w:lineRule="auto"/>
        <w:ind w:left="708"/>
        <w:jc w:val="both"/>
      </w:pPr>
      <w:r>
        <w:t>Les autres mesures d'application de la présente sous-section sont déterminées par décret en Conseil d'Etat.</w:t>
      </w:r>
    </w:p>
    <w:p w:rsidR="009C407F" w:rsidRPr="00FA05F0" w:rsidRDefault="00B33584" w:rsidP="00B33584">
      <w:pPr>
        <w:pStyle w:val="Titre5"/>
        <w:spacing w:after="240"/>
        <w:rPr>
          <w:color w:val="943634" w:themeColor="accent2" w:themeShade="BF"/>
        </w:rPr>
      </w:pPr>
      <w:r>
        <w:rPr>
          <w:color w:val="943634" w:themeColor="accent2" w:themeShade="BF"/>
        </w:rPr>
        <w:t>Sous-section 2 : C</w:t>
      </w:r>
      <w:r w:rsidR="009C407F" w:rsidRPr="00FA05F0">
        <w:rPr>
          <w:color w:val="943634" w:themeColor="accent2" w:themeShade="BF"/>
        </w:rPr>
        <w:t>onclusion du contrat</w:t>
      </w:r>
    </w:p>
    <w:p w:rsidR="009C407F" w:rsidRPr="009C407F" w:rsidRDefault="009C407F" w:rsidP="00611D8F">
      <w:pPr>
        <w:spacing w:after="0" w:line="240" w:lineRule="auto"/>
        <w:jc w:val="both"/>
        <w:rPr>
          <w:u w:val="single"/>
        </w:rPr>
      </w:pPr>
      <w:r w:rsidRPr="009C407F">
        <w:rPr>
          <w:u w:val="single"/>
        </w:rPr>
        <w:t>Article L6222-4 non modifié</w:t>
      </w:r>
    </w:p>
    <w:p w:rsidR="009C407F" w:rsidRDefault="009C407F" w:rsidP="00B33584">
      <w:pPr>
        <w:spacing w:before="240" w:after="0" w:line="240" w:lineRule="auto"/>
        <w:ind w:left="708"/>
        <w:jc w:val="both"/>
      </w:pPr>
      <w:r>
        <w:t>Code du travail</w:t>
      </w:r>
    </w:p>
    <w:p w:rsidR="009C407F" w:rsidRDefault="009C407F" w:rsidP="00B33584">
      <w:pPr>
        <w:spacing w:after="0" w:line="240" w:lineRule="auto"/>
        <w:ind w:left="708"/>
        <w:jc w:val="both"/>
      </w:pPr>
      <w:r>
        <w:t>Le contrat d'apprentissage est un contrat écrit qui comporte des clauses et des mentions obligatoires.</w:t>
      </w:r>
    </w:p>
    <w:p w:rsidR="009C407F" w:rsidRDefault="009C407F" w:rsidP="00B33584">
      <w:pPr>
        <w:spacing w:after="0" w:line="240" w:lineRule="auto"/>
        <w:ind w:left="708"/>
        <w:jc w:val="both"/>
      </w:pPr>
      <w:r>
        <w:t>Il est signé par les deux parties contractantes préalablement à l'emploi de l'apprenti.</w:t>
      </w:r>
    </w:p>
    <w:p w:rsidR="009C407F" w:rsidRPr="009C407F" w:rsidRDefault="009C407F" w:rsidP="00B33584">
      <w:pPr>
        <w:spacing w:before="240" w:after="0" w:line="240" w:lineRule="auto"/>
        <w:jc w:val="both"/>
        <w:rPr>
          <w:u w:val="single"/>
        </w:rPr>
      </w:pPr>
      <w:r w:rsidRPr="009C407F">
        <w:rPr>
          <w:u w:val="single"/>
        </w:rPr>
        <w:t>Article L6222-5 non modifié</w:t>
      </w:r>
    </w:p>
    <w:p w:rsidR="009C407F" w:rsidRDefault="009C407F" w:rsidP="00B33584">
      <w:pPr>
        <w:spacing w:before="240" w:after="0" w:line="240" w:lineRule="auto"/>
        <w:ind w:left="708"/>
        <w:jc w:val="both"/>
      </w:pPr>
      <w:r>
        <w:t>Code du travail</w:t>
      </w:r>
    </w:p>
    <w:p w:rsidR="009C407F" w:rsidRDefault="009C407F" w:rsidP="00B33584">
      <w:pPr>
        <w:spacing w:after="0" w:line="240" w:lineRule="auto"/>
        <w:ind w:left="708"/>
        <w:jc w:val="both"/>
      </w:pPr>
      <w:r>
        <w:t>Lorsque l'apprenti mineur est employé par un ascendant, le contrat d'apprentissage est remplacé par une déclaration souscrite par l'employeur. Cette déclaration est assimilée dans tous ses effets à un contrat d'apprentissage.</w:t>
      </w:r>
    </w:p>
    <w:p w:rsidR="009C407F" w:rsidRDefault="009C407F" w:rsidP="00B33584">
      <w:pPr>
        <w:spacing w:after="0" w:line="240" w:lineRule="auto"/>
        <w:ind w:left="708"/>
        <w:jc w:val="both"/>
      </w:pPr>
      <w:r>
        <w:t>Elle comporte l'engagement de satisfaire aux conditions prévues par les articles :</w:t>
      </w:r>
    </w:p>
    <w:p w:rsidR="009C407F" w:rsidRDefault="009C407F" w:rsidP="00B33584">
      <w:pPr>
        <w:spacing w:after="0" w:line="240" w:lineRule="auto"/>
        <w:ind w:left="708"/>
        <w:jc w:val="both"/>
      </w:pPr>
      <w:r>
        <w:t>1° L. 6221-1, relatif à la définition et au régime juridique du contrat ;</w:t>
      </w:r>
    </w:p>
    <w:p w:rsidR="009C407F" w:rsidRDefault="009C407F" w:rsidP="00B33584">
      <w:pPr>
        <w:spacing w:after="0" w:line="240" w:lineRule="auto"/>
        <w:ind w:left="708"/>
        <w:jc w:val="both"/>
      </w:pPr>
      <w:r>
        <w:t>2° L. 6222-1 à L. 6222-3, relatifs aux conditions de formation du contrat ;</w:t>
      </w:r>
    </w:p>
    <w:p w:rsidR="009C407F" w:rsidRDefault="009C407F" w:rsidP="00B33584">
      <w:pPr>
        <w:spacing w:after="0" w:line="240" w:lineRule="auto"/>
        <w:ind w:left="708"/>
        <w:jc w:val="both"/>
      </w:pPr>
      <w:r>
        <w:t>3° L. 6222-4, relatif à la conclusion du contrat ;</w:t>
      </w:r>
    </w:p>
    <w:p w:rsidR="009C407F" w:rsidRDefault="009C407F" w:rsidP="00B33584">
      <w:pPr>
        <w:spacing w:after="0" w:line="240" w:lineRule="auto"/>
        <w:ind w:left="708"/>
        <w:jc w:val="both"/>
      </w:pPr>
      <w:r>
        <w:t>4° L. 6222-11 et L. 6222-12, relatifs à la durée du contrat ;</w:t>
      </w:r>
    </w:p>
    <w:p w:rsidR="009C407F" w:rsidRDefault="009C407F" w:rsidP="00B33584">
      <w:pPr>
        <w:spacing w:after="0" w:line="240" w:lineRule="auto"/>
        <w:ind w:left="708"/>
        <w:jc w:val="both"/>
      </w:pPr>
      <w:r>
        <w:t>5° L. 6222-16, relatif au contrat d'apprentissage suivi d'un contrat de travail à durée indéterminée ;</w:t>
      </w:r>
    </w:p>
    <w:p w:rsidR="009C407F" w:rsidRDefault="009C407F" w:rsidP="00B33584">
      <w:pPr>
        <w:spacing w:after="0" w:line="240" w:lineRule="auto"/>
        <w:ind w:left="708"/>
        <w:jc w:val="both"/>
      </w:pPr>
      <w:r>
        <w:t>6° L. 6222-27 à L. 6222-29, relatifs au salaire ;</w:t>
      </w:r>
    </w:p>
    <w:p w:rsidR="009C407F" w:rsidRDefault="009C407F" w:rsidP="00B33584">
      <w:pPr>
        <w:spacing w:after="0" w:line="240" w:lineRule="auto"/>
        <w:ind w:left="708"/>
        <w:jc w:val="both"/>
      </w:pPr>
      <w:r>
        <w:t>7° L. 6223-1 à L. 6223-8, relatifs aux obligations de l'employeur en matière d'organisation de l'apprentissage et de formation ;</w:t>
      </w:r>
    </w:p>
    <w:p w:rsidR="009C407F" w:rsidRDefault="009C407F" w:rsidP="00B33584">
      <w:pPr>
        <w:spacing w:after="0" w:line="240" w:lineRule="auto"/>
        <w:ind w:left="708"/>
        <w:jc w:val="both"/>
      </w:pPr>
      <w:r>
        <w:t>8° L. 6225-1, relatif à l'opposition à l'engagement d'apprentis ;</w:t>
      </w:r>
    </w:p>
    <w:p w:rsidR="009C407F" w:rsidRDefault="009C407F" w:rsidP="00B33584">
      <w:pPr>
        <w:spacing w:after="0" w:line="240" w:lineRule="auto"/>
        <w:ind w:left="708"/>
        <w:jc w:val="both"/>
      </w:pPr>
      <w:r>
        <w:t>9° L. 6225-4 à L. 6225-7, relatifs à la suspension de l'exécution du contrat et à l'interdiction de recruter de nouveaux apprentis.</w:t>
      </w:r>
    </w:p>
    <w:p w:rsidR="009C407F" w:rsidRDefault="009C407F" w:rsidP="00B33584">
      <w:pPr>
        <w:spacing w:after="0" w:line="240" w:lineRule="auto"/>
        <w:ind w:left="708"/>
        <w:jc w:val="both"/>
      </w:pPr>
      <w:r>
        <w:t>L'ascendant verse une partie du salaire à un compte ouvert à cet effet au nom de l'apprenti.</w:t>
      </w:r>
    </w:p>
    <w:p w:rsidR="009C407F" w:rsidRPr="00AE23E5" w:rsidRDefault="009C407F" w:rsidP="00B33584">
      <w:pPr>
        <w:spacing w:before="240" w:after="0" w:line="240" w:lineRule="auto"/>
        <w:jc w:val="both"/>
        <w:rPr>
          <w:u w:val="single"/>
        </w:rPr>
      </w:pPr>
      <w:r w:rsidRPr="00AE23E5">
        <w:rPr>
          <w:u w:val="single"/>
        </w:rPr>
        <w:t>Article 6222-5-1 non modifié</w:t>
      </w:r>
    </w:p>
    <w:p w:rsidR="009C407F" w:rsidRDefault="009C407F" w:rsidP="00B33584">
      <w:pPr>
        <w:spacing w:before="240" w:after="0" w:line="240" w:lineRule="auto"/>
        <w:ind w:left="708"/>
        <w:jc w:val="both"/>
      </w:pPr>
      <w:r>
        <w:t>Code du travail</w:t>
      </w:r>
    </w:p>
    <w:p w:rsidR="009C407F" w:rsidRDefault="009C407F" w:rsidP="00B33584">
      <w:pPr>
        <w:spacing w:after="0" w:line="240" w:lineRule="auto"/>
        <w:ind w:left="708"/>
        <w:jc w:val="both"/>
      </w:pPr>
      <w:r>
        <w:t>Par dérogation à l'article L. 6221-1 et au second alinéa de l'article L. 6222-4 et pour l'exercice d'activités saisonnières au sens du 3° de l'article L. 1242-2, deux employeurs peuvent conclure conjointement un contrat d'apprentissage avec toute personne éligible à ce contrat en application des articles L. 6222-1 et L. 6222-2. Par dérogation à l'article L. 6211-1, ce contrat peut avoir pour finalité l'obtention de deux qualifications professionnelles sanctionnées par un diplôme ou un titre à finalité professionnelle enregistré au répertoire national des certifications professionnelles.</w:t>
      </w:r>
    </w:p>
    <w:p w:rsidR="009C407F" w:rsidRDefault="009C407F" w:rsidP="00B33584">
      <w:pPr>
        <w:spacing w:after="0" w:line="240" w:lineRule="auto"/>
        <w:ind w:left="708"/>
        <w:jc w:val="both"/>
      </w:pPr>
      <w:r>
        <w:lastRenderedPageBreak/>
        <w:t>Une convention tripartite signée par les deux employeurs et l'apprenti est annexée au contrat d'apprentissage. Elle détermine :</w:t>
      </w:r>
    </w:p>
    <w:p w:rsidR="009C407F" w:rsidRDefault="009C407F" w:rsidP="00B33584">
      <w:pPr>
        <w:spacing w:after="0" w:line="240" w:lineRule="auto"/>
        <w:ind w:left="708"/>
        <w:jc w:val="both"/>
      </w:pPr>
      <w:r>
        <w:t>1° L'affectation de l'apprenti entre les deux entreprises au cours du contrat selon un calendrier prédéfini, ainsi que le nombre d'heures effectuées dans chaque entreprise ;</w:t>
      </w:r>
    </w:p>
    <w:p w:rsidR="009C407F" w:rsidRDefault="009C407F" w:rsidP="00B33584">
      <w:pPr>
        <w:spacing w:after="0" w:line="240" w:lineRule="auto"/>
        <w:ind w:left="708"/>
        <w:jc w:val="both"/>
      </w:pPr>
      <w:r>
        <w:t>2° Les conditions de mise en place du tutorat entre les deux entreprises ;</w:t>
      </w:r>
    </w:p>
    <w:p w:rsidR="009C407F" w:rsidRDefault="009C407F" w:rsidP="00B33584">
      <w:pPr>
        <w:spacing w:after="0" w:line="240" w:lineRule="auto"/>
        <w:ind w:left="708"/>
        <w:jc w:val="both"/>
      </w:pPr>
      <w:r>
        <w:t>3° La désignation de l'employeur tenu de verser la rémunération due au titre de chaque période consacrée par l'apprenti à la formation dispensée dans les centres de formation d'apprentis et les sections d'apprentissage.</w:t>
      </w:r>
    </w:p>
    <w:p w:rsidR="009C407F" w:rsidRDefault="009C407F" w:rsidP="00B33584">
      <w:pPr>
        <w:spacing w:after="0" w:line="240" w:lineRule="auto"/>
        <w:ind w:left="708"/>
        <w:jc w:val="both"/>
      </w:pPr>
      <w:r>
        <w:t>Le premier alinéa de l'article L. 6222-18 est applicable, à l'initiative de l'apprenti ou de l'un des employeurs.</w:t>
      </w:r>
    </w:p>
    <w:p w:rsidR="009C407F" w:rsidRDefault="009C407F" w:rsidP="00B33584">
      <w:pPr>
        <w:spacing w:after="0" w:line="240" w:lineRule="auto"/>
        <w:ind w:left="708"/>
        <w:jc w:val="both"/>
      </w:pPr>
      <w:r>
        <w:t>L'apprenti bénéficie d'un maître d'apprentissage, au sens de l'article L. 6223-5, dans chacune des entreprises.</w:t>
      </w:r>
    </w:p>
    <w:p w:rsidR="009C407F" w:rsidRDefault="009C407F" w:rsidP="00B33584">
      <w:pPr>
        <w:spacing w:after="0" w:line="240" w:lineRule="auto"/>
        <w:ind w:left="708"/>
        <w:jc w:val="both"/>
      </w:pPr>
      <w:r>
        <w:t>Le contrat peut être rompu, dans les conditions prévues à l'article L. 6222-18, à l'initiative des deux employeurs ou de l'un d'entre eux, lequel prend en charge les conséquences financières d'une rupture à ses torts.</w:t>
      </w:r>
    </w:p>
    <w:p w:rsidR="009C407F" w:rsidRPr="00AE23E5" w:rsidRDefault="009C407F" w:rsidP="00B33584">
      <w:pPr>
        <w:spacing w:before="240" w:after="0" w:line="240" w:lineRule="auto"/>
        <w:jc w:val="both"/>
        <w:rPr>
          <w:u w:val="single"/>
        </w:rPr>
      </w:pPr>
      <w:r w:rsidRPr="00AE23E5">
        <w:rPr>
          <w:u w:val="single"/>
        </w:rPr>
        <w:t>Article L6222-6 non modifié</w:t>
      </w:r>
    </w:p>
    <w:p w:rsidR="009C407F" w:rsidRDefault="009C407F" w:rsidP="00B33584">
      <w:pPr>
        <w:spacing w:before="240" w:after="0" w:line="240" w:lineRule="auto"/>
        <w:ind w:left="708"/>
        <w:jc w:val="both"/>
      </w:pPr>
      <w:r>
        <w:t>Code du travail</w:t>
      </w:r>
    </w:p>
    <w:p w:rsidR="009C407F" w:rsidRPr="00B33584" w:rsidRDefault="009C407F" w:rsidP="00B33584">
      <w:pPr>
        <w:spacing w:after="0" w:line="240" w:lineRule="auto"/>
        <w:ind w:left="708"/>
        <w:jc w:val="both"/>
      </w:pPr>
      <w:r w:rsidRPr="00B33584">
        <w:t>Un décret en Conseil d'Etat détermine les conditions d'application de la présente sous-section.</w:t>
      </w:r>
    </w:p>
    <w:p w:rsidR="00AE23E5" w:rsidRPr="00B27CE6" w:rsidRDefault="00AE23E5" w:rsidP="00AE4837">
      <w:pPr>
        <w:pStyle w:val="Titre5"/>
        <w:spacing w:after="240"/>
        <w:rPr>
          <w:color w:val="943634" w:themeColor="accent2" w:themeShade="BF"/>
        </w:rPr>
      </w:pPr>
      <w:r w:rsidRPr="00B27CE6">
        <w:rPr>
          <w:color w:val="943634" w:themeColor="accent2" w:themeShade="BF"/>
        </w:rPr>
        <w:t xml:space="preserve">Sous-section 3 : </w:t>
      </w:r>
      <w:r w:rsidR="002A1C29">
        <w:rPr>
          <w:color w:val="943634" w:themeColor="accent2" w:themeShade="BF"/>
        </w:rPr>
        <w:t>D</w:t>
      </w:r>
      <w:r w:rsidRPr="00B27CE6">
        <w:rPr>
          <w:color w:val="943634" w:themeColor="accent2" w:themeShade="BF"/>
        </w:rPr>
        <w:t>urée du contrat</w:t>
      </w:r>
      <w:r w:rsidR="002A1C29">
        <w:rPr>
          <w:color w:val="943634" w:themeColor="accent2" w:themeShade="BF"/>
        </w:rPr>
        <w:t xml:space="preserve"> (</w:t>
      </w:r>
      <w:r w:rsidR="00CF793C">
        <w:rPr>
          <w:color w:val="943634" w:themeColor="accent2" w:themeShade="BF"/>
        </w:rPr>
        <w:t>L</w:t>
      </w:r>
      <w:r w:rsidR="002A1C29">
        <w:rPr>
          <w:color w:val="943634" w:themeColor="accent2" w:themeShade="BF"/>
        </w:rPr>
        <w:t>6222-7 à L6222-14)</w:t>
      </w:r>
    </w:p>
    <w:p w:rsidR="00AE23E5" w:rsidRPr="00AE23E5" w:rsidRDefault="00AE23E5" w:rsidP="009C407F">
      <w:pPr>
        <w:spacing w:after="0" w:line="240" w:lineRule="auto"/>
        <w:jc w:val="both"/>
        <w:rPr>
          <w:u w:val="single"/>
        </w:rPr>
      </w:pPr>
      <w:r w:rsidRPr="00AE23E5">
        <w:rPr>
          <w:u w:val="single"/>
        </w:rPr>
        <w:t>Article L6222-7 non modifié</w:t>
      </w:r>
    </w:p>
    <w:p w:rsidR="00AE23E5" w:rsidRDefault="00AE23E5" w:rsidP="00AE4837">
      <w:pPr>
        <w:spacing w:before="240" w:after="0" w:line="240" w:lineRule="auto"/>
        <w:ind w:left="708"/>
        <w:jc w:val="both"/>
      </w:pPr>
      <w:r>
        <w:t>Code du travail</w:t>
      </w:r>
    </w:p>
    <w:p w:rsidR="00AE23E5" w:rsidRDefault="00AE23E5" w:rsidP="00AE4837">
      <w:pPr>
        <w:spacing w:after="0" w:line="240" w:lineRule="auto"/>
        <w:ind w:left="708"/>
        <w:jc w:val="both"/>
      </w:pPr>
      <w:r>
        <w:t>Le contrat d'apprentissage peut être conclu pour une durée limitée ou pour une durée indéterminée.</w:t>
      </w:r>
    </w:p>
    <w:p w:rsidR="00AE23E5" w:rsidRDefault="00AE23E5" w:rsidP="00AE4837">
      <w:pPr>
        <w:spacing w:after="0" w:line="240" w:lineRule="auto"/>
        <w:ind w:left="708"/>
        <w:jc w:val="both"/>
      </w:pPr>
      <w:r>
        <w:t>Lorsqu'il est conclu pour une durée indéterminée, le contrat débute par la période d'apprentissage, pendant laquelle il est régi par le présent titre. A l'issue de cette période, la relation contractuelle est régie par les titres II et III du livre II de la première partie, à l'exception de l'article L. 1221-19.</w:t>
      </w:r>
    </w:p>
    <w:p w:rsidR="00AE23E5" w:rsidRPr="00AE23E5" w:rsidRDefault="00AE23E5" w:rsidP="00AE4837">
      <w:pPr>
        <w:spacing w:before="240" w:after="0" w:line="240" w:lineRule="auto"/>
        <w:jc w:val="both"/>
        <w:rPr>
          <w:u w:val="single"/>
        </w:rPr>
      </w:pPr>
      <w:r w:rsidRPr="00AE23E5">
        <w:rPr>
          <w:u w:val="single"/>
        </w:rPr>
        <w:t xml:space="preserve">Article 6222-7-1 </w:t>
      </w:r>
      <w:r w:rsidR="00AE4837">
        <w:rPr>
          <w:u w:val="single"/>
        </w:rPr>
        <w:t>nouvelle rédaction – 1</w:t>
      </w:r>
      <w:r w:rsidR="00AE4837" w:rsidRPr="00AE4837">
        <w:rPr>
          <w:u w:val="single"/>
          <w:vertAlign w:val="superscript"/>
        </w:rPr>
        <w:t>er</w:t>
      </w:r>
      <w:r w:rsidR="00AE4837">
        <w:rPr>
          <w:u w:val="single"/>
        </w:rPr>
        <w:t xml:space="preserve"> janvier 2019</w:t>
      </w:r>
    </w:p>
    <w:p w:rsidR="00AE23E5" w:rsidRDefault="00AE23E5" w:rsidP="00AE23E5">
      <w:pPr>
        <w:spacing w:after="0" w:line="240" w:lineRule="auto"/>
        <w:jc w:val="both"/>
      </w:pPr>
      <w:r w:rsidRPr="00AE23E5">
        <w:rPr>
          <w:u w:val="single"/>
        </w:rPr>
        <w:t>Article 8 alinéa 7 à 10 (p. 35-36)</w:t>
      </w:r>
    </w:p>
    <w:p w:rsidR="00AE23E5" w:rsidRDefault="00AE23E5" w:rsidP="00AE4837">
      <w:pPr>
        <w:spacing w:before="240" w:after="0" w:line="240" w:lineRule="auto"/>
        <w:ind w:left="708"/>
        <w:jc w:val="both"/>
      </w:pPr>
      <w:r>
        <w:t>Code du travail</w:t>
      </w:r>
    </w:p>
    <w:p w:rsidR="00AE23E5" w:rsidRPr="00982CC2" w:rsidRDefault="00AE23E5" w:rsidP="00AE4837">
      <w:pPr>
        <w:spacing w:after="0" w:line="240" w:lineRule="auto"/>
        <w:ind w:left="708"/>
        <w:jc w:val="both"/>
        <w:rPr>
          <w:b/>
        </w:rPr>
      </w:pPr>
      <w:r w:rsidRPr="00982CC2">
        <w:rPr>
          <w:b/>
        </w:rPr>
        <w:t>La durée du contrat d'apprentissage, lorsqu'il est conclu pour une durée limitée, ou de la période d'apprentissage, lorsque le contrat d'apprentissage est conclu pour une durée indéterminée, est égale à celle du cycle de formation préparant à la qualification qui fait l'objet du contrat.</w:t>
      </w:r>
    </w:p>
    <w:p w:rsidR="00AE23E5" w:rsidRPr="00982CC2" w:rsidRDefault="00AE23E5" w:rsidP="00AE4837">
      <w:pPr>
        <w:spacing w:after="0" w:line="240" w:lineRule="auto"/>
        <w:ind w:left="708"/>
        <w:jc w:val="both"/>
        <w:rPr>
          <w:b/>
        </w:rPr>
      </w:pPr>
      <w:r w:rsidRPr="00982CC2">
        <w:rPr>
          <w:b/>
        </w:rPr>
        <w:t>Elle peut varier entre un et trois ans, sous réserve des cas de prolongation prévus à l'article L. 6222-11.</w:t>
      </w:r>
    </w:p>
    <w:p w:rsidR="00AE23E5" w:rsidRDefault="00AE23E5" w:rsidP="00AE4837">
      <w:pPr>
        <w:spacing w:after="0" w:line="240" w:lineRule="auto"/>
        <w:ind w:left="708"/>
        <w:jc w:val="both"/>
      </w:pPr>
      <w:r w:rsidRPr="00982CC2">
        <w:rPr>
          <w:b/>
        </w:rPr>
        <w:t>Elle est fixée en fonction du type de profession et du niveau de qualification préparés.</w:t>
      </w:r>
    </w:p>
    <w:p w:rsidR="00AE23E5" w:rsidRDefault="00AE23E5" w:rsidP="00AE4837">
      <w:pPr>
        <w:spacing w:before="240" w:after="0" w:line="240" w:lineRule="auto"/>
        <w:ind w:left="708"/>
        <w:jc w:val="both"/>
      </w:pPr>
      <w:r>
        <w:t>Petite loi</w:t>
      </w:r>
    </w:p>
    <w:p w:rsidR="00EA06AF" w:rsidRPr="00EC3983" w:rsidRDefault="00982CC2" w:rsidP="00AE4837">
      <w:pPr>
        <w:spacing w:after="0" w:line="240" w:lineRule="auto"/>
        <w:ind w:left="708"/>
        <w:jc w:val="both"/>
        <w:rPr>
          <w:i/>
          <w:color w:val="FF0000"/>
        </w:rPr>
      </w:pPr>
      <w:r w:rsidRPr="00EC3983">
        <w:rPr>
          <w:i/>
          <w:color w:val="FF0000"/>
        </w:rPr>
        <w:t xml:space="preserve">La durée du contrat d’apprentissage, lorsqu’il est conclu pour une durée limitée, ou de la période d’apprentissage, lorsque le contrat d’apprentissage est conclu pour une durée indéterminée, varie entre six mois et trois ans, sous réserve des cas de </w:t>
      </w:r>
      <w:r w:rsidR="00AE4837">
        <w:rPr>
          <w:i/>
          <w:color w:val="FF0000"/>
        </w:rPr>
        <w:t xml:space="preserve">prolongation prévus à l’article </w:t>
      </w:r>
      <w:r w:rsidRPr="00EC3983">
        <w:rPr>
          <w:i/>
          <w:color w:val="FF0000"/>
        </w:rPr>
        <w:t>L. 6222-11.</w:t>
      </w:r>
    </w:p>
    <w:p w:rsidR="00982CC2" w:rsidRPr="00EC3983" w:rsidRDefault="00982CC2" w:rsidP="00AE4837">
      <w:pPr>
        <w:spacing w:after="0" w:line="240" w:lineRule="auto"/>
        <w:ind w:left="708"/>
        <w:jc w:val="both"/>
        <w:rPr>
          <w:i/>
          <w:color w:val="FF0000"/>
        </w:rPr>
      </w:pPr>
      <w:r w:rsidRPr="00EC3983">
        <w:rPr>
          <w:i/>
          <w:color w:val="FF0000"/>
        </w:rPr>
        <w:lastRenderedPageBreak/>
        <w:t>Elle est égale à la durée du cycle de formation préparant à la qualification qui fait l’objet du contrat, laquelle est fixée en fonction du type de profession et du niveau de qualification préparés.</w:t>
      </w:r>
    </w:p>
    <w:p w:rsidR="00982CC2" w:rsidRPr="00EC3983" w:rsidRDefault="00982CC2" w:rsidP="00AE4837">
      <w:pPr>
        <w:spacing w:after="0" w:line="240" w:lineRule="auto"/>
        <w:ind w:left="708"/>
        <w:jc w:val="both"/>
        <w:rPr>
          <w:i/>
        </w:rPr>
      </w:pPr>
      <w:r w:rsidRPr="00EC3983">
        <w:rPr>
          <w:i/>
          <w:color w:val="FF0000"/>
        </w:rPr>
        <w:t>Par dérogation au deuxième alinéa du présent article, la durée du contrat ou de la période d’apprentissage peut être inférieure à celle du cycle de formation préparant à la qualification qui fait l’objet du contrat, compte tenu du niveau initial de compétences de l’apprenti ou des compétences acquises, le cas échéant, lors d’une mobilité à l’étranger, telle que prévue à l’article L. 6222-42, lors d’une activité militaire dans la réserve opérationnelle prévue au livre II de la quatrième partie du code de la défense, lors d’un service civique défini au II de l’article L. 120-1 du code du service national, lors d’un volontariat militaire prévu à l’article L. 121-1 du même code ou lors d’un engament comme sapeur-pompier volontaire en application de l’article L. 723-3 du code de la sécurité intérieure. Cette durée est alors fixée par une convention tripartite signée par le centre de formation, l’employeur et l’apprenti ou son représentant légal, annexée au contrat d’apprentissage.</w:t>
      </w:r>
    </w:p>
    <w:p w:rsidR="00982CC2" w:rsidRPr="008A549C" w:rsidRDefault="008A549C" w:rsidP="00A23E26">
      <w:pPr>
        <w:spacing w:before="240" w:after="0" w:line="240" w:lineRule="auto"/>
        <w:jc w:val="both"/>
        <w:rPr>
          <w:u w:val="single"/>
        </w:rPr>
      </w:pPr>
      <w:r w:rsidRPr="008A549C">
        <w:rPr>
          <w:u w:val="single"/>
        </w:rPr>
        <w:t>Articles L6222-8 à L6222-10 abrogés</w:t>
      </w:r>
      <w:r w:rsidR="009E0767">
        <w:rPr>
          <w:u w:val="single"/>
        </w:rPr>
        <w:t xml:space="preserve"> – 1</w:t>
      </w:r>
      <w:r w:rsidR="009E0767" w:rsidRPr="009E0767">
        <w:rPr>
          <w:u w:val="single"/>
          <w:vertAlign w:val="superscript"/>
        </w:rPr>
        <w:t>er</w:t>
      </w:r>
      <w:r w:rsidR="009E0767">
        <w:rPr>
          <w:u w:val="single"/>
        </w:rPr>
        <w:t xml:space="preserve"> janvier 2019</w:t>
      </w:r>
    </w:p>
    <w:p w:rsidR="009E0767" w:rsidRDefault="009E0767" w:rsidP="009E0767">
      <w:pPr>
        <w:spacing w:after="0"/>
      </w:pPr>
      <w:r>
        <w:t xml:space="preserve">Article L6222-8 </w:t>
      </w:r>
      <w:r>
        <w:rPr>
          <w:u w:val="single"/>
        </w:rPr>
        <w:t>abrogé – 1</w:t>
      </w:r>
      <w:r w:rsidRPr="009E0767">
        <w:rPr>
          <w:u w:val="single"/>
          <w:vertAlign w:val="superscript"/>
        </w:rPr>
        <w:t>er</w:t>
      </w:r>
      <w:r>
        <w:rPr>
          <w:u w:val="single"/>
        </w:rPr>
        <w:t xml:space="preserve"> janvier 2019</w:t>
      </w:r>
    </w:p>
    <w:p w:rsidR="009E0767" w:rsidRDefault="009E0767" w:rsidP="009E0767">
      <w:pPr>
        <w:spacing w:before="240" w:after="0" w:line="240" w:lineRule="auto"/>
        <w:ind w:left="708"/>
        <w:jc w:val="both"/>
      </w:pPr>
      <w:r>
        <w:t>Code du travail</w:t>
      </w:r>
    </w:p>
    <w:p w:rsidR="009E0767" w:rsidRPr="009E0767" w:rsidRDefault="009E0767" w:rsidP="009E0767">
      <w:pPr>
        <w:spacing w:after="0"/>
        <w:ind w:left="708"/>
        <w:rPr>
          <w:strike/>
        </w:rPr>
      </w:pPr>
      <w:r w:rsidRPr="009E0767">
        <w:rPr>
          <w:strike/>
        </w:rPr>
        <w:t>La durée du contrat ou de la période d'apprentissage peut être adaptée pour tenir compte du niveau initial de compétence de l'apprenti.</w:t>
      </w:r>
    </w:p>
    <w:p w:rsidR="009E0767" w:rsidRPr="009E0767" w:rsidRDefault="009E0767" w:rsidP="009E0767">
      <w:pPr>
        <w:spacing w:after="0"/>
        <w:ind w:left="708"/>
        <w:rPr>
          <w:strike/>
        </w:rPr>
      </w:pPr>
      <w:r w:rsidRPr="009E0767">
        <w:rPr>
          <w:strike/>
        </w:rPr>
        <w:t>Cette durée est alors fixée par les cocontractants en fonction de l'évaluation des compétences et après autorisation du service de l'inspection de l'apprentissage compétent. Cette autorisation est réputée acquise dans des conditions déterminées par décret en Conseil d'Etat.</w:t>
      </w:r>
    </w:p>
    <w:p w:rsidR="009E0767" w:rsidRDefault="009E0767" w:rsidP="009E0767">
      <w:pPr>
        <w:spacing w:before="240" w:after="0"/>
      </w:pPr>
      <w:r>
        <w:t xml:space="preserve">Article L6222-9 </w:t>
      </w:r>
      <w:r>
        <w:rPr>
          <w:u w:val="single"/>
        </w:rPr>
        <w:t>abrogé – 1</w:t>
      </w:r>
      <w:r w:rsidRPr="009E0767">
        <w:rPr>
          <w:u w:val="single"/>
          <w:vertAlign w:val="superscript"/>
        </w:rPr>
        <w:t>er</w:t>
      </w:r>
      <w:r>
        <w:rPr>
          <w:u w:val="single"/>
        </w:rPr>
        <w:t xml:space="preserve"> janvier 2019</w:t>
      </w:r>
    </w:p>
    <w:p w:rsidR="009E0767" w:rsidRDefault="009E0767" w:rsidP="009E0767">
      <w:pPr>
        <w:spacing w:before="240" w:after="0" w:line="240" w:lineRule="auto"/>
        <w:ind w:left="708"/>
        <w:jc w:val="both"/>
      </w:pPr>
      <w:r>
        <w:t>Code du travail</w:t>
      </w:r>
    </w:p>
    <w:p w:rsidR="009E0767" w:rsidRPr="009E0767" w:rsidRDefault="009E0767" w:rsidP="009E0767">
      <w:pPr>
        <w:spacing w:after="0"/>
        <w:ind w:left="708"/>
        <w:rPr>
          <w:strike/>
        </w:rPr>
      </w:pPr>
      <w:r w:rsidRPr="009E0767">
        <w:rPr>
          <w:strike/>
        </w:rPr>
        <w:t xml:space="preserve">Par dérogation aux dispositions de l'article </w:t>
      </w:r>
      <w:hyperlink r:id="rId11" w:history="1">
        <w:r w:rsidRPr="009E0767">
          <w:rPr>
            <w:rStyle w:val="Lienhypertexte"/>
            <w:strike/>
          </w:rPr>
          <w:t>L. 6222-7-1</w:t>
        </w:r>
      </w:hyperlink>
      <w:r w:rsidRPr="009E0767">
        <w:rPr>
          <w:strike/>
        </w:rPr>
        <w:t xml:space="preserve">, la durée du contrat ou de la période d'apprentissage peut varier entre six mois et un an lorsque la formation a pour objet l'acquisition d'un diplôme ou d'un titre : </w:t>
      </w:r>
    </w:p>
    <w:p w:rsidR="009E0767" w:rsidRPr="009E0767" w:rsidRDefault="009E0767" w:rsidP="009E0767">
      <w:pPr>
        <w:spacing w:after="0"/>
        <w:ind w:left="708"/>
        <w:rPr>
          <w:strike/>
        </w:rPr>
      </w:pPr>
      <w:r w:rsidRPr="009E0767">
        <w:rPr>
          <w:strike/>
        </w:rPr>
        <w:t xml:space="preserve">1° De même niveau et en rapport avec un premier diplôme ou titre obtenu dans le cadre d'un précédent contrat d'apprentissage ; </w:t>
      </w:r>
    </w:p>
    <w:p w:rsidR="009E0767" w:rsidRPr="009E0767" w:rsidRDefault="009E0767" w:rsidP="009E0767">
      <w:pPr>
        <w:spacing w:after="0"/>
        <w:ind w:left="708"/>
        <w:rPr>
          <w:strike/>
        </w:rPr>
      </w:pPr>
      <w:r w:rsidRPr="009E0767">
        <w:rPr>
          <w:strike/>
        </w:rPr>
        <w:t xml:space="preserve">2° De niveau inférieur à un diplôme ou titre déjà obtenu ; </w:t>
      </w:r>
    </w:p>
    <w:p w:rsidR="009E0767" w:rsidRPr="009E0767" w:rsidRDefault="009E0767" w:rsidP="009E0767">
      <w:pPr>
        <w:spacing w:after="0"/>
        <w:ind w:left="708"/>
        <w:rPr>
          <w:strike/>
        </w:rPr>
      </w:pPr>
      <w:r w:rsidRPr="009E0767">
        <w:rPr>
          <w:strike/>
        </w:rPr>
        <w:t xml:space="preserve">3° Dont une partie a été obtenue par la validation des acquis de l'expérience ; </w:t>
      </w:r>
    </w:p>
    <w:p w:rsidR="009E0767" w:rsidRPr="009E0767" w:rsidRDefault="009E0767" w:rsidP="009E0767">
      <w:pPr>
        <w:spacing w:after="0"/>
        <w:ind w:left="708"/>
        <w:rPr>
          <w:strike/>
        </w:rPr>
      </w:pPr>
      <w:r w:rsidRPr="009E0767">
        <w:rPr>
          <w:strike/>
        </w:rPr>
        <w:t xml:space="preserve">4° Dont la préparation a été commencée sous un autre statut. </w:t>
      </w:r>
    </w:p>
    <w:p w:rsidR="009E0767" w:rsidRPr="009E0767" w:rsidRDefault="009E0767" w:rsidP="009E0767">
      <w:pPr>
        <w:spacing w:after="0"/>
        <w:ind w:left="708"/>
        <w:rPr>
          <w:strike/>
        </w:rPr>
      </w:pPr>
      <w:r w:rsidRPr="009E0767">
        <w:rPr>
          <w:strike/>
        </w:rPr>
        <w:t xml:space="preserve">Dans ces cas, le nombre d'heures de formation dispensées dans les centres de formation d'apprentis ne peut être inférieur à celui fixé dans les conditions prévues à </w:t>
      </w:r>
      <w:hyperlink r:id="rId12" w:history="1">
        <w:r w:rsidRPr="009E0767">
          <w:rPr>
            <w:rStyle w:val="Lienhypertexte"/>
            <w:strike/>
          </w:rPr>
          <w:t>l'article L. 6233-8</w:t>
        </w:r>
      </w:hyperlink>
      <w:r w:rsidRPr="009E0767">
        <w:rPr>
          <w:strike/>
        </w:rPr>
        <w:t xml:space="preserve"> calculé en proportion de la durée du contrat ou de la période d'apprentissage.</w:t>
      </w:r>
    </w:p>
    <w:p w:rsidR="009E0767" w:rsidRDefault="009E0767" w:rsidP="009E0767">
      <w:pPr>
        <w:spacing w:before="240" w:after="0"/>
      </w:pPr>
      <w:r>
        <w:t xml:space="preserve">Article L6222-10 </w:t>
      </w:r>
      <w:r>
        <w:rPr>
          <w:u w:val="single"/>
        </w:rPr>
        <w:t>abrogé – 1</w:t>
      </w:r>
      <w:r w:rsidRPr="009E0767">
        <w:rPr>
          <w:u w:val="single"/>
          <w:vertAlign w:val="superscript"/>
        </w:rPr>
        <w:t>er</w:t>
      </w:r>
      <w:r>
        <w:rPr>
          <w:u w:val="single"/>
        </w:rPr>
        <w:t xml:space="preserve"> janvier 2019</w:t>
      </w:r>
    </w:p>
    <w:p w:rsidR="009E0767" w:rsidRDefault="009E0767" w:rsidP="009E0767">
      <w:pPr>
        <w:spacing w:before="240" w:after="0" w:line="240" w:lineRule="auto"/>
        <w:ind w:left="708"/>
        <w:jc w:val="both"/>
      </w:pPr>
      <w:r>
        <w:t>Code du travail</w:t>
      </w:r>
    </w:p>
    <w:p w:rsidR="009E0767" w:rsidRPr="009E0767" w:rsidRDefault="009E0767" w:rsidP="009E0767">
      <w:pPr>
        <w:spacing w:after="0"/>
        <w:ind w:left="708"/>
        <w:rPr>
          <w:strike/>
        </w:rPr>
      </w:pPr>
      <w:r w:rsidRPr="009E0767">
        <w:rPr>
          <w:strike/>
        </w:rPr>
        <w:t xml:space="preserve">Les modalités de prise en compte du niveau initial de compétence de l'apprenti permettant d'adapter la durée du contrat ou de la période d'apprentissage en application de </w:t>
      </w:r>
      <w:hyperlink r:id="rId13" w:history="1">
        <w:r w:rsidRPr="009E0767">
          <w:rPr>
            <w:rStyle w:val="Lienhypertexte"/>
            <w:strike/>
          </w:rPr>
          <w:t>l'article L. 6222-8</w:t>
        </w:r>
      </w:hyperlink>
      <w:r w:rsidRPr="009E0767">
        <w:rPr>
          <w:strike/>
        </w:rPr>
        <w:t xml:space="preserve"> sont arrêtées par la région lorsque celle-ci est signataire de la convention de création d'un centre de formation d'apprentis.</w:t>
      </w:r>
    </w:p>
    <w:p w:rsidR="008A549C" w:rsidRPr="008A549C" w:rsidRDefault="008A549C" w:rsidP="007A7A56">
      <w:pPr>
        <w:spacing w:before="240" w:after="0" w:line="240" w:lineRule="auto"/>
        <w:jc w:val="both"/>
        <w:rPr>
          <w:u w:val="single"/>
        </w:rPr>
      </w:pPr>
      <w:r w:rsidRPr="008A549C">
        <w:rPr>
          <w:u w:val="single"/>
        </w:rPr>
        <w:lastRenderedPageBreak/>
        <w:t>Article L6222-11 modifié</w:t>
      </w:r>
      <w:r w:rsidR="007444B1">
        <w:rPr>
          <w:u w:val="single"/>
        </w:rPr>
        <w:t xml:space="preserve"> – 1</w:t>
      </w:r>
      <w:r w:rsidR="007444B1" w:rsidRPr="007444B1">
        <w:rPr>
          <w:u w:val="single"/>
          <w:vertAlign w:val="superscript"/>
        </w:rPr>
        <w:t>er</w:t>
      </w:r>
      <w:r w:rsidR="007444B1">
        <w:rPr>
          <w:u w:val="single"/>
        </w:rPr>
        <w:t xml:space="preserve"> janvier 2019</w:t>
      </w:r>
    </w:p>
    <w:p w:rsidR="008A549C" w:rsidRDefault="008A549C" w:rsidP="00982CC2">
      <w:pPr>
        <w:spacing w:after="0" w:line="240" w:lineRule="auto"/>
        <w:jc w:val="both"/>
      </w:pPr>
      <w:r w:rsidRPr="008A549C">
        <w:rPr>
          <w:u w:val="single"/>
        </w:rPr>
        <w:t>Article 8 alinéa 12 (p. 36)</w:t>
      </w:r>
    </w:p>
    <w:p w:rsidR="008A549C" w:rsidRDefault="008A549C" w:rsidP="007444B1">
      <w:pPr>
        <w:spacing w:before="240" w:after="0" w:line="240" w:lineRule="auto"/>
        <w:ind w:left="708"/>
        <w:jc w:val="both"/>
      </w:pPr>
      <w:r>
        <w:t>Code du travail</w:t>
      </w:r>
    </w:p>
    <w:p w:rsidR="008A549C" w:rsidRDefault="008A549C" w:rsidP="007444B1">
      <w:pPr>
        <w:spacing w:after="0" w:line="240" w:lineRule="auto"/>
        <w:ind w:left="708"/>
        <w:jc w:val="both"/>
      </w:pPr>
      <w:r>
        <w:t xml:space="preserve">En cas d'échec à </w:t>
      </w:r>
      <w:r w:rsidRPr="008A549C">
        <w:rPr>
          <w:b/>
        </w:rPr>
        <w:t>l'examen</w:t>
      </w:r>
      <w:r>
        <w:t>, l'apprentissage peut être prolongé pour une durée d'un an au plus :</w:t>
      </w:r>
    </w:p>
    <w:p w:rsidR="008A549C" w:rsidRDefault="008A549C" w:rsidP="007444B1">
      <w:pPr>
        <w:spacing w:after="0" w:line="240" w:lineRule="auto"/>
        <w:ind w:left="708"/>
        <w:jc w:val="both"/>
      </w:pPr>
      <w:r>
        <w:t>1° Soit par prorogation du contrat initial ou de la période d'apprentissage ;</w:t>
      </w:r>
    </w:p>
    <w:p w:rsidR="008A549C" w:rsidRDefault="008A549C" w:rsidP="007444B1">
      <w:pPr>
        <w:spacing w:after="0" w:line="240" w:lineRule="auto"/>
        <w:ind w:left="708"/>
        <w:jc w:val="both"/>
      </w:pPr>
      <w:r>
        <w:t>2° Soit par conclusion d'un nouveau contrat avec un autre employeur dans des conditions fixées par décret.</w:t>
      </w:r>
    </w:p>
    <w:p w:rsidR="008A549C" w:rsidRDefault="008A549C" w:rsidP="007444B1">
      <w:pPr>
        <w:spacing w:before="240" w:after="0" w:line="240" w:lineRule="auto"/>
        <w:ind w:left="708"/>
        <w:jc w:val="both"/>
      </w:pPr>
      <w:r>
        <w:t>Petite loi</w:t>
      </w:r>
    </w:p>
    <w:p w:rsidR="008A549C" w:rsidRDefault="008A549C" w:rsidP="007444B1">
      <w:pPr>
        <w:spacing w:after="0" w:line="240" w:lineRule="auto"/>
        <w:ind w:left="708"/>
        <w:jc w:val="both"/>
      </w:pPr>
      <w:r>
        <w:t xml:space="preserve">En cas d'échec à </w:t>
      </w:r>
      <w:r w:rsidRPr="00EC3983">
        <w:rPr>
          <w:i/>
          <w:color w:val="FF0000"/>
        </w:rPr>
        <w:t>l’obtention du diplôme ou du titre professionnel visé</w:t>
      </w:r>
      <w:r>
        <w:t>, l'apprentissage peut être prolongé pour une durée d'un an au plus :</w:t>
      </w:r>
    </w:p>
    <w:p w:rsidR="008A549C" w:rsidRDefault="008A549C" w:rsidP="007444B1">
      <w:pPr>
        <w:spacing w:after="0" w:line="240" w:lineRule="auto"/>
        <w:ind w:left="708"/>
        <w:jc w:val="both"/>
      </w:pPr>
      <w:r>
        <w:t>1° Soit par prorogation du contrat initial ou de la période d'apprentissage ;</w:t>
      </w:r>
    </w:p>
    <w:p w:rsidR="008A549C" w:rsidRDefault="008A549C" w:rsidP="007444B1">
      <w:pPr>
        <w:spacing w:after="0" w:line="240" w:lineRule="auto"/>
        <w:ind w:left="708"/>
        <w:jc w:val="both"/>
      </w:pPr>
      <w:r>
        <w:t>2° Soit par conclusion d'un nouveau contrat avec un autre employeur dans des conditions fixées par décret.</w:t>
      </w:r>
    </w:p>
    <w:p w:rsidR="008A549C" w:rsidRPr="008A549C" w:rsidRDefault="008A549C" w:rsidP="007444B1">
      <w:pPr>
        <w:spacing w:before="240" w:after="0" w:line="240" w:lineRule="auto"/>
        <w:jc w:val="both"/>
        <w:rPr>
          <w:u w:val="single"/>
        </w:rPr>
      </w:pPr>
      <w:r w:rsidRPr="008A549C">
        <w:rPr>
          <w:u w:val="single"/>
        </w:rPr>
        <w:t xml:space="preserve">Article L6222-12 </w:t>
      </w:r>
      <w:r w:rsidR="007444B1">
        <w:rPr>
          <w:u w:val="single"/>
        </w:rPr>
        <w:t>nouvelle rédaction – 1</w:t>
      </w:r>
      <w:r w:rsidR="007444B1" w:rsidRPr="007444B1">
        <w:rPr>
          <w:u w:val="single"/>
          <w:vertAlign w:val="superscript"/>
        </w:rPr>
        <w:t>er</w:t>
      </w:r>
      <w:r w:rsidR="007444B1">
        <w:rPr>
          <w:u w:val="single"/>
        </w:rPr>
        <w:t xml:space="preserve"> janvier 2019</w:t>
      </w:r>
    </w:p>
    <w:p w:rsidR="008A549C" w:rsidRDefault="008A549C" w:rsidP="008A549C">
      <w:pPr>
        <w:spacing w:after="0" w:line="240" w:lineRule="auto"/>
        <w:jc w:val="both"/>
      </w:pPr>
      <w:r w:rsidRPr="008A549C">
        <w:rPr>
          <w:u w:val="single"/>
        </w:rPr>
        <w:t xml:space="preserve">Article 8 alinéa 13 </w:t>
      </w:r>
      <w:r>
        <w:rPr>
          <w:u w:val="single"/>
        </w:rPr>
        <w:t xml:space="preserve">à 16 </w:t>
      </w:r>
      <w:r w:rsidRPr="008A549C">
        <w:rPr>
          <w:u w:val="single"/>
        </w:rPr>
        <w:t>(p. 36)</w:t>
      </w:r>
    </w:p>
    <w:p w:rsidR="008A549C" w:rsidRDefault="008A549C" w:rsidP="00B766B5">
      <w:pPr>
        <w:spacing w:before="240" w:after="0" w:line="240" w:lineRule="auto"/>
        <w:ind w:left="708"/>
        <w:jc w:val="both"/>
      </w:pPr>
      <w:r>
        <w:t>Code du travail</w:t>
      </w:r>
    </w:p>
    <w:p w:rsidR="008A549C" w:rsidRPr="008A549C" w:rsidRDefault="008A549C" w:rsidP="00B766B5">
      <w:pPr>
        <w:spacing w:after="0" w:line="240" w:lineRule="auto"/>
        <w:ind w:left="708"/>
        <w:jc w:val="both"/>
        <w:rPr>
          <w:b/>
        </w:rPr>
      </w:pPr>
      <w:r w:rsidRPr="008A549C">
        <w:rPr>
          <w:b/>
        </w:rPr>
        <w:t>Le contrat d'apprentissage fixe la date du début de l'apprentissage.</w:t>
      </w:r>
    </w:p>
    <w:p w:rsidR="008A549C" w:rsidRPr="008A549C" w:rsidRDefault="008A549C" w:rsidP="00B766B5">
      <w:pPr>
        <w:spacing w:after="0" w:line="240" w:lineRule="auto"/>
        <w:ind w:left="708"/>
        <w:jc w:val="both"/>
        <w:rPr>
          <w:b/>
        </w:rPr>
      </w:pPr>
      <w:r w:rsidRPr="008A549C">
        <w:rPr>
          <w:b/>
        </w:rPr>
        <w:t>Sauf dérogation accordée dans des conditions déterminées par décret, cette date ne peut être antérieure de plus de trois mois, ni postérieure de plus de trois mois au début du cycle du centre de formation d'apprentis que suit l'apprenti.</w:t>
      </w:r>
    </w:p>
    <w:p w:rsidR="008A549C" w:rsidRDefault="008A549C" w:rsidP="00B766B5">
      <w:pPr>
        <w:spacing w:after="0" w:line="240" w:lineRule="auto"/>
        <w:ind w:left="708"/>
        <w:jc w:val="both"/>
      </w:pPr>
      <w:r w:rsidRPr="008A549C">
        <w:rPr>
          <w:b/>
        </w:rPr>
        <w:t>En cas de dérogation ou de suspension du contrat pour une raison indépendante de la volonté de l'apprenti, la durée du contrat ou de la période d'apprentissage est prolongée jusqu'à l'expiration de ce cycle.</w:t>
      </w:r>
    </w:p>
    <w:p w:rsidR="008A549C" w:rsidRDefault="008A549C" w:rsidP="00B766B5">
      <w:pPr>
        <w:spacing w:before="240" w:after="0" w:line="240" w:lineRule="auto"/>
        <w:ind w:left="708"/>
        <w:jc w:val="both"/>
      </w:pPr>
      <w:r>
        <w:t>Petite loi</w:t>
      </w:r>
    </w:p>
    <w:p w:rsidR="008A549C" w:rsidRPr="00EC3983" w:rsidRDefault="008A549C" w:rsidP="00B766B5">
      <w:pPr>
        <w:spacing w:after="0" w:line="240" w:lineRule="auto"/>
        <w:ind w:left="708"/>
        <w:jc w:val="both"/>
        <w:rPr>
          <w:i/>
          <w:color w:val="FF0000"/>
        </w:rPr>
      </w:pPr>
      <w:r w:rsidRPr="00EC3983">
        <w:rPr>
          <w:i/>
          <w:color w:val="FF0000"/>
        </w:rPr>
        <w:t>Le contrat d’apprentissage porte mention de la date du début de l’exécution du contrat d’apprentissage, de la période de formation pratique chez l’employeur et de la période de formation en centre de formation d’apprentis.</w:t>
      </w:r>
    </w:p>
    <w:p w:rsidR="008A549C" w:rsidRPr="00EC3983" w:rsidRDefault="008A549C" w:rsidP="00B766B5">
      <w:pPr>
        <w:spacing w:after="0" w:line="240" w:lineRule="auto"/>
        <w:ind w:left="708"/>
        <w:jc w:val="both"/>
        <w:rPr>
          <w:i/>
        </w:rPr>
      </w:pPr>
      <w:r w:rsidRPr="00EC3983">
        <w:rPr>
          <w:i/>
          <w:color w:val="FF0000"/>
        </w:rPr>
        <w:t>La date de début de la formation pr</w:t>
      </w:r>
      <w:r w:rsidR="00D367CD" w:rsidRPr="00EC3983">
        <w:rPr>
          <w:i/>
          <w:color w:val="FF0000"/>
        </w:rPr>
        <w:t xml:space="preserve">atique chez l’employeur ne peut </w:t>
      </w:r>
      <w:r w:rsidRPr="00EC3983">
        <w:rPr>
          <w:i/>
          <w:color w:val="FF0000"/>
        </w:rPr>
        <w:t xml:space="preserve">être postérieure de plus de trois mois au début d’exécution du contrat. </w:t>
      </w:r>
      <w:r w:rsidRPr="00EC3983">
        <w:rPr>
          <w:i/>
          <w:color w:val="FF0000"/>
        </w:rPr>
        <w:cr/>
      </w:r>
      <w:r w:rsidR="00D367CD" w:rsidRPr="00EC3983">
        <w:rPr>
          <w:i/>
          <w:color w:val="FF0000"/>
        </w:rPr>
        <w:t>La date de début de la période de formation en centre de formation d’apprentis ne peut être postérieure de plus de trois mois au début d’exécution du contrat.</w:t>
      </w:r>
    </w:p>
    <w:p w:rsidR="00D367CD" w:rsidRPr="00D367CD" w:rsidRDefault="00D367CD" w:rsidP="00ED4E7E">
      <w:pPr>
        <w:spacing w:before="240" w:after="0" w:line="240" w:lineRule="auto"/>
        <w:jc w:val="both"/>
        <w:rPr>
          <w:u w:val="single"/>
        </w:rPr>
      </w:pPr>
      <w:r w:rsidRPr="00D367CD">
        <w:rPr>
          <w:u w:val="single"/>
        </w:rPr>
        <w:t>Article L622-12-1 abrogé</w:t>
      </w:r>
      <w:r w:rsidR="00ED4E7E">
        <w:rPr>
          <w:u w:val="single"/>
        </w:rPr>
        <w:t xml:space="preserve"> – 1</w:t>
      </w:r>
      <w:r w:rsidR="00ED4E7E" w:rsidRPr="00ED4E7E">
        <w:rPr>
          <w:u w:val="single"/>
          <w:vertAlign w:val="superscript"/>
        </w:rPr>
        <w:t>er</w:t>
      </w:r>
      <w:r w:rsidR="00ED4E7E">
        <w:rPr>
          <w:u w:val="single"/>
        </w:rPr>
        <w:t xml:space="preserve"> janvier 2019</w:t>
      </w:r>
    </w:p>
    <w:p w:rsidR="00D367CD" w:rsidRDefault="00D367CD" w:rsidP="00D367CD">
      <w:pPr>
        <w:spacing w:after="0" w:line="240" w:lineRule="auto"/>
        <w:jc w:val="both"/>
      </w:pPr>
      <w:r w:rsidRPr="00D367CD">
        <w:rPr>
          <w:u w:val="single"/>
        </w:rPr>
        <w:t>Article 18 alinéa 17 (p. 36)</w:t>
      </w:r>
    </w:p>
    <w:p w:rsidR="00ED4E7E" w:rsidRDefault="00ED4E7E" w:rsidP="00ED4E7E">
      <w:pPr>
        <w:spacing w:before="240" w:after="0" w:line="240" w:lineRule="auto"/>
        <w:ind w:left="708"/>
        <w:jc w:val="both"/>
      </w:pPr>
      <w:r>
        <w:t>Code du travail</w:t>
      </w:r>
    </w:p>
    <w:p w:rsidR="00ED4E7E" w:rsidRPr="00ED4E7E" w:rsidRDefault="00ED4E7E" w:rsidP="00ED4E7E">
      <w:pPr>
        <w:spacing w:after="0"/>
        <w:ind w:left="708"/>
        <w:rPr>
          <w:strike/>
        </w:rPr>
      </w:pPr>
      <w:r w:rsidRPr="00ED4E7E">
        <w:rPr>
          <w:strike/>
        </w:rPr>
        <w:t xml:space="preserve">Par dérogation à </w:t>
      </w:r>
      <w:hyperlink r:id="rId14" w:history="1">
        <w:r w:rsidRPr="00ED4E7E">
          <w:rPr>
            <w:rStyle w:val="Lienhypertexte"/>
            <w:strike/>
          </w:rPr>
          <w:t>l'article L. 6222-12</w:t>
        </w:r>
      </w:hyperlink>
      <w:r w:rsidRPr="00ED4E7E">
        <w:rPr>
          <w:strike/>
        </w:rPr>
        <w:t xml:space="preserve">, un jeune âgé de seize à vingt-cinq ans, ou ayant au moins quinze ans et justifiant avoir accompli la scolarité du premier cycle de l'enseignement secondaire, peut, à sa demande, s'il n'a pas été engagé par un employeur, suivre en centre de formation d'apprentis ou en section d'apprentissage une formation visant à l'obtention d'une qualification professionnelle mentionnée à </w:t>
      </w:r>
      <w:hyperlink r:id="rId15" w:history="1">
        <w:r w:rsidRPr="00ED4E7E">
          <w:rPr>
            <w:rStyle w:val="Lienhypertexte"/>
            <w:strike/>
          </w:rPr>
          <w:t>l'article L. 6211-1</w:t>
        </w:r>
      </w:hyperlink>
      <w:r w:rsidRPr="00ED4E7E">
        <w:rPr>
          <w:strike/>
        </w:rPr>
        <w:t xml:space="preserve">, dans la limite d'un an et des capacités d'accueil du centre ou de la section fixées par les conventions mentionnées aux </w:t>
      </w:r>
      <w:hyperlink r:id="rId16" w:history="1">
        <w:r w:rsidRPr="00ED4E7E">
          <w:rPr>
            <w:rStyle w:val="Lienhypertexte"/>
            <w:strike/>
          </w:rPr>
          <w:t xml:space="preserve">articles L. 6232-1 </w:t>
        </w:r>
      </w:hyperlink>
      <w:r w:rsidRPr="00ED4E7E">
        <w:rPr>
          <w:strike/>
        </w:rPr>
        <w:t xml:space="preserve">et </w:t>
      </w:r>
      <w:hyperlink r:id="rId17" w:history="1">
        <w:r w:rsidRPr="00ED4E7E">
          <w:rPr>
            <w:rStyle w:val="Lienhypertexte"/>
            <w:strike/>
          </w:rPr>
          <w:t>L. 6232-7</w:t>
        </w:r>
      </w:hyperlink>
      <w:r w:rsidRPr="00ED4E7E">
        <w:rPr>
          <w:strike/>
        </w:rPr>
        <w:t xml:space="preserve">. </w:t>
      </w:r>
    </w:p>
    <w:p w:rsidR="00ED4E7E" w:rsidRPr="00ED4E7E" w:rsidRDefault="00ED4E7E" w:rsidP="00ED4E7E">
      <w:pPr>
        <w:spacing w:after="0"/>
        <w:ind w:left="708"/>
        <w:rPr>
          <w:strike/>
        </w:rPr>
      </w:pPr>
      <w:r w:rsidRPr="00ED4E7E">
        <w:rPr>
          <w:strike/>
        </w:rPr>
        <w:t xml:space="preserve">Il bénéficie du statut de stagiaire de la formation professionnelle. </w:t>
      </w:r>
    </w:p>
    <w:p w:rsidR="00ED4E7E" w:rsidRPr="00ED4E7E" w:rsidRDefault="00ED4E7E" w:rsidP="00ED4E7E">
      <w:pPr>
        <w:spacing w:after="0"/>
        <w:ind w:left="708"/>
        <w:rPr>
          <w:strike/>
        </w:rPr>
      </w:pPr>
      <w:r w:rsidRPr="00ED4E7E">
        <w:rPr>
          <w:strike/>
        </w:rPr>
        <w:lastRenderedPageBreak/>
        <w:t xml:space="preserve">Lors des périodes réservées à la formation en entreprise, le centre de formation d'apprentis ou la section d'apprentissage organise à son intention des stages professionnalisants en entreprise. </w:t>
      </w:r>
    </w:p>
    <w:p w:rsidR="00ED4E7E" w:rsidRPr="00ED4E7E" w:rsidRDefault="00ED4E7E" w:rsidP="00ED4E7E">
      <w:pPr>
        <w:spacing w:after="0"/>
        <w:ind w:left="708"/>
        <w:rPr>
          <w:strike/>
        </w:rPr>
      </w:pPr>
      <w:r w:rsidRPr="00ED4E7E">
        <w:rPr>
          <w:strike/>
        </w:rPr>
        <w:t xml:space="preserve">Une même entreprise ne peut accueillir un jeune en stage plus d'une fois par an. </w:t>
      </w:r>
    </w:p>
    <w:p w:rsidR="00ED4E7E" w:rsidRPr="00ED4E7E" w:rsidRDefault="00ED4E7E" w:rsidP="00ED4E7E">
      <w:pPr>
        <w:spacing w:after="0"/>
        <w:ind w:left="708"/>
        <w:rPr>
          <w:strike/>
        </w:rPr>
      </w:pPr>
      <w:r w:rsidRPr="00ED4E7E">
        <w:rPr>
          <w:strike/>
        </w:rPr>
        <w:t xml:space="preserve">A tout moment, le bénéficiaire du présent article peut signer un contrat d'apprentissage. Dans ce cas, la durée du contrat ou de la période d'apprentissage est réduite du nombre de mois écoulés depuis le début du cycle de formation. </w:t>
      </w:r>
    </w:p>
    <w:p w:rsidR="00D367CD" w:rsidRPr="00D367CD" w:rsidRDefault="00D367CD" w:rsidP="00D52FEA">
      <w:pPr>
        <w:spacing w:before="240" w:after="0" w:line="240" w:lineRule="auto"/>
        <w:jc w:val="both"/>
        <w:rPr>
          <w:u w:val="single"/>
        </w:rPr>
      </w:pPr>
      <w:r w:rsidRPr="00D367CD">
        <w:rPr>
          <w:u w:val="single"/>
        </w:rPr>
        <w:t>Article L6222-13 non modifié</w:t>
      </w:r>
    </w:p>
    <w:p w:rsidR="00D367CD" w:rsidRDefault="00D367CD" w:rsidP="00D52FEA">
      <w:pPr>
        <w:spacing w:before="240" w:after="0" w:line="240" w:lineRule="auto"/>
        <w:ind w:left="708"/>
        <w:jc w:val="both"/>
      </w:pPr>
      <w:r>
        <w:t>Code du travail</w:t>
      </w:r>
    </w:p>
    <w:p w:rsidR="00D367CD" w:rsidRDefault="00D367CD" w:rsidP="00D52FEA">
      <w:pPr>
        <w:spacing w:after="0" w:line="240" w:lineRule="auto"/>
        <w:ind w:left="708"/>
        <w:jc w:val="both"/>
      </w:pPr>
      <w:r>
        <w:t>Lorsqu'un salarié est titulaire d'un contrat de travail à durée indéterminée, ce contrat peut, par accord entre le salarié et l'employeur, être suspendu pendant la durée d'un contrat d'apprentissage conclu avec le même employeur.</w:t>
      </w:r>
    </w:p>
    <w:p w:rsidR="00D367CD" w:rsidRDefault="00D367CD" w:rsidP="00D52FEA">
      <w:pPr>
        <w:spacing w:after="0" w:line="240" w:lineRule="auto"/>
        <w:ind w:left="708"/>
        <w:jc w:val="both"/>
      </w:pPr>
      <w:r>
        <w:t>La durée de la suspension du contrat de travail est égale à la durée de la formation nécessaire à l'obtention de la qualification professionnelle recherchée, prévue à l'article L. 6233-8.</w:t>
      </w:r>
    </w:p>
    <w:p w:rsidR="00D367CD" w:rsidRPr="00D367CD" w:rsidRDefault="00D367CD" w:rsidP="00D52FEA">
      <w:pPr>
        <w:spacing w:before="240" w:after="0" w:line="240" w:lineRule="auto"/>
        <w:jc w:val="both"/>
        <w:rPr>
          <w:u w:val="single"/>
        </w:rPr>
      </w:pPr>
      <w:r w:rsidRPr="00D367CD">
        <w:rPr>
          <w:u w:val="single"/>
        </w:rPr>
        <w:t>Article L6222-14 non modifié</w:t>
      </w:r>
    </w:p>
    <w:p w:rsidR="00D367CD" w:rsidRDefault="00D367CD" w:rsidP="00D52FEA">
      <w:pPr>
        <w:spacing w:before="240" w:after="0" w:line="240" w:lineRule="auto"/>
        <w:ind w:left="708"/>
        <w:jc w:val="both"/>
      </w:pPr>
      <w:r>
        <w:t>Code du travail</w:t>
      </w:r>
    </w:p>
    <w:p w:rsidR="00D367CD" w:rsidRDefault="00D367CD" w:rsidP="00D52FEA">
      <w:pPr>
        <w:spacing w:after="0" w:line="240" w:lineRule="auto"/>
        <w:ind w:left="708"/>
        <w:jc w:val="both"/>
      </w:pPr>
      <w:r w:rsidRPr="00D367CD">
        <w:t>Un décret en Conseil d'Etat détermine les conditions d'application de la présente sous-section.</w:t>
      </w:r>
    </w:p>
    <w:p w:rsidR="00D367CD" w:rsidRPr="00B27CE6" w:rsidRDefault="00F77162" w:rsidP="00F77162">
      <w:pPr>
        <w:pStyle w:val="Titre5"/>
        <w:spacing w:after="240"/>
        <w:rPr>
          <w:color w:val="943634" w:themeColor="accent2" w:themeShade="BF"/>
        </w:rPr>
      </w:pPr>
      <w:r>
        <w:rPr>
          <w:color w:val="943634" w:themeColor="accent2" w:themeShade="BF"/>
        </w:rPr>
        <w:t>Sous-section 4 : S</w:t>
      </w:r>
      <w:r w:rsidR="00404D88" w:rsidRPr="00B27CE6">
        <w:rPr>
          <w:color w:val="943634" w:themeColor="accent2" w:themeShade="BF"/>
        </w:rPr>
        <w:t>uccession de contrats</w:t>
      </w:r>
      <w:r>
        <w:rPr>
          <w:color w:val="943634" w:themeColor="accent2" w:themeShade="BF"/>
        </w:rPr>
        <w:t xml:space="preserve"> (L6222-15 à L6222-17)</w:t>
      </w:r>
    </w:p>
    <w:p w:rsidR="00404D88" w:rsidRPr="00404D88" w:rsidRDefault="00404D88" w:rsidP="00D367CD">
      <w:pPr>
        <w:spacing w:after="0" w:line="240" w:lineRule="auto"/>
        <w:jc w:val="both"/>
        <w:rPr>
          <w:u w:val="single"/>
        </w:rPr>
      </w:pPr>
      <w:r w:rsidRPr="00404D88">
        <w:rPr>
          <w:u w:val="single"/>
        </w:rPr>
        <w:t>Article L6222-15 non modifié</w:t>
      </w:r>
    </w:p>
    <w:p w:rsidR="00404D88" w:rsidRDefault="00404D88" w:rsidP="005A4CAA">
      <w:pPr>
        <w:spacing w:before="240" w:after="0" w:line="240" w:lineRule="auto"/>
        <w:ind w:left="708"/>
        <w:jc w:val="both"/>
      </w:pPr>
      <w:r>
        <w:t>Code du travail</w:t>
      </w:r>
    </w:p>
    <w:p w:rsidR="00404D88" w:rsidRDefault="00404D88" w:rsidP="005A4CAA">
      <w:pPr>
        <w:spacing w:after="0" w:line="240" w:lineRule="auto"/>
        <w:ind w:left="708"/>
        <w:jc w:val="both"/>
      </w:pPr>
      <w:r>
        <w:t>Tout jeune travailleur peut souscrire des contrats d'apprentissage successifs pour préparer des diplômes ou titres sanctionnant des qualifications différentes.</w:t>
      </w:r>
    </w:p>
    <w:p w:rsidR="00404D88" w:rsidRDefault="00404D88" w:rsidP="005A4CAA">
      <w:pPr>
        <w:spacing w:after="0" w:line="240" w:lineRule="auto"/>
        <w:ind w:left="708"/>
        <w:jc w:val="both"/>
      </w:pPr>
      <w:r>
        <w:t>Lorsque l'apprenti a déjà conclu deux contrats successifs de même niveau, il doit obtenir l'autorisation du directeur du dernier centre de formation d'apprentis qu'il a fréquenté pour conclure un troisième contrat d'apprentissage du même niveau.</w:t>
      </w:r>
    </w:p>
    <w:p w:rsidR="00404D88" w:rsidRDefault="00404D88" w:rsidP="005A4CAA">
      <w:pPr>
        <w:spacing w:after="0" w:line="240" w:lineRule="auto"/>
        <w:ind w:left="708"/>
        <w:jc w:val="both"/>
      </w:pPr>
      <w:r>
        <w:t>Il n'est exigé aucune conditio</w:t>
      </w:r>
      <w:r w:rsidR="005A4CAA">
        <w:t>n de délai entre deux contrats.</w:t>
      </w:r>
    </w:p>
    <w:p w:rsidR="00404D88" w:rsidRPr="00404D88" w:rsidRDefault="00404D88" w:rsidP="005A4CAA">
      <w:pPr>
        <w:spacing w:before="240" w:after="0" w:line="240" w:lineRule="auto"/>
        <w:jc w:val="both"/>
        <w:rPr>
          <w:u w:val="single"/>
        </w:rPr>
      </w:pPr>
      <w:r w:rsidRPr="00404D88">
        <w:rPr>
          <w:u w:val="single"/>
        </w:rPr>
        <w:t>Article L6222-16 non modifié</w:t>
      </w:r>
    </w:p>
    <w:p w:rsidR="00404D88" w:rsidRDefault="00404D88" w:rsidP="005A4CAA">
      <w:pPr>
        <w:spacing w:before="240" w:after="0" w:line="240" w:lineRule="auto"/>
        <w:ind w:left="708"/>
        <w:jc w:val="both"/>
      </w:pPr>
      <w:r>
        <w:t>Code du travail</w:t>
      </w:r>
    </w:p>
    <w:p w:rsidR="00404D88" w:rsidRDefault="00404D88" w:rsidP="005A4CAA">
      <w:pPr>
        <w:spacing w:after="0" w:line="240" w:lineRule="auto"/>
        <w:ind w:left="708"/>
        <w:jc w:val="both"/>
      </w:pPr>
      <w:r>
        <w:t>Si le contrat d'apprentissage est suivi de la signature d'un contrat de travail à durée indéterminée, d'un contrat à durée déterminée ou d'un contrat de travail temporaire dans la même entreprise, aucune période d'essai ne peut être imposée, sauf dispositions conventionnelles contraires.</w:t>
      </w:r>
    </w:p>
    <w:p w:rsidR="00404D88" w:rsidRDefault="00404D88" w:rsidP="005A4CAA">
      <w:pPr>
        <w:spacing w:after="0" w:line="240" w:lineRule="auto"/>
        <w:ind w:left="708"/>
        <w:jc w:val="both"/>
      </w:pPr>
      <w:r>
        <w:t>La durée du contrat d'apprentissage est prise en compte pour le calcul de la rémunération et l'ancienneté du salarié.</w:t>
      </w:r>
    </w:p>
    <w:p w:rsidR="00404D88" w:rsidRPr="00404D88" w:rsidRDefault="00404D88" w:rsidP="005A4CAA">
      <w:pPr>
        <w:spacing w:before="240" w:after="0" w:line="240" w:lineRule="auto"/>
        <w:jc w:val="both"/>
        <w:rPr>
          <w:u w:val="single"/>
        </w:rPr>
      </w:pPr>
      <w:r w:rsidRPr="00404D88">
        <w:rPr>
          <w:u w:val="single"/>
        </w:rPr>
        <w:t>Article L6222-17 non modifié</w:t>
      </w:r>
    </w:p>
    <w:p w:rsidR="00404D88" w:rsidRDefault="00404D88" w:rsidP="005A4CAA">
      <w:pPr>
        <w:spacing w:before="240" w:after="0" w:line="240" w:lineRule="auto"/>
        <w:ind w:left="708"/>
        <w:jc w:val="both"/>
      </w:pPr>
      <w:r>
        <w:t>Code du travail</w:t>
      </w:r>
    </w:p>
    <w:p w:rsidR="00404D88" w:rsidRDefault="00404D88" w:rsidP="005A4CAA">
      <w:pPr>
        <w:spacing w:after="0" w:line="240" w:lineRule="auto"/>
        <w:ind w:left="708"/>
        <w:jc w:val="both"/>
      </w:pPr>
      <w:r w:rsidRPr="00404D88">
        <w:t>Un décret en Conseil d'Etat détermine les mesures d'application de la présente sous-section.</w:t>
      </w:r>
    </w:p>
    <w:p w:rsidR="00404D88" w:rsidRPr="00B27CE6" w:rsidRDefault="00404D88" w:rsidP="00141ED7">
      <w:pPr>
        <w:pStyle w:val="Titre5"/>
        <w:spacing w:after="240"/>
        <w:rPr>
          <w:color w:val="943634" w:themeColor="accent2" w:themeShade="BF"/>
        </w:rPr>
      </w:pPr>
      <w:r w:rsidRPr="00B27CE6">
        <w:rPr>
          <w:color w:val="943634" w:themeColor="accent2" w:themeShade="BF"/>
        </w:rPr>
        <w:lastRenderedPageBreak/>
        <w:t xml:space="preserve">Sous-section 5 : </w:t>
      </w:r>
      <w:r w:rsidR="00141ED7">
        <w:rPr>
          <w:color w:val="943634" w:themeColor="accent2" w:themeShade="BF"/>
        </w:rPr>
        <w:t>R</w:t>
      </w:r>
      <w:r w:rsidRPr="00B27CE6">
        <w:rPr>
          <w:color w:val="943634" w:themeColor="accent2" w:themeShade="BF"/>
        </w:rPr>
        <w:t>upture du contrat de travail</w:t>
      </w:r>
      <w:r w:rsidR="00141ED7">
        <w:rPr>
          <w:color w:val="943634" w:themeColor="accent2" w:themeShade="BF"/>
        </w:rPr>
        <w:t xml:space="preserve"> (L6222-18 à L6222-22)</w:t>
      </w:r>
    </w:p>
    <w:p w:rsidR="00404D88" w:rsidRPr="004B1198" w:rsidRDefault="00404D88" w:rsidP="00D367CD">
      <w:pPr>
        <w:spacing w:after="0" w:line="240" w:lineRule="auto"/>
        <w:jc w:val="both"/>
        <w:rPr>
          <w:u w:val="single"/>
        </w:rPr>
      </w:pPr>
      <w:r w:rsidRPr="004B1198">
        <w:rPr>
          <w:u w:val="single"/>
        </w:rPr>
        <w:t>Article L6222-18 modifié</w:t>
      </w:r>
      <w:r w:rsidR="00DE1175">
        <w:rPr>
          <w:u w:val="single"/>
        </w:rPr>
        <w:t xml:space="preserve"> – 1</w:t>
      </w:r>
      <w:r w:rsidR="00DE1175" w:rsidRPr="00DE1175">
        <w:rPr>
          <w:u w:val="single"/>
          <w:vertAlign w:val="superscript"/>
        </w:rPr>
        <w:t>er</w:t>
      </w:r>
      <w:r w:rsidR="00DE1175">
        <w:rPr>
          <w:u w:val="single"/>
        </w:rPr>
        <w:t xml:space="preserve"> janvier 2019</w:t>
      </w:r>
    </w:p>
    <w:p w:rsidR="00404D88" w:rsidRDefault="00404D88" w:rsidP="00D367CD">
      <w:pPr>
        <w:spacing w:after="0" w:line="240" w:lineRule="auto"/>
        <w:jc w:val="both"/>
      </w:pPr>
      <w:r w:rsidRPr="004B1198">
        <w:rPr>
          <w:u w:val="single"/>
        </w:rPr>
        <w:t xml:space="preserve">Article 9 alinéa </w:t>
      </w:r>
      <w:r w:rsidR="004B1198" w:rsidRPr="004B1198">
        <w:rPr>
          <w:u w:val="single"/>
        </w:rPr>
        <w:t>2 à 9 (p. 40-41)</w:t>
      </w:r>
    </w:p>
    <w:p w:rsidR="004B1198" w:rsidRDefault="004B1198" w:rsidP="00DE1175">
      <w:pPr>
        <w:spacing w:before="240" w:after="0" w:line="240" w:lineRule="auto"/>
        <w:ind w:left="708"/>
        <w:jc w:val="both"/>
      </w:pPr>
      <w:r>
        <w:t>Code du travail</w:t>
      </w:r>
    </w:p>
    <w:p w:rsidR="004B1198" w:rsidRPr="004B1198" w:rsidRDefault="004B1198" w:rsidP="00DE1175">
      <w:pPr>
        <w:spacing w:after="0" w:line="240" w:lineRule="auto"/>
        <w:ind w:left="708"/>
        <w:jc w:val="both"/>
      </w:pPr>
      <w:r w:rsidRPr="004B1198">
        <w:t>Le contrat d'apprentissage peut être rompu par l'une ou l'autre des parties jusqu'à l'échéance des quarante-cinq premiers jours, consécutifs ou non, de formation pratique en entreprise effectuée par l'apprenti.</w:t>
      </w:r>
    </w:p>
    <w:p w:rsidR="004B1198" w:rsidRPr="004B1198" w:rsidRDefault="004B1198" w:rsidP="00DE1175">
      <w:pPr>
        <w:spacing w:after="0" w:line="240" w:lineRule="auto"/>
        <w:ind w:left="708"/>
        <w:jc w:val="both"/>
        <w:rPr>
          <w:b/>
        </w:rPr>
      </w:pPr>
      <w:r w:rsidRPr="004B1198">
        <w:rPr>
          <w:b/>
        </w:rPr>
        <w:t>Passé ce délai, la rupture du contrat, pendant le cycle de formation, ne peut intervenir que sur accord écrit signé des deux parties. A défaut, la rupture du contrat conclu pour une durée limitée ou, pendant la période d'apprentissage, du contrat conclu pour une durée indéterminée, ne peut être prononcée que par le conseil de prud'hommes, statuant en la forme des référés, en cas de faute grave ou de manquements répétés de l'une des parties à ses obligations ou en raison de l'inaptitude de l'apprenti à exercer le métier auquel il voulait se préparer.</w:t>
      </w:r>
    </w:p>
    <w:p w:rsidR="004B1198" w:rsidRPr="004B1198" w:rsidRDefault="004B1198" w:rsidP="00DE1175">
      <w:pPr>
        <w:spacing w:after="0" w:line="240" w:lineRule="auto"/>
        <w:ind w:left="708"/>
        <w:jc w:val="both"/>
        <w:rPr>
          <w:b/>
        </w:rPr>
      </w:pPr>
      <w:r w:rsidRPr="004B1198">
        <w:rPr>
          <w:b/>
        </w:rPr>
        <w:t>En cas de liquidation judiciaire sans maintien de l'activité ou lorsqu'il est mis fin au maintien de l'activité en application du dernier alinéa de l'article L. 641-10 du code de commerce et qu'il doit être mis fin au contrat d'apprentissage, le liquidateur notifie la rupture du contrat à l'apprenti. Cette rupture ouvre droit pour l'apprenti à des dommages et intérêts d'un montant au moins égal aux rémunérations qu'il aurait perçues jusqu'au terme du contrat.</w:t>
      </w:r>
    </w:p>
    <w:p w:rsidR="004B1198" w:rsidRPr="004B1198" w:rsidRDefault="004B1198" w:rsidP="00DE1175">
      <w:pPr>
        <w:spacing w:after="0" w:line="240" w:lineRule="auto"/>
        <w:ind w:left="708"/>
        <w:jc w:val="both"/>
        <w:rPr>
          <w:b/>
        </w:rPr>
      </w:pPr>
      <w:r w:rsidRPr="004B1198">
        <w:rPr>
          <w:b/>
        </w:rPr>
        <w:t>Les articles L. 1221-19 et L. 1242-10 sont applicables lorsque après la rupture d'un contrat d'apprentissage, un nouveau contrat est conclu entre l'apprenti et un nouvel employeur pour achever la formation.</w:t>
      </w:r>
    </w:p>
    <w:p w:rsidR="004B1198" w:rsidRDefault="004B1198" w:rsidP="00DE1175">
      <w:pPr>
        <w:spacing w:before="240" w:after="0" w:line="240" w:lineRule="auto"/>
        <w:ind w:left="708"/>
        <w:jc w:val="both"/>
      </w:pPr>
      <w:r>
        <w:t>Petite loi</w:t>
      </w:r>
    </w:p>
    <w:p w:rsidR="004B1198" w:rsidRDefault="004B1198" w:rsidP="00DE1175">
      <w:pPr>
        <w:spacing w:after="0" w:line="240" w:lineRule="auto"/>
        <w:ind w:left="708"/>
        <w:jc w:val="both"/>
      </w:pPr>
      <w:r w:rsidRPr="004B1198">
        <w:t>Le contrat d'apprentissage peut être rompu par l'une ou l'autre des parties jusqu'à l'échéance des quarante-cinq premiers jours, consécutifs ou non, de formation pratique en entreprise effectuée par l'apprenti.</w:t>
      </w:r>
    </w:p>
    <w:p w:rsidR="004B1198" w:rsidRPr="00EC3983" w:rsidRDefault="004B1198" w:rsidP="00DE1175">
      <w:pPr>
        <w:spacing w:after="0" w:line="240" w:lineRule="auto"/>
        <w:ind w:left="708"/>
        <w:jc w:val="both"/>
        <w:rPr>
          <w:i/>
        </w:rPr>
      </w:pPr>
      <w:r w:rsidRPr="00EC3983">
        <w:rPr>
          <w:i/>
          <w:color w:val="FF0000"/>
        </w:rPr>
        <w:t>Passé ce délai, le contrat peut être rompu par accord écrit signé des deux parties.</w:t>
      </w:r>
    </w:p>
    <w:p w:rsidR="004B1198" w:rsidRPr="00EC3983" w:rsidRDefault="004B1198" w:rsidP="00DE1175">
      <w:pPr>
        <w:spacing w:after="0" w:line="240" w:lineRule="auto"/>
        <w:ind w:left="708"/>
        <w:jc w:val="both"/>
        <w:rPr>
          <w:i/>
          <w:color w:val="FF0000"/>
        </w:rPr>
      </w:pPr>
      <w:r w:rsidRPr="00EC3983">
        <w:rPr>
          <w:i/>
          <w:color w:val="FF0000"/>
        </w:rPr>
        <w:t xml:space="preserve">À défaut, le contrat peut être rompu en cas de faute grave de l’apprenti, d’inaptitude constatée par le médecin du travail dans les conditions définies à l’article L. 4624-4 ou en cas de décès d’un employeur maître d’apprentissage dans le cadre d’une entreprise unipersonnelle. La rupture prend la forme d’un licenciement prononcé selon les modalités prévues aux articles L. 1232-2 à L. 1232-6 et L. 1332-3 à L. 1332-5. En cas d’inaptitude constatée par le médecin du travail, l’employeur n’est pas tenu à une obligation de reclassement. </w:t>
      </w:r>
      <w:r w:rsidRPr="00EC3983">
        <w:rPr>
          <w:i/>
          <w:color w:val="FF0000"/>
        </w:rPr>
        <w:cr/>
        <w:t>Au</w:t>
      </w:r>
      <w:r w:rsidR="00DE1175">
        <w:rPr>
          <w:i/>
          <w:color w:val="FF0000"/>
        </w:rPr>
        <w:t>-</w:t>
      </w:r>
      <w:r w:rsidRPr="00EC3983">
        <w:rPr>
          <w:i/>
          <w:color w:val="FF0000"/>
        </w:rPr>
        <w:t>delà de la période prévue au premier alinéa du présent article, la rupture du contrat d’apprentissage peut intervenir à l’initiative de l’apprenti et après respect d’un préavis, dans des conditions déterminées par décret. L’apprenti doit, au préalable, solliciter le médiateur mentionné à l’article L. 6222-39 ou, pour les apprentis du secteur public non industriel et commercial, le service désigné comme étant chargé de la médiation. Si l’apprenti est mineur, l’acte de rupture doit être conjointement signé par son représentant légal. Lorsque l’apprenti mineur ne parvient pas à obtenir de réponse de son représentant légal, il peut solliciter le médiateur mentionné au même article L. 6222-39. Le médiateur intervient, dans un délai maximum de quinze jours consécutifs à la demande de l’apprenti, afin d’obtenir l’accord ou non du représentant légal sur l’acte de rupture du contrat. Une copie de cet acte est adressée, pour information, à l’établissement de formation dans lequel l’apprenti est inscrit.</w:t>
      </w:r>
    </w:p>
    <w:p w:rsidR="004B1198" w:rsidRPr="00EC3983" w:rsidRDefault="004B1198" w:rsidP="00DE1175">
      <w:pPr>
        <w:spacing w:after="0" w:line="240" w:lineRule="auto"/>
        <w:ind w:left="708"/>
        <w:jc w:val="both"/>
        <w:rPr>
          <w:i/>
          <w:color w:val="FF0000"/>
        </w:rPr>
      </w:pPr>
      <w:r w:rsidRPr="00EC3983">
        <w:rPr>
          <w:i/>
          <w:color w:val="FF0000"/>
        </w:rPr>
        <w:t xml:space="preserve">En cas de liquidation judiciaire sans maintien de l’activité ou lorsqu’il est mis fin au maintien de l’activité en application du dernier alinéa de l’article L. 641-10 du code de commerce et qu’il doit être mis fin au contrat d’apprentissage, le liquidateur notifie la rupture du contrat à </w:t>
      </w:r>
      <w:r w:rsidRPr="00EC3983">
        <w:rPr>
          <w:i/>
          <w:color w:val="FF0000"/>
        </w:rPr>
        <w:lastRenderedPageBreak/>
        <w:t>l’apprenti. Dans cette hypothèse, les dispositions de l’article L. 1243-4 du présent code s’appliquent, à l’exception de celles relatives à l’indemnité prévue à l’article L. 1243-8.</w:t>
      </w:r>
    </w:p>
    <w:p w:rsidR="004B1198" w:rsidRPr="004B1198" w:rsidRDefault="004B1198" w:rsidP="006015D1">
      <w:pPr>
        <w:spacing w:before="240" w:after="0" w:line="240" w:lineRule="auto"/>
        <w:jc w:val="both"/>
        <w:rPr>
          <w:u w:val="single"/>
        </w:rPr>
      </w:pPr>
      <w:r w:rsidRPr="004B1198">
        <w:rPr>
          <w:u w:val="single"/>
        </w:rPr>
        <w:t>Sont insérés des articles L6222-18-1 et L6222-18-2 ainsi rédigés</w:t>
      </w:r>
    </w:p>
    <w:p w:rsidR="004B1198" w:rsidRDefault="004B1198" w:rsidP="004B1198">
      <w:pPr>
        <w:spacing w:after="0" w:line="240" w:lineRule="auto"/>
        <w:jc w:val="both"/>
      </w:pPr>
      <w:r w:rsidRPr="004B1198">
        <w:rPr>
          <w:u w:val="single"/>
        </w:rPr>
        <w:t>Article 9 alinéa</w:t>
      </w:r>
      <w:r w:rsidR="006015D1">
        <w:rPr>
          <w:u w:val="single"/>
        </w:rPr>
        <w:t>s</w:t>
      </w:r>
      <w:r w:rsidRPr="004B1198">
        <w:rPr>
          <w:u w:val="single"/>
        </w:rPr>
        <w:t xml:space="preserve"> 10 à 13 (p. 41)</w:t>
      </w:r>
    </w:p>
    <w:p w:rsidR="004B1198" w:rsidRPr="00EC3983" w:rsidRDefault="004B1198" w:rsidP="004B1198">
      <w:pPr>
        <w:spacing w:after="0" w:line="240" w:lineRule="auto"/>
        <w:jc w:val="both"/>
        <w:rPr>
          <w:i/>
        </w:rPr>
      </w:pPr>
      <w:r w:rsidRPr="00EC3983">
        <w:rPr>
          <w:i/>
          <w:color w:val="FF0000"/>
        </w:rPr>
        <w:t>Article L6222-18-1</w:t>
      </w:r>
      <w:r w:rsidR="006015D1">
        <w:rPr>
          <w:i/>
          <w:color w:val="FF0000"/>
        </w:rPr>
        <w:t xml:space="preserve"> NOUVEAU – 1</w:t>
      </w:r>
      <w:r w:rsidR="006015D1" w:rsidRPr="006015D1">
        <w:rPr>
          <w:i/>
          <w:color w:val="FF0000"/>
          <w:vertAlign w:val="superscript"/>
        </w:rPr>
        <w:t>er</w:t>
      </w:r>
      <w:r w:rsidR="006015D1">
        <w:rPr>
          <w:i/>
          <w:color w:val="FF0000"/>
        </w:rPr>
        <w:t xml:space="preserve"> janvier 2019</w:t>
      </w:r>
    </w:p>
    <w:p w:rsidR="006015D1" w:rsidRDefault="006015D1" w:rsidP="006015D1">
      <w:pPr>
        <w:spacing w:before="240" w:after="0"/>
        <w:ind w:left="708"/>
      </w:pPr>
      <w:r>
        <w:t>Petite loi</w:t>
      </w:r>
    </w:p>
    <w:p w:rsidR="004B1198" w:rsidRPr="00EC3983" w:rsidRDefault="004B1198" w:rsidP="006015D1">
      <w:pPr>
        <w:spacing w:after="0" w:line="240" w:lineRule="auto"/>
        <w:ind w:left="708"/>
        <w:jc w:val="both"/>
        <w:rPr>
          <w:i/>
        </w:rPr>
      </w:pPr>
      <w:r w:rsidRPr="00EC3983">
        <w:rPr>
          <w:i/>
          <w:color w:val="FF0000"/>
        </w:rPr>
        <w:t>Lorsque le centre de formation d’apprentis prononce l’exclusion définitive de l’apprenti, l’employeur peut engager à son encontre une procédure de licenciement. Cette exclusion constitue la cause réelle et sérieuse du licenciement, qui est prononcé dans les conditions prévues par les dispositions du code du travail relatives à la rupture du contrat de travail pour motif personnel.</w:t>
      </w:r>
    </w:p>
    <w:p w:rsidR="004B1198" w:rsidRPr="00EC3983" w:rsidRDefault="004B1198" w:rsidP="006015D1">
      <w:pPr>
        <w:spacing w:after="0" w:line="240" w:lineRule="auto"/>
        <w:ind w:left="708"/>
        <w:jc w:val="both"/>
        <w:rPr>
          <w:i/>
          <w:color w:val="FF0000"/>
        </w:rPr>
      </w:pPr>
      <w:r w:rsidRPr="00EC3983">
        <w:rPr>
          <w:i/>
          <w:color w:val="FF0000"/>
        </w:rPr>
        <w:t>À défaut pour l’apprenti d’être inscrit dans un nouveau centre de formation d’apprentis dans un délai de deux mois à compter de son exclusion définitive, son maintien dans l’entreprise est subordonné à la conclusion soit d’un contrat de travail dans les conditions du droit commun, soit d’un avenant mettant fin à la période d’apprentissage lorsque le contrat d’apprentissage est conclu pour une durée indéterminée.</w:t>
      </w:r>
    </w:p>
    <w:p w:rsidR="004B1198" w:rsidRPr="00EC3983" w:rsidRDefault="00951767" w:rsidP="006015D1">
      <w:pPr>
        <w:spacing w:before="240" w:after="0" w:line="240" w:lineRule="auto"/>
        <w:jc w:val="both"/>
        <w:rPr>
          <w:i/>
        </w:rPr>
      </w:pPr>
      <w:r w:rsidRPr="00EC3983">
        <w:rPr>
          <w:i/>
          <w:color w:val="FF0000"/>
        </w:rPr>
        <w:t>Article L6222-18-2</w:t>
      </w:r>
      <w:r w:rsidR="006015D1">
        <w:rPr>
          <w:i/>
          <w:color w:val="FF0000"/>
        </w:rPr>
        <w:t xml:space="preserve"> NOUVEAU – 1</w:t>
      </w:r>
      <w:r w:rsidR="006015D1" w:rsidRPr="006015D1">
        <w:rPr>
          <w:i/>
          <w:color w:val="FF0000"/>
          <w:vertAlign w:val="superscript"/>
        </w:rPr>
        <w:t>er</w:t>
      </w:r>
      <w:r w:rsidR="006015D1">
        <w:rPr>
          <w:i/>
          <w:color w:val="FF0000"/>
        </w:rPr>
        <w:t xml:space="preserve"> janvier 2019</w:t>
      </w:r>
    </w:p>
    <w:p w:rsidR="006015D1" w:rsidRDefault="006015D1" w:rsidP="006015D1">
      <w:pPr>
        <w:spacing w:before="240" w:after="0" w:line="240" w:lineRule="auto"/>
        <w:ind w:left="708"/>
        <w:jc w:val="both"/>
        <w:rPr>
          <w:i/>
          <w:color w:val="FF0000"/>
        </w:rPr>
      </w:pPr>
      <w:r>
        <w:rPr>
          <w:i/>
          <w:color w:val="FF0000"/>
        </w:rPr>
        <w:t>Petite loi</w:t>
      </w:r>
    </w:p>
    <w:p w:rsidR="00951767" w:rsidRPr="00EC3983" w:rsidRDefault="00951767" w:rsidP="006015D1">
      <w:pPr>
        <w:spacing w:after="0" w:line="240" w:lineRule="auto"/>
        <w:ind w:left="708"/>
        <w:jc w:val="both"/>
        <w:rPr>
          <w:i/>
        </w:rPr>
      </w:pPr>
      <w:r w:rsidRPr="00EC3983">
        <w:rPr>
          <w:i/>
          <w:color w:val="FF0000"/>
        </w:rPr>
        <w:t>En cas de rupture du contrat d’apprentissage en application de l’article L. 6222-18, le centre de formation dans lequel est inscrit l’apprenti prend les dispositions nécessaires pour lui permettre de suivre sa formation théorique pendant six mois et contribue à lui trouver un nouvel employeur susceptible de lui permettre d’achever son cycle de formation.</w:t>
      </w:r>
    </w:p>
    <w:p w:rsidR="00951767" w:rsidRPr="00647B2E" w:rsidRDefault="00647B2E" w:rsidP="006061B5">
      <w:pPr>
        <w:spacing w:before="240" w:after="0" w:line="240" w:lineRule="auto"/>
        <w:jc w:val="both"/>
        <w:rPr>
          <w:u w:val="single"/>
        </w:rPr>
      </w:pPr>
      <w:r w:rsidRPr="00647B2E">
        <w:rPr>
          <w:u w:val="single"/>
        </w:rPr>
        <w:t>Article L6222-19 non modifié</w:t>
      </w:r>
    </w:p>
    <w:p w:rsidR="00647B2E" w:rsidRDefault="00647B2E" w:rsidP="006061B5">
      <w:pPr>
        <w:spacing w:before="240" w:after="0" w:line="240" w:lineRule="auto"/>
        <w:ind w:left="708"/>
        <w:jc w:val="both"/>
      </w:pPr>
      <w:r>
        <w:t>Code du travail</w:t>
      </w:r>
    </w:p>
    <w:p w:rsidR="00647B2E" w:rsidRDefault="00647B2E" w:rsidP="006061B5">
      <w:pPr>
        <w:ind w:left="708"/>
      </w:pPr>
      <w:r w:rsidRPr="00647B2E">
        <w:t>En cas d'obtention du diplôme ou du titre préparé, le contrat d'apprentissage peut prendre fin, à l'initiative de l'apprenti, avant le terme fixé initialement, à condition d'en avoir informé l'employeur.</w:t>
      </w:r>
    </w:p>
    <w:p w:rsidR="00637D7D" w:rsidRPr="00637D7D" w:rsidRDefault="00637D7D" w:rsidP="00637D7D">
      <w:pPr>
        <w:rPr>
          <w:u w:val="single"/>
        </w:rPr>
      </w:pPr>
      <w:r w:rsidRPr="00637D7D">
        <w:rPr>
          <w:u w:val="single"/>
        </w:rPr>
        <w:t>Pas d’article L6222-20</w:t>
      </w:r>
      <w:r>
        <w:rPr>
          <w:u w:val="single"/>
        </w:rPr>
        <w:t xml:space="preserve"> dans le Code du travail</w:t>
      </w:r>
    </w:p>
    <w:p w:rsidR="00647B2E" w:rsidRPr="00647B2E" w:rsidRDefault="00647B2E" w:rsidP="00951767">
      <w:pPr>
        <w:spacing w:after="0" w:line="240" w:lineRule="auto"/>
        <w:jc w:val="both"/>
        <w:rPr>
          <w:u w:val="single"/>
        </w:rPr>
      </w:pPr>
      <w:r w:rsidRPr="00647B2E">
        <w:rPr>
          <w:u w:val="single"/>
        </w:rPr>
        <w:t>Article L6222-21 modifié</w:t>
      </w:r>
      <w:r w:rsidR="006061B5">
        <w:rPr>
          <w:u w:val="single"/>
        </w:rPr>
        <w:t xml:space="preserve"> – 1</w:t>
      </w:r>
      <w:r w:rsidR="006061B5" w:rsidRPr="006061B5">
        <w:rPr>
          <w:u w:val="single"/>
          <w:vertAlign w:val="superscript"/>
        </w:rPr>
        <w:t>er</w:t>
      </w:r>
      <w:r w:rsidR="006061B5">
        <w:rPr>
          <w:u w:val="single"/>
        </w:rPr>
        <w:t xml:space="preserve"> janvier 2019</w:t>
      </w:r>
    </w:p>
    <w:p w:rsidR="00647B2E" w:rsidRDefault="00647B2E" w:rsidP="00951767">
      <w:pPr>
        <w:spacing w:after="0" w:line="240" w:lineRule="auto"/>
        <w:jc w:val="both"/>
      </w:pPr>
      <w:r w:rsidRPr="00647B2E">
        <w:rPr>
          <w:u w:val="single"/>
        </w:rPr>
        <w:t>Article 9 alinéa 14 (p. 42)</w:t>
      </w:r>
    </w:p>
    <w:p w:rsidR="00647B2E" w:rsidRDefault="00647B2E" w:rsidP="006061B5">
      <w:pPr>
        <w:spacing w:before="240" w:after="0" w:line="240" w:lineRule="auto"/>
        <w:ind w:left="708"/>
        <w:jc w:val="both"/>
      </w:pPr>
      <w:r>
        <w:t>Code du travail</w:t>
      </w:r>
    </w:p>
    <w:p w:rsidR="00647B2E" w:rsidRDefault="00647B2E" w:rsidP="006061B5">
      <w:pPr>
        <w:spacing w:after="0" w:line="240" w:lineRule="auto"/>
        <w:ind w:left="708"/>
        <w:jc w:val="both"/>
      </w:pPr>
      <w:r w:rsidRPr="00647B2E">
        <w:t xml:space="preserve">La rupture pendant </w:t>
      </w:r>
      <w:r w:rsidRPr="00647B2E">
        <w:rPr>
          <w:b/>
        </w:rPr>
        <w:t>les deux premiers mois d'apprentissage</w:t>
      </w:r>
      <w:r w:rsidRPr="00647B2E">
        <w:t xml:space="preserve"> ne peut donner lieu à indemnité à moins d'une stipulation contraire dans le contrat.</w:t>
      </w:r>
    </w:p>
    <w:p w:rsidR="00647B2E" w:rsidRDefault="00647B2E" w:rsidP="006061B5">
      <w:pPr>
        <w:spacing w:before="240" w:after="0" w:line="240" w:lineRule="auto"/>
        <w:ind w:left="708"/>
        <w:jc w:val="both"/>
      </w:pPr>
      <w:r>
        <w:t>Petite loi</w:t>
      </w:r>
    </w:p>
    <w:p w:rsidR="00647B2E" w:rsidRDefault="00647B2E" w:rsidP="006061B5">
      <w:pPr>
        <w:spacing w:after="0" w:line="240" w:lineRule="auto"/>
        <w:ind w:left="708"/>
        <w:jc w:val="both"/>
      </w:pPr>
      <w:r w:rsidRPr="00647B2E">
        <w:t xml:space="preserve">La rupture pendant </w:t>
      </w:r>
      <w:r w:rsidRPr="00EC3983">
        <w:rPr>
          <w:i/>
          <w:color w:val="FF0000"/>
        </w:rPr>
        <w:t>la période prévue au premier alinéa de l’article L6222-18</w:t>
      </w:r>
      <w:r w:rsidRPr="00647B2E">
        <w:t xml:space="preserve"> ne peut donner lieu à indemnité à moins d'une stipulation contraire dans le contrat.</w:t>
      </w:r>
    </w:p>
    <w:p w:rsidR="00647B2E" w:rsidRPr="0012549D" w:rsidRDefault="0012549D" w:rsidP="006061B5">
      <w:pPr>
        <w:spacing w:before="240" w:after="0" w:line="240" w:lineRule="auto"/>
        <w:jc w:val="both"/>
        <w:rPr>
          <w:u w:val="single"/>
        </w:rPr>
      </w:pPr>
      <w:r w:rsidRPr="0012549D">
        <w:rPr>
          <w:u w:val="single"/>
        </w:rPr>
        <w:t>Article L6222-22 non modifié</w:t>
      </w:r>
    </w:p>
    <w:p w:rsidR="0012549D" w:rsidRDefault="0012549D" w:rsidP="006061B5">
      <w:pPr>
        <w:spacing w:before="240" w:after="0" w:line="240" w:lineRule="auto"/>
        <w:ind w:left="708"/>
        <w:jc w:val="both"/>
      </w:pPr>
      <w:r>
        <w:t>Code du travail</w:t>
      </w:r>
    </w:p>
    <w:p w:rsidR="0012549D" w:rsidRDefault="0012549D" w:rsidP="006061B5">
      <w:pPr>
        <w:spacing w:after="0" w:line="240" w:lineRule="auto"/>
        <w:ind w:left="708"/>
        <w:jc w:val="both"/>
      </w:pPr>
      <w:r w:rsidRPr="0012549D">
        <w:t>Un décret en Conseil d'Etat détermine les mesures d'application de la présente sous-section.</w:t>
      </w:r>
    </w:p>
    <w:p w:rsidR="0012549D" w:rsidRPr="00B27CE6" w:rsidRDefault="00FF3E68" w:rsidP="00FF3E68">
      <w:pPr>
        <w:pStyle w:val="Titre5"/>
        <w:spacing w:after="240"/>
        <w:rPr>
          <w:color w:val="943634" w:themeColor="accent2" w:themeShade="BF"/>
        </w:rPr>
      </w:pPr>
      <w:r>
        <w:rPr>
          <w:color w:val="943634" w:themeColor="accent2" w:themeShade="BF"/>
        </w:rPr>
        <w:lastRenderedPageBreak/>
        <w:t>Sous-section 6 : C</w:t>
      </w:r>
      <w:r w:rsidR="0012549D" w:rsidRPr="00B27CE6">
        <w:rPr>
          <w:color w:val="943634" w:themeColor="accent2" w:themeShade="BF"/>
        </w:rPr>
        <w:t>ontrat d’apprentissage préparant au baccalauréat professionnel</w:t>
      </w:r>
      <w:r w:rsidR="00FC615F">
        <w:rPr>
          <w:color w:val="943634" w:themeColor="accent2" w:themeShade="BF"/>
        </w:rPr>
        <w:t xml:space="preserve"> (L6222-22-1)</w:t>
      </w:r>
    </w:p>
    <w:p w:rsidR="0012549D" w:rsidRPr="00A6768A" w:rsidRDefault="0012549D" w:rsidP="00951767">
      <w:pPr>
        <w:spacing w:after="0" w:line="240" w:lineRule="auto"/>
        <w:jc w:val="both"/>
        <w:rPr>
          <w:u w:val="single"/>
        </w:rPr>
      </w:pPr>
      <w:r w:rsidRPr="00A6768A">
        <w:rPr>
          <w:u w:val="single"/>
        </w:rPr>
        <w:t>Article L</w:t>
      </w:r>
      <w:r w:rsidR="00A6768A" w:rsidRPr="00A6768A">
        <w:rPr>
          <w:u w:val="single"/>
        </w:rPr>
        <w:t>6222-22-1</w:t>
      </w:r>
      <w:r w:rsidR="00A6768A">
        <w:rPr>
          <w:u w:val="single"/>
        </w:rPr>
        <w:t xml:space="preserve"> modifié</w:t>
      </w:r>
      <w:r w:rsidR="00FC615F">
        <w:rPr>
          <w:u w:val="single"/>
        </w:rPr>
        <w:t xml:space="preserve"> – 1</w:t>
      </w:r>
      <w:r w:rsidR="00FC615F" w:rsidRPr="00FC615F">
        <w:rPr>
          <w:u w:val="single"/>
          <w:vertAlign w:val="superscript"/>
        </w:rPr>
        <w:t>er</w:t>
      </w:r>
      <w:r w:rsidR="00FC615F">
        <w:rPr>
          <w:u w:val="single"/>
        </w:rPr>
        <w:t xml:space="preserve"> janvier 2019</w:t>
      </w:r>
    </w:p>
    <w:p w:rsidR="00A6768A" w:rsidRDefault="00A6768A" w:rsidP="00951767">
      <w:pPr>
        <w:spacing w:after="0" w:line="240" w:lineRule="auto"/>
        <w:jc w:val="both"/>
      </w:pPr>
      <w:r w:rsidRPr="00A6768A">
        <w:rPr>
          <w:u w:val="single"/>
        </w:rPr>
        <w:t>Article 7 alinéa 18 (p. 34)</w:t>
      </w:r>
    </w:p>
    <w:p w:rsidR="00A6768A" w:rsidRDefault="00A6768A" w:rsidP="00FC615F">
      <w:pPr>
        <w:spacing w:before="240" w:after="0" w:line="240" w:lineRule="auto"/>
        <w:ind w:left="708"/>
        <w:jc w:val="both"/>
      </w:pPr>
      <w:r>
        <w:t>Code du travail</w:t>
      </w:r>
    </w:p>
    <w:p w:rsidR="00A6768A" w:rsidRDefault="00A6768A" w:rsidP="00FC615F">
      <w:pPr>
        <w:spacing w:after="0" w:line="240" w:lineRule="auto"/>
        <w:ind w:left="708"/>
        <w:jc w:val="both"/>
      </w:pPr>
      <w:r>
        <w:t>Un apprenti engagé dans la préparation d'un baccalauréat professionnel peut, à sa demande ou à celle de son employeur, au terme de la première année du contrat, poursuivre sa formation en vue d'obtenir un certificat d'aptitude professionnelle, un certificat d'aptitude professionnelle agricole ou un brevet professionnel agricole.</w:t>
      </w:r>
    </w:p>
    <w:p w:rsidR="00A6768A" w:rsidRDefault="00A6768A" w:rsidP="00FC615F">
      <w:pPr>
        <w:spacing w:after="0" w:line="240" w:lineRule="auto"/>
        <w:ind w:left="708"/>
        <w:jc w:val="both"/>
      </w:pPr>
      <w:r>
        <w:t>Lorsque la spécialité du certificat d'aptitude professionnelle, du certificat d'aptitude professionnelle agricole ou du brevet professionnel agricole appartient au même domaine professionnel que celle du baccalauréat professionnel initialement visée, la durée du contrat ou de la période d'apprentissage est réduite d'une année.</w:t>
      </w:r>
    </w:p>
    <w:p w:rsidR="00A6768A" w:rsidRDefault="00A6768A" w:rsidP="00FC615F">
      <w:pPr>
        <w:spacing w:after="0" w:line="240" w:lineRule="auto"/>
        <w:ind w:left="708"/>
        <w:jc w:val="both"/>
      </w:pPr>
      <w:r>
        <w:t>Un avenant au contrat d'apprentissage précisant le diplôme préparé et la durée du contrat ou de la période d'apprentissage correspondante est signé entre l'apprenti, ou son représentant légal, et l'employeur.</w:t>
      </w:r>
    </w:p>
    <w:p w:rsidR="00A6768A" w:rsidRDefault="00A6768A" w:rsidP="00FC615F">
      <w:pPr>
        <w:spacing w:after="0" w:line="240" w:lineRule="auto"/>
        <w:ind w:left="708"/>
        <w:jc w:val="both"/>
      </w:pPr>
      <w:r>
        <w:t>Il est en</w:t>
      </w:r>
      <w:r w:rsidRPr="00A6768A">
        <w:rPr>
          <w:b/>
        </w:rPr>
        <w:t>registré</w:t>
      </w:r>
      <w:r>
        <w:t xml:space="preserve"> dans les conditions fixées au chapitre IV du présent titre.</w:t>
      </w:r>
    </w:p>
    <w:p w:rsidR="00A6768A" w:rsidRDefault="00A6768A" w:rsidP="00FC615F">
      <w:pPr>
        <w:spacing w:before="240" w:after="0" w:line="240" w:lineRule="auto"/>
        <w:ind w:left="708"/>
        <w:jc w:val="both"/>
      </w:pPr>
      <w:r>
        <w:t>Petite loi</w:t>
      </w:r>
    </w:p>
    <w:p w:rsidR="00A6768A" w:rsidRDefault="00A6768A" w:rsidP="00FC615F">
      <w:pPr>
        <w:spacing w:after="0" w:line="240" w:lineRule="auto"/>
        <w:ind w:left="708"/>
        <w:jc w:val="both"/>
      </w:pPr>
      <w:r>
        <w:t>Un apprenti engagé dans la préparation d'un baccalauréat professionnel peut, à sa demande ou à celle de son employeur, au terme de la première année du contrat, poursuivre sa formation en vue d'obtenir un certificat d'aptitude professionnelle, un certificat d'aptitude professionnelle agricole ou un brevet professionnel agricole.</w:t>
      </w:r>
    </w:p>
    <w:p w:rsidR="00A6768A" w:rsidRDefault="00A6768A" w:rsidP="00FC615F">
      <w:pPr>
        <w:spacing w:after="0" w:line="240" w:lineRule="auto"/>
        <w:ind w:left="708"/>
        <w:jc w:val="both"/>
      </w:pPr>
      <w:r>
        <w:t>Lorsque la spécialité du certificat d'aptitude professionnelle, du certificat d'aptitude professionnelle agricole ou du brevet professionnel agricole appartient au même domaine professionnel que celle du baccalauréat professionnel initialement visée, la durée du contrat ou de la période d'apprentissage est réduite d'une année.</w:t>
      </w:r>
    </w:p>
    <w:p w:rsidR="00A6768A" w:rsidRDefault="00A6768A" w:rsidP="00FC615F">
      <w:pPr>
        <w:spacing w:after="0" w:line="240" w:lineRule="auto"/>
        <w:ind w:left="708"/>
        <w:jc w:val="both"/>
      </w:pPr>
      <w:r>
        <w:t>Un avenant au contrat d'apprentissage précisant le diplôme préparé et la durée du contrat ou de la période d'apprentissage correspondante est signé entre l'apprenti, ou son représentant légal, et l'employeur.</w:t>
      </w:r>
    </w:p>
    <w:p w:rsidR="00A6768A" w:rsidRDefault="00A6768A" w:rsidP="00FC615F">
      <w:pPr>
        <w:spacing w:after="0" w:line="240" w:lineRule="auto"/>
        <w:ind w:left="708"/>
        <w:jc w:val="both"/>
      </w:pPr>
      <w:r>
        <w:t xml:space="preserve">Il est </w:t>
      </w:r>
      <w:r w:rsidRPr="00A6768A">
        <w:rPr>
          <w:i/>
          <w:color w:val="FF0000"/>
        </w:rPr>
        <w:t>déposé</w:t>
      </w:r>
      <w:r>
        <w:t xml:space="preserve"> dans les conditions fixées au chapitre IV du présent titre.</w:t>
      </w:r>
    </w:p>
    <w:p w:rsidR="00D654C0" w:rsidRPr="00B27CE6" w:rsidRDefault="00D654C0" w:rsidP="00B27CE6">
      <w:pPr>
        <w:pStyle w:val="Titre4"/>
        <w:rPr>
          <w:color w:val="943634" w:themeColor="accent2" w:themeShade="BF"/>
        </w:rPr>
      </w:pPr>
      <w:r w:rsidRPr="00B27CE6">
        <w:rPr>
          <w:color w:val="943634" w:themeColor="accent2" w:themeShade="BF"/>
        </w:rPr>
        <w:t>Section 2 : Conditions de travail de l’apprenti</w:t>
      </w:r>
      <w:r w:rsidR="006A4CF7">
        <w:rPr>
          <w:color w:val="943634" w:themeColor="accent2" w:themeShade="BF"/>
        </w:rPr>
        <w:t xml:space="preserve"> (L6222-23 à L6222-33)</w:t>
      </w:r>
    </w:p>
    <w:p w:rsidR="00D654C0" w:rsidRPr="00B27CE6" w:rsidRDefault="00D654C0" w:rsidP="007E5357">
      <w:pPr>
        <w:pStyle w:val="Titre5"/>
        <w:spacing w:after="240"/>
        <w:rPr>
          <w:color w:val="943634" w:themeColor="accent2" w:themeShade="BF"/>
        </w:rPr>
      </w:pPr>
      <w:r w:rsidRPr="00B27CE6">
        <w:rPr>
          <w:color w:val="943634" w:themeColor="accent2" w:themeShade="BF"/>
        </w:rPr>
        <w:t xml:space="preserve">Sous-section 1 : </w:t>
      </w:r>
      <w:r w:rsidR="007E5357">
        <w:rPr>
          <w:color w:val="943634" w:themeColor="accent2" w:themeShade="BF"/>
        </w:rPr>
        <w:t>G</w:t>
      </w:r>
      <w:r w:rsidRPr="00B27CE6">
        <w:rPr>
          <w:color w:val="943634" w:themeColor="accent2" w:themeShade="BF"/>
        </w:rPr>
        <w:t>aranties</w:t>
      </w:r>
    </w:p>
    <w:p w:rsidR="00D654C0" w:rsidRPr="00D654C0" w:rsidRDefault="00D654C0" w:rsidP="00A6768A">
      <w:pPr>
        <w:spacing w:after="0" w:line="240" w:lineRule="auto"/>
        <w:jc w:val="both"/>
        <w:rPr>
          <w:i/>
        </w:rPr>
      </w:pPr>
      <w:r w:rsidRPr="00D654C0">
        <w:rPr>
          <w:i/>
        </w:rPr>
        <w:t>Article L6222-23 non modifié</w:t>
      </w:r>
    </w:p>
    <w:p w:rsidR="00D654C0" w:rsidRDefault="00D654C0" w:rsidP="00C64816">
      <w:pPr>
        <w:spacing w:before="240" w:after="0" w:line="240" w:lineRule="auto"/>
        <w:ind w:left="708"/>
        <w:jc w:val="both"/>
      </w:pPr>
      <w:r>
        <w:t>Code du travail</w:t>
      </w:r>
    </w:p>
    <w:p w:rsidR="00D654C0" w:rsidRPr="00D654C0" w:rsidRDefault="00D654C0" w:rsidP="00C64816">
      <w:pPr>
        <w:ind w:left="708"/>
      </w:pPr>
      <w:r w:rsidRPr="00D654C0">
        <w:t>L'apprenti bénéficie des dispositions applicables à l'ensemble des salariés dans la mesure où elles ne sont pas contraires à celles qui sont liées à sa situation de jeune travailleur en formation.</w:t>
      </w:r>
    </w:p>
    <w:p w:rsidR="00D654C0" w:rsidRPr="00B27CE6" w:rsidRDefault="00D654C0" w:rsidP="00B27CE6">
      <w:pPr>
        <w:pStyle w:val="Titre5"/>
        <w:rPr>
          <w:color w:val="943634" w:themeColor="accent2" w:themeShade="BF"/>
        </w:rPr>
      </w:pPr>
      <w:r w:rsidRPr="00B27CE6">
        <w:rPr>
          <w:color w:val="943634" w:themeColor="accent2" w:themeShade="BF"/>
        </w:rPr>
        <w:t xml:space="preserve">Sous-section 2 : </w:t>
      </w:r>
      <w:r w:rsidR="00853B5F">
        <w:rPr>
          <w:color w:val="943634" w:themeColor="accent2" w:themeShade="BF"/>
        </w:rPr>
        <w:t>D</w:t>
      </w:r>
      <w:r w:rsidRPr="00B27CE6">
        <w:rPr>
          <w:color w:val="943634" w:themeColor="accent2" w:themeShade="BF"/>
        </w:rPr>
        <w:t>urée du travail</w:t>
      </w:r>
    </w:p>
    <w:p w:rsidR="00D654C0" w:rsidRPr="00D654C0" w:rsidRDefault="00D654C0" w:rsidP="00853B5F">
      <w:pPr>
        <w:spacing w:before="240" w:after="0" w:line="240" w:lineRule="auto"/>
        <w:jc w:val="both"/>
        <w:rPr>
          <w:i/>
        </w:rPr>
      </w:pPr>
      <w:r w:rsidRPr="00D654C0">
        <w:rPr>
          <w:i/>
        </w:rPr>
        <w:t>Article L6222-24 non modifié</w:t>
      </w:r>
    </w:p>
    <w:p w:rsidR="00D654C0" w:rsidRDefault="00D654C0" w:rsidP="00853B5F">
      <w:pPr>
        <w:spacing w:before="240" w:after="0" w:line="240" w:lineRule="auto"/>
        <w:ind w:left="708"/>
        <w:jc w:val="both"/>
      </w:pPr>
      <w:r>
        <w:t>Code du travail</w:t>
      </w:r>
    </w:p>
    <w:p w:rsidR="00D654C0" w:rsidRDefault="00D654C0" w:rsidP="00853B5F">
      <w:pPr>
        <w:spacing w:after="0" w:line="240" w:lineRule="auto"/>
        <w:ind w:left="708"/>
        <w:jc w:val="both"/>
      </w:pPr>
      <w:r>
        <w:t xml:space="preserve">Le temps consacré par l'apprenti à la formation dispensée dans les centres de formation d'apprentis est compris dans l'horaire de travail, sauf lorsqu'il s'agit de modules </w:t>
      </w:r>
      <w:r>
        <w:lastRenderedPageBreak/>
        <w:t>complémentaires au cycle de formation, librement choisis par l'apprenti et acceptés par le centre de formation d'apprentis.</w:t>
      </w:r>
    </w:p>
    <w:p w:rsidR="00D654C0" w:rsidRDefault="00D654C0" w:rsidP="00853B5F">
      <w:pPr>
        <w:spacing w:after="0" w:line="240" w:lineRule="auto"/>
        <w:ind w:left="708"/>
        <w:jc w:val="both"/>
      </w:pPr>
      <w:r>
        <w:t>Pour le temps restant, et dans la limite de l'horaire de travail applicable dans l'entreprise, l'apprenti accomplit le travail qui lui est confié par l'employeur. Ce travail doit être en relation directe avec la formation professionnelle prévue au contrat.</w:t>
      </w:r>
    </w:p>
    <w:p w:rsidR="00D654C0" w:rsidRDefault="00854CB6" w:rsidP="00853B5F">
      <w:pPr>
        <w:spacing w:before="240" w:after="0" w:line="240" w:lineRule="auto"/>
        <w:jc w:val="both"/>
        <w:rPr>
          <w:u w:val="single"/>
        </w:rPr>
      </w:pPr>
      <w:r w:rsidRPr="00854CB6">
        <w:rPr>
          <w:u w:val="single"/>
        </w:rPr>
        <w:t xml:space="preserve">Article L6222-25 </w:t>
      </w:r>
      <w:r w:rsidR="00BB0111">
        <w:rPr>
          <w:u w:val="single"/>
        </w:rPr>
        <w:t>Nouvelle rédaction – 1</w:t>
      </w:r>
      <w:r w:rsidR="00BB0111" w:rsidRPr="00BB0111">
        <w:rPr>
          <w:u w:val="single"/>
          <w:vertAlign w:val="superscript"/>
        </w:rPr>
        <w:t>er</w:t>
      </w:r>
      <w:r w:rsidR="00BB0111">
        <w:rPr>
          <w:u w:val="single"/>
        </w:rPr>
        <w:t xml:space="preserve"> janvier 2019</w:t>
      </w:r>
    </w:p>
    <w:p w:rsidR="00854CB6" w:rsidRPr="00854CB6" w:rsidRDefault="00854CB6" w:rsidP="00A6768A">
      <w:pPr>
        <w:spacing w:after="0" w:line="240" w:lineRule="auto"/>
        <w:jc w:val="both"/>
        <w:rPr>
          <w:u w:val="single"/>
        </w:rPr>
      </w:pPr>
      <w:r>
        <w:rPr>
          <w:u w:val="single"/>
        </w:rPr>
        <w:t>Article 8 alinéa 29 et 30 (p. 37)</w:t>
      </w:r>
    </w:p>
    <w:p w:rsidR="00854CB6" w:rsidRDefault="00854CB6" w:rsidP="00853B5F">
      <w:pPr>
        <w:spacing w:before="240" w:after="0" w:line="240" w:lineRule="auto"/>
        <w:ind w:left="708"/>
        <w:jc w:val="both"/>
      </w:pPr>
      <w:r>
        <w:t>Code du travail</w:t>
      </w:r>
    </w:p>
    <w:p w:rsidR="00854CB6" w:rsidRPr="00997D81" w:rsidRDefault="00854CB6" w:rsidP="00853B5F">
      <w:pPr>
        <w:spacing w:after="0" w:line="240" w:lineRule="auto"/>
        <w:ind w:left="708"/>
        <w:jc w:val="both"/>
        <w:rPr>
          <w:b/>
        </w:rPr>
      </w:pPr>
      <w:r w:rsidRPr="00997D81">
        <w:rPr>
          <w:b/>
        </w:rPr>
        <w:t>L'apprenti de moins de dix-huit ans ne peut être employé à un travail effectif excédant ni huit heures par jour ni la durée légale hebdomadaire fixée par l'article L. 3121-27.</w:t>
      </w:r>
    </w:p>
    <w:p w:rsidR="00854CB6" w:rsidRDefault="00854CB6" w:rsidP="00853B5F">
      <w:pPr>
        <w:spacing w:after="0" w:line="240" w:lineRule="auto"/>
        <w:ind w:left="708"/>
        <w:jc w:val="both"/>
      </w:pPr>
      <w:r w:rsidRPr="00997D81">
        <w:rPr>
          <w:b/>
        </w:rPr>
        <w:t>Toutefois, à titre exceptionnel, des dérogations peuvent être accordées, dans la limite de cinq heures par semaine, par l'inspecteur du travail, après avis conforme du médecin du travail.</w:t>
      </w:r>
    </w:p>
    <w:p w:rsidR="00854CB6" w:rsidRDefault="00854CB6" w:rsidP="00853B5F">
      <w:pPr>
        <w:spacing w:before="240" w:after="0" w:line="240" w:lineRule="auto"/>
        <w:ind w:left="708"/>
        <w:jc w:val="both"/>
      </w:pPr>
      <w:r>
        <w:t>Petite loi</w:t>
      </w:r>
    </w:p>
    <w:p w:rsidR="00854CB6" w:rsidRPr="00997D81" w:rsidRDefault="00997D81" w:rsidP="00853B5F">
      <w:pPr>
        <w:spacing w:after="0" w:line="240" w:lineRule="auto"/>
        <w:ind w:left="708"/>
        <w:jc w:val="both"/>
        <w:rPr>
          <w:i/>
        </w:rPr>
      </w:pPr>
      <w:r w:rsidRPr="00997D81">
        <w:rPr>
          <w:i/>
          <w:color w:val="FF0000"/>
        </w:rPr>
        <w:t>La durée du temps de travail de l’apprenti de moins de dix-huit ans est déterminée dans les conditions fixées à l’article L. 3162-1.</w:t>
      </w:r>
    </w:p>
    <w:p w:rsidR="00854CB6" w:rsidRDefault="00854CB6" w:rsidP="00BB0111">
      <w:pPr>
        <w:spacing w:before="240" w:after="0" w:line="240" w:lineRule="auto"/>
        <w:jc w:val="both"/>
      </w:pPr>
      <w:r>
        <w:t>Article L6222-26</w:t>
      </w:r>
      <w:r w:rsidR="00997D81">
        <w:t xml:space="preserve"> non modifié</w:t>
      </w:r>
    </w:p>
    <w:p w:rsidR="00997D81" w:rsidRDefault="00997D81" w:rsidP="00BB0111">
      <w:pPr>
        <w:spacing w:before="240" w:after="0" w:line="240" w:lineRule="auto"/>
        <w:ind w:left="708"/>
        <w:jc w:val="both"/>
      </w:pPr>
      <w:r>
        <w:t>Code du travail</w:t>
      </w:r>
    </w:p>
    <w:p w:rsidR="00997D81" w:rsidRDefault="00997D81" w:rsidP="00BB0111">
      <w:pPr>
        <w:spacing w:after="0" w:line="240" w:lineRule="auto"/>
        <w:ind w:left="708"/>
        <w:jc w:val="both"/>
      </w:pPr>
      <w:r>
        <w:t>Le travail de nuit défini à l'article L. 3163-1 est interdit pour l'apprenti de moins de dix-huit ans.</w:t>
      </w:r>
    </w:p>
    <w:p w:rsidR="00997D81" w:rsidRDefault="00997D81" w:rsidP="00BB0111">
      <w:pPr>
        <w:spacing w:after="0" w:line="240" w:lineRule="auto"/>
        <w:ind w:left="708"/>
        <w:jc w:val="both"/>
      </w:pPr>
      <w:r>
        <w:t>Toutefois, des dérogations peuvent être accordées dans les conditions prévues à l'article L. 3163-2 pour les établissements mentionnés à ce même article.</w:t>
      </w:r>
    </w:p>
    <w:p w:rsidR="00997D81" w:rsidRPr="00B27CE6" w:rsidRDefault="007F0288" w:rsidP="00292ECC">
      <w:pPr>
        <w:pStyle w:val="Titre5"/>
        <w:spacing w:after="240"/>
        <w:rPr>
          <w:color w:val="943634" w:themeColor="accent2" w:themeShade="BF"/>
        </w:rPr>
      </w:pPr>
      <w:r w:rsidRPr="00B27CE6">
        <w:rPr>
          <w:color w:val="943634" w:themeColor="accent2" w:themeShade="BF"/>
        </w:rPr>
        <w:t xml:space="preserve">Sous-section 3 : </w:t>
      </w:r>
      <w:r w:rsidR="00292ECC">
        <w:rPr>
          <w:color w:val="943634" w:themeColor="accent2" w:themeShade="BF"/>
        </w:rPr>
        <w:t>S</w:t>
      </w:r>
      <w:r w:rsidRPr="00B27CE6">
        <w:rPr>
          <w:color w:val="943634" w:themeColor="accent2" w:themeShade="BF"/>
        </w:rPr>
        <w:t>alaire</w:t>
      </w:r>
    </w:p>
    <w:p w:rsidR="007F0288" w:rsidRPr="007F0288" w:rsidRDefault="007F0288" w:rsidP="00997D81">
      <w:pPr>
        <w:spacing w:after="0" w:line="240" w:lineRule="auto"/>
        <w:jc w:val="both"/>
        <w:rPr>
          <w:u w:val="single"/>
        </w:rPr>
      </w:pPr>
      <w:r w:rsidRPr="007F0288">
        <w:rPr>
          <w:u w:val="single"/>
        </w:rPr>
        <w:t>Article L6222-27</w:t>
      </w:r>
    </w:p>
    <w:p w:rsidR="007F0288" w:rsidRDefault="007F0288" w:rsidP="00997D81">
      <w:pPr>
        <w:spacing w:after="0" w:line="240" w:lineRule="auto"/>
        <w:jc w:val="both"/>
      </w:pPr>
      <w:r w:rsidRPr="007F0288">
        <w:rPr>
          <w:u w:val="single"/>
        </w:rPr>
        <w:t>Article 8 alinéa 50 (p. 39)</w:t>
      </w:r>
    </w:p>
    <w:p w:rsidR="007F0288" w:rsidRDefault="007F0288" w:rsidP="00292ECC">
      <w:pPr>
        <w:spacing w:before="240" w:after="0" w:line="240" w:lineRule="auto"/>
        <w:ind w:left="708"/>
        <w:jc w:val="both"/>
      </w:pPr>
      <w:r>
        <w:t>Code du travail</w:t>
      </w:r>
    </w:p>
    <w:p w:rsidR="007F0288" w:rsidRDefault="007F0288" w:rsidP="00292ECC">
      <w:pPr>
        <w:spacing w:after="0" w:line="240" w:lineRule="auto"/>
        <w:ind w:left="708"/>
        <w:jc w:val="both"/>
      </w:pPr>
      <w:r w:rsidRPr="007F0288">
        <w:t xml:space="preserve">Sous réserve de dispositions contractuelles ou conventionnelles plus favorables, l'apprenti </w:t>
      </w:r>
      <w:r w:rsidRPr="007F0288">
        <w:rPr>
          <w:b/>
        </w:rPr>
        <w:t>perçoit un salaire</w:t>
      </w:r>
      <w:r w:rsidRPr="007F0288">
        <w:t xml:space="preserve"> déterminé en pourcentage du salaire minimum de croissance et </w:t>
      </w:r>
      <w:r w:rsidRPr="007F0288">
        <w:rPr>
          <w:b/>
        </w:rPr>
        <w:t>dont le montant varie</w:t>
      </w:r>
      <w:r w:rsidRPr="007F0288">
        <w:t xml:space="preserve"> en fonction de l'âge du bénéficiaire et de sa progression dans le ou les cycles de formation faisant l'objet de l'apprentissage.</w:t>
      </w:r>
    </w:p>
    <w:p w:rsidR="007F0288" w:rsidRDefault="007F0288" w:rsidP="00292ECC">
      <w:pPr>
        <w:spacing w:before="240" w:after="0" w:line="240" w:lineRule="auto"/>
        <w:ind w:left="708"/>
        <w:jc w:val="both"/>
      </w:pPr>
      <w:r>
        <w:t>Petite loi</w:t>
      </w:r>
    </w:p>
    <w:p w:rsidR="007F0288" w:rsidRDefault="007F0288" w:rsidP="00292ECC">
      <w:pPr>
        <w:spacing w:after="0" w:line="240" w:lineRule="auto"/>
        <w:ind w:left="708"/>
        <w:jc w:val="both"/>
      </w:pPr>
      <w:r w:rsidRPr="007F0288">
        <w:t xml:space="preserve">Sous réserve de dispositions contractuelles ou conventionnelles plus favorables, l'apprenti </w:t>
      </w:r>
      <w:r w:rsidRPr="007F0288">
        <w:rPr>
          <w:i/>
          <w:color w:val="FF0000"/>
        </w:rPr>
        <w:t>ne peut percevoir un salaire</w:t>
      </w:r>
      <w:r>
        <w:t xml:space="preserve"> </w:t>
      </w:r>
      <w:r w:rsidRPr="007F0288">
        <w:rPr>
          <w:i/>
          <w:color w:val="FF0000"/>
        </w:rPr>
        <w:t>inférieur à un montant</w:t>
      </w:r>
      <w:r w:rsidRPr="007F0288">
        <w:t xml:space="preserve"> déterminé en pourcentage du salaire minimum de croissance et </w:t>
      </w:r>
      <w:r w:rsidRPr="007F0288">
        <w:rPr>
          <w:i/>
          <w:color w:val="FF0000"/>
        </w:rPr>
        <w:t>variant</w:t>
      </w:r>
      <w:r w:rsidRPr="007F0288">
        <w:t xml:space="preserve"> en fonction de l'âge du bénéficiaire et de sa progression dans le ou les cycles de formation faisant l'objet de l'apprentissage.</w:t>
      </w:r>
    </w:p>
    <w:p w:rsidR="00701452" w:rsidRPr="00701452" w:rsidRDefault="00701452" w:rsidP="00292ECC">
      <w:pPr>
        <w:spacing w:before="240" w:after="0" w:line="240" w:lineRule="auto"/>
        <w:jc w:val="both"/>
        <w:rPr>
          <w:u w:val="single"/>
        </w:rPr>
      </w:pPr>
      <w:r w:rsidRPr="00701452">
        <w:rPr>
          <w:u w:val="single"/>
        </w:rPr>
        <w:t>Article L6222-28 non modifié</w:t>
      </w:r>
    </w:p>
    <w:p w:rsidR="00701452" w:rsidRDefault="00701452" w:rsidP="00292ECC">
      <w:pPr>
        <w:spacing w:before="240" w:after="0" w:line="240" w:lineRule="auto"/>
        <w:ind w:left="708"/>
        <w:jc w:val="both"/>
      </w:pPr>
      <w:r>
        <w:t>Code du travail</w:t>
      </w:r>
    </w:p>
    <w:p w:rsidR="00701452" w:rsidRDefault="00701452" w:rsidP="00292ECC">
      <w:pPr>
        <w:spacing w:after="0" w:line="240" w:lineRule="auto"/>
        <w:ind w:left="708"/>
        <w:jc w:val="both"/>
      </w:pPr>
      <w:r w:rsidRPr="00701452">
        <w:t>Les modalités de rémunération des heures supplémentaires sont celles applicables aux salariés de l'entreprise.</w:t>
      </w:r>
    </w:p>
    <w:p w:rsidR="00701452" w:rsidRPr="00701452" w:rsidRDefault="00701452" w:rsidP="00292ECC">
      <w:pPr>
        <w:spacing w:before="240" w:after="0" w:line="240" w:lineRule="auto"/>
        <w:jc w:val="both"/>
        <w:rPr>
          <w:u w:val="single"/>
        </w:rPr>
      </w:pPr>
      <w:r w:rsidRPr="00701452">
        <w:rPr>
          <w:u w:val="single"/>
        </w:rPr>
        <w:t>Article L6222-29 non modifié</w:t>
      </w:r>
    </w:p>
    <w:p w:rsidR="00701452" w:rsidRDefault="00701452" w:rsidP="00292ECC">
      <w:pPr>
        <w:spacing w:before="240" w:after="0" w:line="240" w:lineRule="auto"/>
        <w:ind w:left="708"/>
        <w:jc w:val="both"/>
      </w:pPr>
      <w:r>
        <w:lastRenderedPageBreak/>
        <w:t>Code du travail</w:t>
      </w:r>
    </w:p>
    <w:p w:rsidR="00701452" w:rsidRDefault="00701452" w:rsidP="00292ECC">
      <w:pPr>
        <w:spacing w:after="0" w:line="240" w:lineRule="auto"/>
        <w:ind w:left="708"/>
        <w:jc w:val="both"/>
      </w:pPr>
      <w:r w:rsidRPr="00701452">
        <w:t>Un décret détermine le montant du salaire prévu à l'article L. 6222-27 et les conditions dans lesquelles les avantages en nature peuvent être déduits du salaire.</w:t>
      </w:r>
    </w:p>
    <w:p w:rsidR="00701452" w:rsidRPr="00292ECC" w:rsidRDefault="00292ECC" w:rsidP="00BA5E20">
      <w:pPr>
        <w:pStyle w:val="Titre5"/>
        <w:spacing w:after="240"/>
        <w:rPr>
          <w:color w:val="943634" w:themeColor="accent2" w:themeShade="BF"/>
        </w:rPr>
      </w:pPr>
      <w:r>
        <w:rPr>
          <w:color w:val="943634" w:themeColor="accent2" w:themeShade="BF"/>
        </w:rPr>
        <w:t>Sous-section 4 : S</w:t>
      </w:r>
      <w:r w:rsidR="00774373" w:rsidRPr="00292ECC">
        <w:rPr>
          <w:color w:val="943634" w:themeColor="accent2" w:themeShade="BF"/>
        </w:rPr>
        <w:t>anté et sécurité</w:t>
      </w:r>
    </w:p>
    <w:p w:rsidR="00774373" w:rsidRPr="00774373" w:rsidRDefault="00774373" w:rsidP="00997D81">
      <w:pPr>
        <w:spacing w:after="0" w:line="240" w:lineRule="auto"/>
        <w:jc w:val="both"/>
        <w:rPr>
          <w:u w:val="single"/>
        </w:rPr>
      </w:pPr>
      <w:r w:rsidRPr="00774373">
        <w:rPr>
          <w:u w:val="single"/>
        </w:rPr>
        <w:t>Article L6222-30 non modifié</w:t>
      </w:r>
    </w:p>
    <w:p w:rsidR="00774373" w:rsidRDefault="00774373" w:rsidP="00BA5E20">
      <w:pPr>
        <w:spacing w:before="240" w:after="0" w:line="240" w:lineRule="auto"/>
        <w:ind w:left="708"/>
        <w:jc w:val="both"/>
      </w:pPr>
      <w:r>
        <w:t>Code du travail</w:t>
      </w:r>
    </w:p>
    <w:p w:rsidR="00774373" w:rsidRDefault="00774373" w:rsidP="00BA5E20">
      <w:pPr>
        <w:spacing w:after="0" w:line="240" w:lineRule="auto"/>
        <w:ind w:left="708"/>
        <w:jc w:val="both"/>
      </w:pPr>
      <w:r w:rsidRPr="00774373">
        <w:t>Il est interdit d'employer l'apprenti à des travaux dangereux pour sa santé ou sa sécurité.</w:t>
      </w:r>
    </w:p>
    <w:p w:rsidR="00774373" w:rsidRPr="00774373" w:rsidRDefault="00774373" w:rsidP="00BA5E20">
      <w:pPr>
        <w:spacing w:before="240" w:after="0" w:line="240" w:lineRule="auto"/>
        <w:jc w:val="both"/>
        <w:rPr>
          <w:u w:val="single"/>
        </w:rPr>
      </w:pPr>
      <w:r w:rsidRPr="00774373">
        <w:rPr>
          <w:u w:val="single"/>
        </w:rPr>
        <w:t>Article L6222-31 non modifié</w:t>
      </w:r>
    </w:p>
    <w:p w:rsidR="00774373" w:rsidRDefault="00774373" w:rsidP="00BA5E20">
      <w:pPr>
        <w:spacing w:before="240" w:after="0" w:line="240" w:lineRule="auto"/>
        <w:ind w:left="708"/>
        <w:jc w:val="both"/>
      </w:pPr>
      <w:r>
        <w:t>Code du travail</w:t>
      </w:r>
    </w:p>
    <w:p w:rsidR="00774373" w:rsidRDefault="00774373" w:rsidP="00BA5E20">
      <w:pPr>
        <w:spacing w:after="0" w:line="240" w:lineRule="auto"/>
        <w:ind w:left="708"/>
        <w:jc w:val="both"/>
      </w:pPr>
      <w:r>
        <w:t>Pour certaines formations professionnelles limitativement énumérées par décret et dans des conditions fixées par ce décret, l'apprenti peut accomplir tous les travaux que peut nécessiter sa formation, sous la responsabilité de l'employeur.</w:t>
      </w:r>
    </w:p>
    <w:p w:rsidR="00774373" w:rsidRDefault="00774373" w:rsidP="00BA5E20">
      <w:pPr>
        <w:spacing w:after="0" w:line="240" w:lineRule="auto"/>
        <w:ind w:left="708"/>
        <w:jc w:val="both"/>
      </w:pPr>
      <w:r>
        <w:t>L'employeur adresse à cette fin une déclaration à la direction régionale des entreprises, de la concurrence, de la consommation, du travail et de l'emploi.</w:t>
      </w:r>
    </w:p>
    <w:p w:rsidR="00774373" w:rsidRDefault="00774373" w:rsidP="00BA5E20">
      <w:pPr>
        <w:spacing w:after="0" w:line="240" w:lineRule="auto"/>
        <w:ind w:left="708"/>
        <w:jc w:val="both"/>
      </w:pPr>
      <w:r>
        <w:t>Ces dispositions s'appliquent sans préjudice des pouvoirs de contrôle en cours d'exécution du contrat de travail par l'inspection du travail.</w:t>
      </w:r>
    </w:p>
    <w:p w:rsidR="00774373" w:rsidRPr="00774373" w:rsidRDefault="00774373" w:rsidP="00BA5E20">
      <w:pPr>
        <w:spacing w:before="240" w:after="0" w:line="240" w:lineRule="auto"/>
        <w:jc w:val="both"/>
        <w:rPr>
          <w:u w:val="single"/>
        </w:rPr>
      </w:pPr>
      <w:r w:rsidRPr="00774373">
        <w:rPr>
          <w:u w:val="single"/>
        </w:rPr>
        <w:t>Article L6222-32 non modifié</w:t>
      </w:r>
    </w:p>
    <w:p w:rsidR="00774373" w:rsidRDefault="00774373" w:rsidP="00BA5E20">
      <w:pPr>
        <w:spacing w:before="240" w:after="0" w:line="240" w:lineRule="auto"/>
        <w:ind w:left="708"/>
        <w:jc w:val="both"/>
      </w:pPr>
      <w:r>
        <w:t>Code du travail</w:t>
      </w:r>
    </w:p>
    <w:p w:rsidR="00774373" w:rsidRDefault="00774373" w:rsidP="00BA5E20">
      <w:pPr>
        <w:spacing w:after="0" w:line="240" w:lineRule="auto"/>
        <w:ind w:left="708"/>
        <w:jc w:val="both"/>
      </w:pPr>
      <w:r w:rsidRPr="00774373">
        <w:t>Lorsque l'apprenti fréquente le centre de formation, il continue à bénéficier du régime de sécurité sociale sur les accidents du travail et les maladies professionnelles dont il relève en tant que salarié.</w:t>
      </w:r>
    </w:p>
    <w:p w:rsidR="00774373" w:rsidRPr="00B27CE6" w:rsidRDefault="002F5AA6" w:rsidP="00BA5E20">
      <w:pPr>
        <w:pStyle w:val="Titre5"/>
        <w:spacing w:after="240"/>
        <w:rPr>
          <w:color w:val="943634" w:themeColor="accent2" w:themeShade="BF"/>
        </w:rPr>
      </w:pPr>
      <w:r w:rsidRPr="00B27CE6">
        <w:rPr>
          <w:color w:val="943634" w:themeColor="accent2" w:themeShade="BF"/>
        </w:rPr>
        <w:t xml:space="preserve">Sous-section 5 : </w:t>
      </w:r>
      <w:r w:rsidR="00BA5E20">
        <w:rPr>
          <w:color w:val="943634" w:themeColor="accent2" w:themeShade="BF"/>
        </w:rPr>
        <w:t>D</w:t>
      </w:r>
      <w:r w:rsidRPr="00B27CE6">
        <w:rPr>
          <w:color w:val="943634" w:themeColor="accent2" w:themeShade="BF"/>
        </w:rPr>
        <w:t>ispositions d’application</w:t>
      </w:r>
    </w:p>
    <w:p w:rsidR="002F5AA6" w:rsidRPr="002F5AA6" w:rsidRDefault="002F5AA6" w:rsidP="00774373">
      <w:pPr>
        <w:spacing w:after="0" w:line="240" w:lineRule="auto"/>
        <w:jc w:val="both"/>
        <w:rPr>
          <w:u w:val="single"/>
        </w:rPr>
      </w:pPr>
      <w:r w:rsidRPr="002F5AA6">
        <w:rPr>
          <w:u w:val="single"/>
        </w:rPr>
        <w:t>Article L6222-33 non modifié</w:t>
      </w:r>
    </w:p>
    <w:p w:rsidR="002F5AA6" w:rsidRDefault="002F5AA6" w:rsidP="00BA5E20">
      <w:pPr>
        <w:spacing w:before="240" w:after="0" w:line="240" w:lineRule="auto"/>
        <w:ind w:left="708"/>
        <w:jc w:val="both"/>
      </w:pPr>
      <w:r>
        <w:t>Code du travail</w:t>
      </w:r>
    </w:p>
    <w:p w:rsidR="002F5AA6" w:rsidRDefault="002F5AA6" w:rsidP="00BA5E20">
      <w:pPr>
        <w:spacing w:after="0" w:line="240" w:lineRule="auto"/>
        <w:ind w:left="708"/>
        <w:jc w:val="both"/>
      </w:pPr>
      <w:r w:rsidRPr="002F5AA6">
        <w:t>Les mesures d'application de la présente section sont déterminées par décret en Conseil d'Etat, notamment les conditions dans lesquelles l'apprenti peut accomplir des travaux dangereux ainsi que les formations spécifiques à la sécurité que doit dispenser le centre de formation d'apprentis.</w:t>
      </w:r>
    </w:p>
    <w:p w:rsidR="002F5AA6" w:rsidRPr="00B27CE6" w:rsidRDefault="002F5AA6" w:rsidP="00B03782">
      <w:pPr>
        <w:pStyle w:val="Titre4"/>
        <w:spacing w:after="240"/>
        <w:rPr>
          <w:color w:val="943634" w:themeColor="accent2" w:themeShade="BF"/>
        </w:rPr>
      </w:pPr>
      <w:r w:rsidRPr="00B27CE6">
        <w:rPr>
          <w:color w:val="943634" w:themeColor="accent2" w:themeShade="BF"/>
        </w:rPr>
        <w:t xml:space="preserve">Section 3 : </w:t>
      </w:r>
      <w:r w:rsidR="002B46FD">
        <w:rPr>
          <w:color w:val="943634" w:themeColor="accent2" w:themeShade="BF"/>
        </w:rPr>
        <w:t>P</w:t>
      </w:r>
      <w:r w:rsidRPr="00B27CE6">
        <w:rPr>
          <w:color w:val="943634" w:themeColor="accent2" w:themeShade="BF"/>
        </w:rPr>
        <w:t>résentation et préparation aux examens</w:t>
      </w:r>
      <w:r w:rsidR="002B46FD">
        <w:rPr>
          <w:color w:val="943634" w:themeColor="accent2" w:themeShade="BF"/>
        </w:rPr>
        <w:t xml:space="preserve"> (L6222-34 à L6222-36)</w:t>
      </w:r>
    </w:p>
    <w:p w:rsidR="002F5AA6" w:rsidRPr="002F5AA6" w:rsidRDefault="002F5AA6" w:rsidP="00774373">
      <w:pPr>
        <w:spacing w:after="0" w:line="240" w:lineRule="auto"/>
        <w:jc w:val="both"/>
        <w:rPr>
          <w:u w:val="single"/>
        </w:rPr>
      </w:pPr>
      <w:r w:rsidRPr="002F5AA6">
        <w:rPr>
          <w:u w:val="single"/>
        </w:rPr>
        <w:t>Article L6222-34 non modifié</w:t>
      </w:r>
    </w:p>
    <w:p w:rsidR="002F5AA6" w:rsidRDefault="002F5AA6" w:rsidP="009F3175">
      <w:pPr>
        <w:spacing w:before="240" w:after="0" w:line="240" w:lineRule="auto"/>
        <w:ind w:left="708"/>
        <w:jc w:val="both"/>
      </w:pPr>
      <w:r>
        <w:t>Code du travail</w:t>
      </w:r>
    </w:p>
    <w:p w:rsidR="002F5AA6" w:rsidRDefault="002F5AA6" w:rsidP="009F3175">
      <w:pPr>
        <w:spacing w:after="0" w:line="240" w:lineRule="auto"/>
        <w:ind w:left="708"/>
        <w:jc w:val="both"/>
      </w:pPr>
      <w:r w:rsidRPr="002F5AA6">
        <w:t>L'apprenti est tenu de se présenter aux épreuves du diplôme ou du titre prévu par le contrat d'apprentissage.</w:t>
      </w:r>
    </w:p>
    <w:p w:rsidR="002F5AA6" w:rsidRPr="002F5AA6" w:rsidRDefault="002F5AA6" w:rsidP="009F3175">
      <w:pPr>
        <w:spacing w:before="240" w:after="0" w:line="240" w:lineRule="auto"/>
        <w:jc w:val="both"/>
        <w:rPr>
          <w:u w:val="single"/>
        </w:rPr>
      </w:pPr>
      <w:r w:rsidRPr="002F5AA6">
        <w:rPr>
          <w:u w:val="single"/>
        </w:rPr>
        <w:t>Article L6222-35 non modifié</w:t>
      </w:r>
    </w:p>
    <w:p w:rsidR="002F5AA6" w:rsidRDefault="002F5AA6" w:rsidP="009F3175">
      <w:pPr>
        <w:spacing w:before="240" w:after="0" w:line="240" w:lineRule="auto"/>
        <w:ind w:left="708"/>
        <w:jc w:val="both"/>
      </w:pPr>
      <w:r>
        <w:t>Code du travail</w:t>
      </w:r>
    </w:p>
    <w:p w:rsidR="002F5AA6" w:rsidRDefault="002F5AA6" w:rsidP="009F3175">
      <w:pPr>
        <w:spacing w:after="0" w:line="240" w:lineRule="auto"/>
        <w:ind w:left="708"/>
        <w:jc w:val="both"/>
      </w:pPr>
      <w:r>
        <w:t xml:space="preserve">Pour la préparation directe des épreuves, l'apprenti a droit à un congé supplémentaire de cinq jours ouvrables. Il doit suivre les enseignements spécialement dispensés dans le centre </w:t>
      </w:r>
      <w:r>
        <w:lastRenderedPageBreak/>
        <w:t>de formation d'apprentis dès lors que la convention mentionnée à l'article L. 6232-1 en prévoit l'organisation.</w:t>
      </w:r>
    </w:p>
    <w:p w:rsidR="002F5AA6" w:rsidRDefault="002F5AA6" w:rsidP="009F3175">
      <w:pPr>
        <w:spacing w:after="0" w:line="240" w:lineRule="auto"/>
        <w:ind w:left="708"/>
        <w:jc w:val="both"/>
      </w:pPr>
      <w:r>
        <w:t>Ce congé, qui donne droit au maintien du salaire, est situé dans le mois qui précède les épreuves. Il s'ajoute au congé payé prévu à l'article L. 3141-1 et au congé annuel pour les salariés de moins de vingt-et-un ans prévu à l'article L. 3164-9, ainsi qu'à la durée de formation en centre de formation d'apprentis fixée par le contrat.</w:t>
      </w:r>
    </w:p>
    <w:p w:rsidR="002F5AA6" w:rsidRPr="002F5AA6" w:rsidRDefault="002F5AA6" w:rsidP="000C3FA2">
      <w:pPr>
        <w:spacing w:before="240" w:after="0" w:line="240" w:lineRule="auto"/>
        <w:jc w:val="both"/>
        <w:rPr>
          <w:u w:val="single"/>
        </w:rPr>
      </w:pPr>
      <w:r w:rsidRPr="002F5AA6">
        <w:rPr>
          <w:u w:val="single"/>
        </w:rPr>
        <w:t>Article L6222-36 non modifié</w:t>
      </w:r>
    </w:p>
    <w:p w:rsidR="002F5AA6" w:rsidRDefault="002F5AA6" w:rsidP="000C3FA2">
      <w:pPr>
        <w:spacing w:before="240" w:after="0" w:line="240" w:lineRule="auto"/>
        <w:ind w:left="708"/>
        <w:jc w:val="both"/>
      </w:pPr>
      <w:r>
        <w:t>Code du travail</w:t>
      </w:r>
    </w:p>
    <w:p w:rsidR="002F5AA6" w:rsidRDefault="002F5AA6" w:rsidP="000C3FA2">
      <w:pPr>
        <w:spacing w:after="0" w:line="240" w:lineRule="auto"/>
        <w:ind w:left="708"/>
        <w:jc w:val="both"/>
      </w:pPr>
      <w:r w:rsidRPr="002F5AA6">
        <w:t>Un décret en Conseil d'Etat détermine les mesures d'application de la présente section.</w:t>
      </w:r>
    </w:p>
    <w:p w:rsidR="002F5AA6" w:rsidRPr="00B27CE6" w:rsidRDefault="000C3FA2" w:rsidP="000C3FA2">
      <w:pPr>
        <w:pStyle w:val="Titre4"/>
        <w:spacing w:after="240"/>
        <w:rPr>
          <w:color w:val="943634" w:themeColor="accent2" w:themeShade="BF"/>
        </w:rPr>
      </w:pPr>
      <w:r>
        <w:rPr>
          <w:color w:val="943634" w:themeColor="accent2" w:themeShade="BF"/>
        </w:rPr>
        <w:t>Section 3 bis : C</w:t>
      </w:r>
      <w:r w:rsidR="002F5AA6" w:rsidRPr="00B27CE6">
        <w:rPr>
          <w:color w:val="943634" w:themeColor="accent2" w:themeShade="BF"/>
        </w:rPr>
        <w:t>arte d’étudiant des métiers</w:t>
      </w:r>
      <w:r>
        <w:rPr>
          <w:color w:val="943634" w:themeColor="accent2" w:themeShade="BF"/>
        </w:rPr>
        <w:t xml:space="preserve"> (L6222-36-1)</w:t>
      </w:r>
    </w:p>
    <w:p w:rsidR="002F5AA6" w:rsidRPr="002F5AA6" w:rsidRDefault="002F5AA6" w:rsidP="002F5AA6">
      <w:pPr>
        <w:spacing w:after="0" w:line="240" w:lineRule="auto"/>
        <w:jc w:val="both"/>
        <w:rPr>
          <w:u w:val="single"/>
        </w:rPr>
      </w:pPr>
      <w:r w:rsidRPr="002F5AA6">
        <w:rPr>
          <w:u w:val="single"/>
        </w:rPr>
        <w:t>Article L6222-36-1 non modifié</w:t>
      </w:r>
    </w:p>
    <w:p w:rsidR="002F5AA6" w:rsidRDefault="002F5AA6" w:rsidP="00D37754">
      <w:pPr>
        <w:spacing w:before="240" w:after="0" w:line="240" w:lineRule="auto"/>
        <w:ind w:left="708"/>
        <w:jc w:val="both"/>
      </w:pPr>
      <w:r>
        <w:t>Code du travail</w:t>
      </w:r>
    </w:p>
    <w:p w:rsidR="002F5AA6" w:rsidRDefault="002F5AA6" w:rsidP="00D37754">
      <w:pPr>
        <w:spacing w:after="0" w:line="240" w:lineRule="auto"/>
        <w:ind w:left="708"/>
        <w:jc w:val="both"/>
      </w:pPr>
      <w:r>
        <w:t>Une carte portant la mention : "Etudiant des métiers" est délivrée à l'apprenti par l'organisme qui assure sa formation. Cette carte permet à l'apprenti de faire valoir sur l'ensemble du territoire national la spécificité de son statut auprès des tiers, notamment en vue d'accéder à des réductions tarifaires identiques à celles dont bénéficient les étudiants de l'enseignement supérieur.</w:t>
      </w:r>
    </w:p>
    <w:p w:rsidR="002F5AA6" w:rsidRDefault="002F5AA6" w:rsidP="00D37754">
      <w:pPr>
        <w:spacing w:after="0" w:line="240" w:lineRule="auto"/>
        <w:ind w:left="708"/>
        <w:jc w:val="both"/>
      </w:pPr>
      <w:r>
        <w:t>La carte d'étudiant des métiers est établie conformément à un modèle déterminé par voie réglementaire.</w:t>
      </w:r>
    </w:p>
    <w:p w:rsidR="002F5AA6" w:rsidRPr="000A1F78" w:rsidRDefault="009D780A" w:rsidP="002426DF">
      <w:pPr>
        <w:pStyle w:val="Titre4"/>
        <w:spacing w:after="240"/>
        <w:rPr>
          <w:color w:val="943634" w:themeColor="accent2" w:themeShade="BF"/>
        </w:rPr>
      </w:pPr>
      <w:r w:rsidRPr="000A1F78">
        <w:rPr>
          <w:color w:val="943634" w:themeColor="accent2" w:themeShade="BF"/>
        </w:rPr>
        <w:t xml:space="preserve">Section 4 : </w:t>
      </w:r>
      <w:r w:rsidR="00274C8A">
        <w:rPr>
          <w:color w:val="943634" w:themeColor="accent2" w:themeShade="BF"/>
        </w:rPr>
        <w:t>A</w:t>
      </w:r>
      <w:r w:rsidRPr="000A1F78">
        <w:rPr>
          <w:color w:val="943634" w:themeColor="accent2" w:themeShade="BF"/>
        </w:rPr>
        <w:t>ménagements en faveur des personnes handicapées</w:t>
      </w:r>
      <w:r w:rsidR="00274C8A">
        <w:rPr>
          <w:color w:val="943634" w:themeColor="accent2" w:themeShade="BF"/>
        </w:rPr>
        <w:t xml:space="preserve"> (L6222-37 à 38)</w:t>
      </w:r>
    </w:p>
    <w:p w:rsidR="009D780A" w:rsidRPr="009D780A" w:rsidRDefault="009D780A" w:rsidP="002F5AA6">
      <w:pPr>
        <w:spacing w:after="0" w:line="240" w:lineRule="auto"/>
        <w:jc w:val="both"/>
        <w:rPr>
          <w:u w:val="single"/>
        </w:rPr>
      </w:pPr>
      <w:r w:rsidRPr="009D780A">
        <w:rPr>
          <w:u w:val="single"/>
        </w:rPr>
        <w:t>Article L6222-37 non modifié</w:t>
      </w:r>
    </w:p>
    <w:p w:rsidR="009D780A" w:rsidRDefault="009D780A" w:rsidP="006A6733">
      <w:pPr>
        <w:spacing w:before="240" w:after="0" w:line="240" w:lineRule="auto"/>
        <w:ind w:left="708"/>
        <w:jc w:val="both"/>
      </w:pPr>
      <w:r>
        <w:t>Code du travail</w:t>
      </w:r>
    </w:p>
    <w:p w:rsidR="009D780A" w:rsidRDefault="009D780A" w:rsidP="006A6733">
      <w:pPr>
        <w:spacing w:after="0" w:line="240" w:lineRule="auto"/>
        <w:ind w:left="708"/>
        <w:jc w:val="both"/>
      </w:pPr>
      <w:r>
        <w:t>En ce qui concerne les personnes handicapées, des aménagements sont apportés aux dispositions des articles :</w:t>
      </w:r>
    </w:p>
    <w:p w:rsidR="009D780A" w:rsidRDefault="009D780A" w:rsidP="006A6733">
      <w:pPr>
        <w:spacing w:after="0" w:line="240" w:lineRule="auto"/>
        <w:ind w:left="708"/>
        <w:jc w:val="both"/>
      </w:pPr>
      <w:r>
        <w:t>1° L. 6222-1 à L. 6222-3, relatifs aux conditions de formation du contrat d'apprentissage ;</w:t>
      </w:r>
    </w:p>
    <w:p w:rsidR="009D780A" w:rsidRDefault="009D780A" w:rsidP="006A6733">
      <w:pPr>
        <w:spacing w:after="0" w:line="240" w:lineRule="auto"/>
        <w:ind w:left="708"/>
        <w:jc w:val="both"/>
      </w:pPr>
      <w:r>
        <w:t>2° L. 6222-7 à L. 6222-10, relatifs à la durée du contrat ;</w:t>
      </w:r>
    </w:p>
    <w:p w:rsidR="009D780A" w:rsidRDefault="009D780A" w:rsidP="006A6733">
      <w:pPr>
        <w:spacing w:after="0" w:line="240" w:lineRule="auto"/>
        <w:ind w:left="708"/>
        <w:jc w:val="both"/>
      </w:pPr>
      <w:r>
        <w:t>3° L. 6222-15, relatif à la succession de contrats d'apprentissage ;</w:t>
      </w:r>
    </w:p>
    <w:p w:rsidR="009D780A" w:rsidRDefault="009D780A" w:rsidP="006A6733">
      <w:pPr>
        <w:spacing w:after="0" w:line="240" w:lineRule="auto"/>
        <w:ind w:left="708"/>
        <w:jc w:val="both"/>
      </w:pPr>
      <w:r>
        <w:t>4° L. 6222-19, relatif à la rupture du contrat avant le terme fixé en cas d'obtention du diplôme ou du titre préparé ;</w:t>
      </w:r>
    </w:p>
    <w:p w:rsidR="009D780A" w:rsidRDefault="009D780A" w:rsidP="006A6733">
      <w:pPr>
        <w:spacing w:after="0" w:line="240" w:lineRule="auto"/>
        <w:ind w:left="708"/>
        <w:jc w:val="both"/>
      </w:pPr>
      <w:r>
        <w:t>5° L. 6223-3 et L. 6223-4, relatifs aux obligations de l'employeur en matière de formation ;</w:t>
      </w:r>
    </w:p>
    <w:p w:rsidR="009D780A" w:rsidRDefault="009D780A" w:rsidP="006A6733">
      <w:pPr>
        <w:spacing w:after="0" w:line="240" w:lineRule="auto"/>
        <w:ind w:left="708"/>
        <w:jc w:val="both"/>
      </w:pPr>
      <w:r>
        <w:t>6° Et du second alinéa de l'article L. 6222-24, relatif à la durée du temps de travail dans l'entreprise.</w:t>
      </w:r>
    </w:p>
    <w:p w:rsidR="009D780A" w:rsidRPr="009D780A" w:rsidRDefault="009D780A" w:rsidP="006A6733">
      <w:pPr>
        <w:spacing w:before="240" w:after="0" w:line="240" w:lineRule="auto"/>
        <w:jc w:val="both"/>
        <w:rPr>
          <w:u w:val="single"/>
        </w:rPr>
      </w:pPr>
      <w:r w:rsidRPr="009D780A">
        <w:rPr>
          <w:u w:val="single"/>
        </w:rPr>
        <w:t xml:space="preserve">Article L6222-38 </w:t>
      </w:r>
      <w:r w:rsidR="006A6733">
        <w:rPr>
          <w:u w:val="single"/>
        </w:rPr>
        <w:t>nouvelle rédaction – 1</w:t>
      </w:r>
      <w:r w:rsidR="006A6733" w:rsidRPr="006A6733">
        <w:rPr>
          <w:u w:val="single"/>
          <w:vertAlign w:val="superscript"/>
        </w:rPr>
        <w:t>er</w:t>
      </w:r>
      <w:r w:rsidR="006A6733">
        <w:rPr>
          <w:u w:val="single"/>
        </w:rPr>
        <w:t xml:space="preserve"> janvier 2019</w:t>
      </w:r>
    </w:p>
    <w:p w:rsidR="009D780A" w:rsidRDefault="009D780A" w:rsidP="002F5AA6">
      <w:pPr>
        <w:spacing w:after="0" w:line="240" w:lineRule="auto"/>
        <w:jc w:val="both"/>
      </w:pPr>
      <w:r w:rsidRPr="009D780A">
        <w:rPr>
          <w:u w:val="single"/>
        </w:rPr>
        <w:t>Article 12 alinéa 8 et 9 (p. 58)</w:t>
      </w:r>
    </w:p>
    <w:p w:rsidR="009D780A" w:rsidRDefault="009D780A" w:rsidP="006A6733">
      <w:pPr>
        <w:spacing w:before="240" w:after="0" w:line="240" w:lineRule="auto"/>
        <w:ind w:left="708"/>
        <w:jc w:val="both"/>
      </w:pPr>
      <w:r>
        <w:t>Code du travail</w:t>
      </w:r>
    </w:p>
    <w:p w:rsidR="009D780A" w:rsidRPr="009D780A" w:rsidRDefault="009D780A" w:rsidP="006A6733">
      <w:pPr>
        <w:spacing w:after="0" w:line="240" w:lineRule="auto"/>
        <w:ind w:left="708"/>
        <w:jc w:val="both"/>
        <w:rPr>
          <w:b/>
        </w:rPr>
      </w:pPr>
      <w:r w:rsidRPr="009D780A">
        <w:rPr>
          <w:b/>
        </w:rPr>
        <w:t>Un décret en Conseil d'Etat détermine les aménagements prévus à l'article L. 6222-37 pour les personnes handicapées ainsi que les conditions et les modalités d'octroi aux chefs d'entreprise formant des apprentis handicapés de primes destinées à compenser les dépenses supplémentaires ou le manque à gagner pouvant en résulter.</w:t>
      </w:r>
    </w:p>
    <w:p w:rsidR="009D780A" w:rsidRDefault="009D780A" w:rsidP="006A6733">
      <w:pPr>
        <w:spacing w:before="240" w:after="0" w:line="240" w:lineRule="auto"/>
        <w:ind w:left="708"/>
        <w:jc w:val="both"/>
      </w:pPr>
      <w:r>
        <w:t>Petite loi</w:t>
      </w:r>
    </w:p>
    <w:p w:rsidR="009D780A" w:rsidRPr="009D780A" w:rsidRDefault="009D780A" w:rsidP="006A6733">
      <w:pPr>
        <w:spacing w:after="0" w:line="240" w:lineRule="auto"/>
        <w:ind w:left="708"/>
        <w:jc w:val="both"/>
        <w:rPr>
          <w:i/>
        </w:rPr>
      </w:pPr>
      <w:r w:rsidRPr="009D780A">
        <w:rPr>
          <w:i/>
          <w:color w:val="FF0000"/>
        </w:rPr>
        <w:t>Un décret en Conseil d’État détermine les aménagements prévus à l’article L. 6222-37 pour les personnes handicapées.</w:t>
      </w:r>
    </w:p>
    <w:p w:rsidR="009D780A" w:rsidRPr="008B03F5" w:rsidRDefault="00006D70" w:rsidP="006A6733">
      <w:pPr>
        <w:pStyle w:val="Titre4"/>
        <w:spacing w:after="240"/>
        <w:rPr>
          <w:color w:val="943634" w:themeColor="accent2" w:themeShade="BF"/>
        </w:rPr>
      </w:pPr>
      <w:r w:rsidRPr="008B03F5">
        <w:rPr>
          <w:color w:val="943634" w:themeColor="accent2" w:themeShade="BF"/>
        </w:rPr>
        <w:lastRenderedPageBreak/>
        <w:t xml:space="preserve">Section 5 : </w:t>
      </w:r>
      <w:r w:rsidR="006A6733">
        <w:rPr>
          <w:color w:val="943634" w:themeColor="accent2" w:themeShade="BF"/>
        </w:rPr>
        <w:t>M</w:t>
      </w:r>
      <w:r w:rsidRPr="008B03F5">
        <w:rPr>
          <w:color w:val="943634" w:themeColor="accent2" w:themeShade="BF"/>
        </w:rPr>
        <w:t>édiateur consulaire</w:t>
      </w:r>
      <w:r w:rsidR="006A6733">
        <w:rPr>
          <w:color w:val="943634" w:themeColor="accent2" w:themeShade="BF"/>
        </w:rPr>
        <w:t xml:space="preserve"> (L6222-39)</w:t>
      </w:r>
    </w:p>
    <w:p w:rsidR="00006D70" w:rsidRPr="00006D70" w:rsidRDefault="00006D70" w:rsidP="009D780A">
      <w:pPr>
        <w:spacing w:after="0" w:line="240" w:lineRule="auto"/>
        <w:jc w:val="both"/>
        <w:rPr>
          <w:u w:val="single"/>
        </w:rPr>
      </w:pPr>
      <w:r w:rsidRPr="00006D70">
        <w:rPr>
          <w:u w:val="single"/>
        </w:rPr>
        <w:t>Article L6222-39 non modifié</w:t>
      </w:r>
    </w:p>
    <w:p w:rsidR="00006D70" w:rsidRDefault="00006D70" w:rsidP="006A6733">
      <w:pPr>
        <w:spacing w:before="240" w:after="0" w:line="240" w:lineRule="auto"/>
        <w:ind w:left="708"/>
        <w:jc w:val="both"/>
      </w:pPr>
      <w:r>
        <w:t>Code du travail</w:t>
      </w:r>
    </w:p>
    <w:p w:rsidR="00006D70" w:rsidRPr="00006D70" w:rsidRDefault="00006D70" w:rsidP="006A6733">
      <w:pPr>
        <w:ind w:left="708"/>
      </w:pPr>
      <w:r w:rsidRPr="00006D70">
        <w:t>Dans les entreprises ressortissant des chambres consulaires, un médiateur désigné par celles-ci peut être sollicité par les parties pour résoudre les différends entre les employeurs et les apprentis ou leur famille, au sujet de l'exécution ou de la rupture du contrat d'apprentissage.</w:t>
      </w:r>
    </w:p>
    <w:p w:rsidR="00006D70" w:rsidRPr="008B03F5" w:rsidRDefault="00006D70" w:rsidP="005E4E85">
      <w:pPr>
        <w:pStyle w:val="Titre4"/>
        <w:spacing w:after="240"/>
        <w:rPr>
          <w:color w:val="943634" w:themeColor="accent2" w:themeShade="BF"/>
        </w:rPr>
      </w:pPr>
      <w:r w:rsidRPr="008B03F5">
        <w:rPr>
          <w:color w:val="943634" w:themeColor="accent2" w:themeShade="BF"/>
        </w:rPr>
        <w:t xml:space="preserve">Section 6 : </w:t>
      </w:r>
      <w:r w:rsidR="006A6733">
        <w:rPr>
          <w:color w:val="943634" w:themeColor="accent2" w:themeShade="BF"/>
        </w:rPr>
        <w:t>A</w:t>
      </w:r>
      <w:r w:rsidRPr="008B03F5">
        <w:rPr>
          <w:color w:val="943634" w:themeColor="accent2" w:themeShade="BF"/>
        </w:rPr>
        <w:t>ménagements en faveur des sportifs de haut niveau</w:t>
      </w:r>
      <w:r w:rsidR="006A6733">
        <w:rPr>
          <w:color w:val="943634" w:themeColor="accent2" w:themeShade="BF"/>
        </w:rPr>
        <w:t xml:space="preserve"> (L6222-40 à 41)</w:t>
      </w:r>
    </w:p>
    <w:p w:rsidR="00006D70" w:rsidRPr="00006D70" w:rsidRDefault="00006D70" w:rsidP="009D780A">
      <w:pPr>
        <w:spacing w:after="0" w:line="240" w:lineRule="auto"/>
        <w:jc w:val="both"/>
        <w:rPr>
          <w:u w:val="single"/>
        </w:rPr>
      </w:pPr>
      <w:r w:rsidRPr="00006D70">
        <w:rPr>
          <w:u w:val="single"/>
        </w:rPr>
        <w:t>Article L6222-40 non modifié</w:t>
      </w:r>
    </w:p>
    <w:p w:rsidR="00006D70" w:rsidRDefault="00006D70" w:rsidP="005E4E85">
      <w:pPr>
        <w:spacing w:before="240" w:after="0" w:line="240" w:lineRule="auto"/>
        <w:ind w:left="708"/>
        <w:jc w:val="both"/>
      </w:pPr>
      <w:r>
        <w:t>Code du travail</w:t>
      </w:r>
    </w:p>
    <w:p w:rsidR="00006D70" w:rsidRDefault="00006D70" w:rsidP="005E4E85">
      <w:pPr>
        <w:spacing w:after="0" w:line="240" w:lineRule="auto"/>
        <w:ind w:left="708"/>
        <w:jc w:val="both"/>
      </w:pPr>
      <w:r>
        <w:t xml:space="preserve">En ce qui concerne les sportifs de haut niveau, des aménagements sont apportés : </w:t>
      </w:r>
    </w:p>
    <w:p w:rsidR="00006D70" w:rsidRDefault="00006D70" w:rsidP="005E4E85">
      <w:pPr>
        <w:spacing w:after="0" w:line="240" w:lineRule="auto"/>
        <w:ind w:left="708"/>
        <w:jc w:val="both"/>
      </w:pPr>
      <w:r>
        <w:t xml:space="preserve">1° Aux articles L. 6222-7 à L. 6222-10, relatifs à la durée du contrat ; </w:t>
      </w:r>
    </w:p>
    <w:p w:rsidR="00006D70" w:rsidRDefault="00006D70" w:rsidP="005E4E85">
      <w:pPr>
        <w:spacing w:after="0" w:line="240" w:lineRule="auto"/>
        <w:ind w:left="708"/>
        <w:jc w:val="both"/>
      </w:pPr>
      <w:r>
        <w:t>2° Et au second alinéa de l'article L. 6222-24, relatif à la durée du temps de travail dans l'entreprise.</w:t>
      </w:r>
    </w:p>
    <w:p w:rsidR="00A802FF" w:rsidRPr="00A802FF" w:rsidRDefault="00A802FF" w:rsidP="005E4E85">
      <w:pPr>
        <w:spacing w:before="240" w:after="0" w:line="240" w:lineRule="auto"/>
        <w:jc w:val="both"/>
        <w:rPr>
          <w:u w:val="single"/>
        </w:rPr>
      </w:pPr>
      <w:r w:rsidRPr="00A802FF">
        <w:rPr>
          <w:u w:val="single"/>
        </w:rPr>
        <w:t>Article L6222-41 non modifié</w:t>
      </w:r>
    </w:p>
    <w:p w:rsidR="00A802FF" w:rsidRDefault="00A802FF" w:rsidP="005E4E85">
      <w:pPr>
        <w:spacing w:before="240" w:after="0" w:line="240" w:lineRule="auto"/>
        <w:ind w:left="708"/>
        <w:jc w:val="both"/>
      </w:pPr>
      <w:r>
        <w:t>Code du travail</w:t>
      </w:r>
    </w:p>
    <w:p w:rsidR="00A802FF" w:rsidRDefault="00A802FF" w:rsidP="005E4E85">
      <w:pPr>
        <w:spacing w:after="0" w:line="240" w:lineRule="auto"/>
        <w:ind w:left="708"/>
        <w:jc w:val="both"/>
      </w:pPr>
      <w:r w:rsidRPr="00A802FF">
        <w:t>Un décret en Conseil d'Etat détermine les aménagements prévus à l'article L. 6222-40 pour les sportifs de haut niveau.</w:t>
      </w:r>
    </w:p>
    <w:p w:rsidR="00A802FF" w:rsidRPr="008B03F5" w:rsidRDefault="00A802FF" w:rsidP="00A36967">
      <w:pPr>
        <w:pStyle w:val="Titre4"/>
        <w:spacing w:after="240"/>
        <w:rPr>
          <w:color w:val="943634" w:themeColor="accent2" w:themeShade="BF"/>
        </w:rPr>
      </w:pPr>
      <w:r w:rsidRPr="008B03F5">
        <w:rPr>
          <w:color w:val="943634" w:themeColor="accent2" w:themeShade="BF"/>
        </w:rPr>
        <w:t xml:space="preserve">Section 7 : </w:t>
      </w:r>
      <w:r w:rsidR="005E4E85">
        <w:rPr>
          <w:color w:val="943634" w:themeColor="accent2" w:themeShade="BF"/>
        </w:rPr>
        <w:t>M</w:t>
      </w:r>
      <w:r w:rsidRPr="008B03F5">
        <w:rPr>
          <w:color w:val="943634" w:themeColor="accent2" w:themeShade="BF"/>
        </w:rPr>
        <w:t>obilité internationale et européenne des apprentis</w:t>
      </w:r>
      <w:r w:rsidR="005E4E85">
        <w:rPr>
          <w:color w:val="943634" w:themeColor="accent2" w:themeShade="BF"/>
        </w:rPr>
        <w:t xml:space="preserve"> (L6222-42</w:t>
      </w:r>
      <w:r w:rsidR="00632BDF">
        <w:rPr>
          <w:color w:val="943634" w:themeColor="accent2" w:themeShade="BF"/>
        </w:rPr>
        <w:t xml:space="preserve"> à 44</w:t>
      </w:r>
      <w:r w:rsidR="005E4E85">
        <w:rPr>
          <w:color w:val="943634" w:themeColor="accent2" w:themeShade="BF"/>
        </w:rPr>
        <w:t>)</w:t>
      </w:r>
    </w:p>
    <w:p w:rsidR="00A802FF" w:rsidRPr="00720AEB" w:rsidRDefault="00A802FF" w:rsidP="00006D70">
      <w:pPr>
        <w:spacing w:after="0" w:line="240" w:lineRule="auto"/>
        <w:jc w:val="both"/>
        <w:rPr>
          <w:u w:val="single"/>
        </w:rPr>
      </w:pPr>
      <w:r w:rsidRPr="00720AEB">
        <w:rPr>
          <w:u w:val="single"/>
        </w:rPr>
        <w:t>Article L6222-42 modifié</w:t>
      </w:r>
      <w:r w:rsidR="00A36967">
        <w:rPr>
          <w:u w:val="single"/>
        </w:rPr>
        <w:t xml:space="preserve"> – 1</w:t>
      </w:r>
      <w:r w:rsidR="00A36967" w:rsidRPr="00A36967">
        <w:rPr>
          <w:u w:val="single"/>
          <w:vertAlign w:val="superscript"/>
        </w:rPr>
        <w:t>er</w:t>
      </w:r>
      <w:r w:rsidR="00A36967">
        <w:rPr>
          <w:u w:val="single"/>
        </w:rPr>
        <w:t xml:space="preserve"> janvier 2019</w:t>
      </w:r>
    </w:p>
    <w:p w:rsidR="00A802FF" w:rsidRDefault="00A802FF" w:rsidP="00006D70">
      <w:pPr>
        <w:spacing w:after="0" w:line="240" w:lineRule="auto"/>
        <w:jc w:val="both"/>
      </w:pPr>
      <w:r w:rsidRPr="00720AEB">
        <w:rPr>
          <w:u w:val="single"/>
        </w:rPr>
        <w:t>Article 8 alinéa 32 à 43 (p. 37-38)</w:t>
      </w:r>
    </w:p>
    <w:p w:rsidR="00A802FF" w:rsidRDefault="00A802FF" w:rsidP="00A36967">
      <w:pPr>
        <w:spacing w:before="240" w:after="0" w:line="240" w:lineRule="auto"/>
        <w:ind w:left="708"/>
        <w:jc w:val="both"/>
      </w:pPr>
      <w:r>
        <w:t>Code du travail</w:t>
      </w:r>
    </w:p>
    <w:p w:rsidR="00A802FF" w:rsidRDefault="00A802FF" w:rsidP="00A36967">
      <w:pPr>
        <w:spacing w:after="0" w:line="240" w:lineRule="auto"/>
        <w:ind w:left="708"/>
        <w:jc w:val="both"/>
      </w:pPr>
      <w:r>
        <w:t xml:space="preserve">Le contrat d'apprentissage peut être exécuté en partie à l'étranger pour une durée </w:t>
      </w:r>
      <w:r w:rsidRPr="006922A3">
        <w:rPr>
          <w:b/>
        </w:rPr>
        <w:t>déterminée</w:t>
      </w:r>
      <w:r>
        <w:t xml:space="preserve"> qui ne peut excéder un an. </w:t>
      </w:r>
    </w:p>
    <w:p w:rsidR="00A802FF" w:rsidRDefault="00A802FF" w:rsidP="00A36967">
      <w:pPr>
        <w:spacing w:after="0" w:line="240" w:lineRule="auto"/>
        <w:ind w:left="708"/>
        <w:jc w:val="both"/>
      </w:pPr>
      <w:r>
        <w:t xml:space="preserve">Pendant la période de mobilité dans un Etat membre de l'Union européenne autre que la France, l'entreprise ou le centre de formation d'accueil est seul responsable des conditions d'exécution du travail de l'apprenti, telles qu'elles sont déterminées par les dispositions légales et conventionnelles en vigueur dans le pays d'accueil, notamment ce qui a trait : </w:t>
      </w:r>
    </w:p>
    <w:p w:rsidR="00A802FF" w:rsidRDefault="00A802FF" w:rsidP="00A36967">
      <w:pPr>
        <w:spacing w:after="0" w:line="240" w:lineRule="auto"/>
        <w:ind w:left="708"/>
        <w:jc w:val="both"/>
      </w:pPr>
      <w:r>
        <w:t xml:space="preserve">1° A la santé et à la sécurité au travail ; </w:t>
      </w:r>
    </w:p>
    <w:p w:rsidR="00A802FF" w:rsidRDefault="00A802FF" w:rsidP="00A36967">
      <w:pPr>
        <w:spacing w:after="0" w:line="240" w:lineRule="auto"/>
        <w:ind w:left="708"/>
        <w:jc w:val="both"/>
      </w:pPr>
      <w:r>
        <w:t xml:space="preserve">2° A la rémunération ; </w:t>
      </w:r>
    </w:p>
    <w:p w:rsidR="00A802FF" w:rsidRDefault="00A802FF" w:rsidP="00A36967">
      <w:pPr>
        <w:spacing w:after="0" w:line="240" w:lineRule="auto"/>
        <w:ind w:left="708"/>
        <w:jc w:val="both"/>
      </w:pPr>
      <w:r>
        <w:t xml:space="preserve">3° A la durée du travail ; </w:t>
      </w:r>
    </w:p>
    <w:p w:rsidR="00A802FF" w:rsidRDefault="00A802FF" w:rsidP="00A36967">
      <w:pPr>
        <w:spacing w:after="0" w:line="240" w:lineRule="auto"/>
        <w:ind w:left="708"/>
        <w:jc w:val="both"/>
      </w:pPr>
      <w:r>
        <w:t xml:space="preserve">4° Au repos hebdomadaire et aux jours fériés. </w:t>
      </w:r>
    </w:p>
    <w:p w:rsidR="00A802FF" w:rsidRDefault="00A802FF" w:rsidP="00A36967">
      <w:pPr>
        <w:spacing w:after="0" w:line="240" w:lineRule="auto"/>
        <w:ind w:left="708"/>
        <w:jc w:val="both"/>
      </w:pPr>
      <w:r>
        <w:t xml:space="preserve">Pendant la période de mobilité dans l'Union européenne, l'apprenti relève de la sécurité sociale de l'Etat d'accueil, sauf lorsqu'il ne bénéficie pas du statut de salarié ou assimilé dans cet Etat. Dans ce cas, sa couverture sociale est régie par le code de la sécurité sociale pour ce qui concerne les risques maladie, vieillesse, accidents du travail et maladies professionnelles et invalidité. </w:t>
      </w:r>
    </w:p>
    <w:p w:rsidR="00A802FF" w:rsidRDefault="00A802FF" w:rsidP="00A36967">
      <w:pPr>
        <w:spacing w:after="0" w:line="240" w:lineRule="auto"/>
        <w:ind w:left="708"/>
        <w:jc w:val="both"/>
      </w:pPr>
      <w:r>
        <w:t xml:space="preserve">Par dérogation à l'article L. 6221-1 et au second alinéa de l'article L. 6222-4, une convention peut être conclue entre l'apprenti, l'employeur en France, l'employeur à l'étranger, le centre de formation en France et, le cas échéant, le centre de formation à l'étranger pour la mise en œuvre de cette mobilité dans l'Union européenne. </w:t>
      </w:r>
    </w:p>
    <w:p w:rsidR="00A802FF" w:rsidRDefault="00A802FF" w:rsidP="00A36967">
      <w:pPr>
        <w:spacing w:after="0" w:line="240" w:lineRule="auto"/>
        <w:ind w:left="708"/>
        <w:jc w:val="both"/>
      </w:pPr>
      <w:r>
        <w:t>Un arrêté du ministre chargé du travail détermine le modèle de cette convention.</w:t>
      </w:r>
    </w:p>
    <w:p w:rsidR="00A802FF" w:rsidRDefault="00A802FF" w:rsidP="00A36967">
      <w:pPr>
        <w:spacing w:before="240" w:after="0" w:line="240" w:lineRule="auto"/>
        <w:ind w:left="708"/>
        <w:jc w:val="both"/>
      </w:pPr>
      <w:r>
        <w:lastRenderedPageBreak/>
        <w:t>Petite loi</w:t>
      </w:r>
    </w:p>
    <w:p w:rsidR="006922A3" w:rsidRDefault="006922A3" w:rsidP="00A36967">
      <w:pPr>
        <w:spacing w:after="0" w:line="240" w:lineRule="auto"/>
        <w:ind w:left="708"/>
        <w:jc w:val="both"/>
      </w:pPr>
      <w:r w:rsidRPr="006922A3">
        <w:rPr>
          <w:i/>
          <w:color w:val="FF0000"/>
        </w:rPr>
        <w:t>I</w:t>
      </w:r>
      <w:r w:rsidRPr="00510F14">
        <w:rPr>
          <w:color w:val="FF0000"/>
        </w:rPr>
        <w:t>.</w:t>
      </w:r>
      <w:r w:rsidR="00510F14">
        <w:rPr>
          <w:color w:val="FF0000"/>
        </w:rPr>
        <w:t xml:space="preserve"> - </w:t>
      </w:r>
      <w:r>
        <w:t xml:space="preserve"> </w:t>
      </w:r>
      <w:r w:rsidRPr="006922A3">
        <w:t>Le contrat d'apprentissage peut être exécuté en partie à l'étranger pour une durée qui ne peut excéder un an.</w:t>
      </w:r>
    </w:p>
    <w:p w:rsidR="006922A3" w:rsidRPr="006922A3" w:rsidRDefault="006922A3" w:rsidP="00A36967">
      <w:pPr>
        <w:spacing w:after="0" w:line="240" w:lineRule="auto"/>
        <w:ind w:left="708"/>
        <w:jc w:val="both"/>
        <w:rPr>
          <w:i/>
          <w:color w:val="FF0000"/>
        </w:rPr>
      </w:pPr>
      <w:r w:rsidRPr="006922A3">
        <w:rPr>
          <w:i/>
          <w:color w:val="FF0000"/>
        </w:rPr>
        <w:t xml:space="preserve">La durée d’exécution du contrat en France doit être au minimum de six mois. </w:t>
      </w:r>
      <w:r w:rsidRPr="006922A3">
        <w:rPr>
          <w:i/>
          <w:color w:val="FF0000"/>
        </w:rPr>
        <w:cr/>
        <w:t>Pendant la période de mobilité à l’étranger, les dispositions de l’article L. 6211-2 ne s’appliquent pas.</w:t>
      </w:r>
    </w:p>
    <w:p w:rsidR="006922A3" w:rsidRPr="006922A3" w:rsidRDefault="006922A3" w:rsidP="00A36967">
      <w:pPr>
        <w:spacing w:after="0" w:line="240" w:lineRule="auto"/>
        <w:ind w:left="708"/>
        <w:jc w:val="both"/>
        <w:rPr>
          <w:i/>
          <w:color w:val="FF0000"/>
        </w:rPr>
      </w:pPr>
      <w:r w:rsidRPr="006922A3">
        <w:rPr>
          <w:i/>
          <w:color w:val="FF0000"/>
        </w:rPr>
        <w:t>À titre expérimental, pour une durée de trois ans à compter de la promulgation de la loi n° du pour la liberté de choisir son avenir professionnel, dans les collectivités régies par l’article 73 de la Constitution, le contrat d’apprentissage peut être exécuté en partie à l’étranger, dans l’environnement géographique au sens de la loi n° 2016-1657 du 5 décembre 2016 relative à l’action extérieure des collectivités territoriales et à la coopération des outre-mer dans leur environnement régional, pour une durée déterminée qui ne peut excéder un an sous réserve que la France ait conclu des accords bilatéraux avec les pays dans lesquels se déroule le contrat d’apprentissage.</w:t>
      </w:r>
    </w:p>
    <w:p w:rsidR="00510F14" w:rsidRDefault="00510F14" w:rsidP="00A36967">
      <w:pPr>
        <w:spacing w:after="0" w:line="240" w:lineRule="auto"/>
        <w:ind w:left="708"/>
        <w:jc w:val="both"/>
      </w:pPr>
      <w:r w:rsidRPr="00510F14">
        <w:rPr>
          <w:i/>
          <w:color w:val="FF0000"/>
        </w:rPr>
        <w:t>II.</w:t>
      </w:r>
      <w:r>
        <w:rPr>
          <w:i/>
          <w:color w:val="FF0000"/>
        </w:rPr>
        <w:t xml:space="preserve"> -</w:t>
      </w:r>
      <w:r>
        <w:t xml:space="preserve"> Pendant la période de mobilité dans un Etat membre de l'Union européenne autre que la France, l'entreprise ou le centre de formation d'accueil est seul responsable des conditions d'exécution du travail de l'apprenti, telles qu'elles sont déterminées par les dispositions légales et conventionnelles en vigueur dans le pays d'accueil, notamment ce qui a trait : </w:t>
      </w:r>
    </w:p>
    <w:p w:rsidR="00510F14" w:rsidRDefault="00510F14" w:rsidP="00A36967">
      <w:pPr>
        <w:spacing w:after="0" w:line="240" w:lineRule="auto"/>
        <w:ind w:left="708"/>
        <w:jc w:val="both"/>
      </w:pPr>
      <w:r>
        <w:t xml:space="preserve">1° A la santé et à la sécurité au travail ; </w:t>
      </w:r>
    </w:p>
    <w:p w:rsidR="00510F14" w:rsidRDefault="00510F14" w:rsidP="00A36967">
      <w:pPr>
        <w:spacing w:after="0" w:line="240" w:lineRule="auto"/>
        <w:ind w:left="708"/>
        <w:jc w:val="both"/>
      </w:pPr>
      <w:r>
        <w:t xml:space="preserve">2° A la rémunération ; </w:t>
      </w:r>
    </w:p>
    <w:p w:rsidR="00510F14" w:rsidRDefault="00510F14" w:rsidP="00A36967">
      <w:pPr>
        <w:spacing w:after="0" w:line="240" w:lineRule="auto"/>
        <w:ind w:left="708"/>
        <w:jc w:val="both"/>
      </w:pPr>
      <w:r>
        <w:t xml:space="preserve">3° A la durée du travail ; </w:t>
      </w:r>
    </w:p>
    <w:p w:rsidR="006922A3" w:rsidRDefault="00510F14" w:rsidP="00A36967">
      <w:pPr>
        <w:spacing w:after="0" w:line="240" w:lineRule="auto"/>
        <w:ind w:left="708"/>
        <w:jc w:val="both"/>
      </w:pPr>
      <w:r>
        <w:t>4° Au repos hebdomadaire et aux jours fériés.</w:t>
      </w:r>
    </w:p>
    <w:p w:rsidR="00510F14" w:rsidRDefault="00510F14" w:rsidP="00A36967">
      <w:pPr>
        <w:spacing w:after="0" w:line="240" w:lineRule="auto"/>
        <w:ind w:left="708"/>
        <w:jc w:val="both"/>
      </w:pPr>
      <w:r w:rsidRPr="00510F14">
        <w:t>Pendant la période de mobilité dans l'Union européenne, l'apprenti relève de la sécurité sociale de l'Etat d'accueil, sauf lorsqu'il ne bénéficie pas du statut de salarié ou assimilé dans cet Etat. Dans ce cas, sa couverture sociale est régie par le code de la sécurité sociale pour ce qui concerne les risques maladie, vieillesse, accidents du travail et maladies professionnelles et invalidité.</w:t>
      </w:r>
    </w:p>
    <w:p w:rsidR="00510F14" w:rsidRPr="00510F14" w:rsidRDefault="00510F14" w:rsidP="00A36967">
      <w:pPr>
        <w:spacing w:after="0" w:line="240" w:lineRule="auto"/>
        <w:ind w:left="708"/>
        <w:jc w:val="both"/>
        <w:rPr>
          <w:i/>
        </w:rPr>
      </w:pPr>
      <w:r w:rsidRPr="00510F14">
        <w:rPr>
          <w:i/>
          <w:color w:val="FF0000"/>
        </w:rPr>
        <w:t>III. – Pour les périodes de mobilité n’excédant pas quatre semaines, une convention de mise à disposition organisant la mise à disposition d’un apprenti peut être conclue entre l’apprenti, l’employeur en France, le centre de formation en France et le centre de formation à l’étranger ainsi que, le cas échéant, l’employeur à l’étranger.</w:t>
      </w:r>
    </w:p>
    <w:p w:rsidR="00510F14" w:rsidRDefault="00481BE1" w:rsidP="00A36967">
      <w:pPr>
        <w:spacing w:after="0" w:line="240" w:lineRule="auto"/>
        <w:ind w:left="708"/>
        <w:jc w:val="both"/>
      </w:pPr>
      <w:r w:rsidRPr="00481BE1">
        <w:t>Par dérogation à l'article L. 6221-1 et au second alinéa de l'article L. 6222-4, une convention peut être conclue entre l'apprenti, l'employeur en France, l'employeur à l'étranger, le centre de formation en France et, le cas échéant, le centre de formation à l'étranger pour la mise en œuvre de cette mobilité dans l'Union européenne.</w:t>
      </w:r>
    </w:p>
    <w:p w:rsidR="00481BE1" w:rsidRPr="00720AEB" w:rsidRDefault="00720AEB" w:rsidP="00632BDF">
      <w:pPr>
        <w:spacing w:before="240" w:after="0" w:line="240" w:lineRule="auto"/>
        <w:jc w:val="both"/>
        <w:rPr>
          <w:u w:val="single"/>
        </w:rPr>
      </w:pPr>
      <w:r w:rsidRPr="00720AEB">
        <w:rPr>
          <w:u w:val="single"/>
        </w:rPr>
        <w:t>Article L6222-43 non modifié</w:t>
      </w:r>
    </w:p>
    <w:p w:rsidR="00720AEB" w:rsidRDefault="00720AEB" w:rsidP="00632BDF">
      <w:pPr>
        <w:spacing w:before="240" w:after="0" w:line="240" w:lineRule="auto"/>
        <w:ind w:left="708"/>
        <w:jc w:val="both"/>
      </w:pPr>
      <w:r>
        <w:t>Code du travail</w:t>
      </w:r>
    </w:p>
    <w:p w:rsidR="00720AEB" w:rsidRDefault="00720AEB" w:rsidP="00632BDF">
      <w:pPr>
        <w:spacing w:after="0" w:line="240" w:lineRule="auto"/>
        <w:ind w:left="708"/>
        <w:jc w:val="both"/>
      </w:pPr>
      <w:r>
        <w:t xml:space="preserve">Les apprentis originaires d'un Etat membre de l'Union européenne effectuant une période de mobilité en France bénéficient des dispositions du présent livre. En raison du caractère temporaire de cette mobilité, les dispositions suivantes ne leur sont pas applicables : </w:t>
      </w:r>
    </w:p>
    <w:p w:rsidR="00720AEB" w:rsidRDefault="00720AEB" w:rsidP="00632BDF">
      <w:pPr>
        <w:spacing w:after="0" w:line="240" w:lineRule="auto"/>
        <w:ind w:left="708"/>
        <w:jc w:val="both"/>
      </w:pPr>
      <w:r>
        <w:t xml:space="preserve">1° L'article L. 6211-1, relatif à la finalité du contrat d'apprentissage ; </w:t>
      </w:r>
    </w:p>
    <w:p w:rsidR="00720AEB" w:rsidRDefault="00720AEB" w:rsidP="00632BDF">
      <w:pPr>
        <w:spacing w:after="0" w:line="240" w:lineRule="auto"/>
        <w:ind w:left="708"/>
        <w:jc w:val="both"/>
      </w:pPr>
      <w:r>
        <w:t xml:space="preserve">2° L'article L. 6222-7-1, relatif à la durée du contrat d'apprentissage ; </w:t>
      </w:r>
    </w:p>
    <w:p w:rsidR="00720AEB" w:rsidRDefault="00720AEB" w:rsidP="00632BDF">
      <w:pPr>
        <w:spacing w:after="0" w:line="240" w:lineRule="auto"/>
        <w:ind w:left="708"/>
        <w:jc w:val="both"/>
      </w:pPr>
      <w:r>
        <w:t xml:space="preserve">3° Le deuxième alinéa de l'article L. 6222-12, relatif aux conditions d'intégration d'une formation en apprentissage ; </w:t>
      </w:r>
    </w:p>
    <w:p w:rsidR="00720AEB" w:rsidRDefault="00720AEB" w:rsidP="00632BDF">
      <w:pPr>
        <w:spacing w:after="0" w:line="240" w:lineRule="auto"/>
        <w:ind w:left="708"/>
        <w:jc w:val="both"/>
      </w:pPr>
      <w:r>
        <w:t>4° L'article L. 6233-8, relatif à la durée de la formation en apprentissage.</w:t>
      </w:r>
    </w:p>
    <w:p w:rsidR="00720AEB" w:rsidRPr="00720AEB" w:rsidRDefault="00720AEB" w:rsidP="00632BDF">
      <w:pPr>
        <w:spacing w:before="240" w:after="0" w:line="240" w:lineRule="auto"/>
        <w:jc w:val="both"/>
        <w:rPr>
          <w:u w:val="single"/>
        </w:rPr>
      </w:pPr>
      <w:r w:rsidRPr="00720AEB">
        <w:rPr>
          <w:u w:val="single"/>
        </w:rPr>
        <w:t>Article L6222-44 modifié</w:t>
      </w:r>
      <w:r w:rsidR="00632BDF">
        <w:rPr>
          <w:u w:val="single"/>
        </w:rPr>
        <w:t xml:space="preserve"> – 1</w:t>
      </w:r>
      <w:r w:rsidR="00632BDF" w:rsidRPr="00632BDF">
        <w:rPr>
          <w:u w:val="single"/>
          <w:vertAlign w:val="superscript"/>
        </w:rPr>
        <w:t>er</w:t>
      </w:r>
      <w:r w:rsidR="00632BDF">
        <w:rPr>
          <w:u w:val="single"/>
        </w:rPr>
        <w:t xml:space="preserve"> janvier 2019</w:t>
      </w:r>
    </w:p>
    <w:p w:rsidR="00720AEB" w:rsidRDefault="00720AEB" w:rsidP="00510F14">
      <w:pPr>
        <w:spacing w:after="0" w:line="240" w:lineRule="auto"/>
        <w:jc w:val="both"/>
      </w:pPr>
      <w:r w:rsidRPr="00720AEB">
        <w:rPr>
          <w:u w:val="single"/>
        </w:rPr>
        <w:t>Article 8 alinéa 44 (p. 38)</w:t>
      </w:r>
    </w:p>
    <w:p w:rsidR="00720AEB" w:rsidRDefault="00720AEB" w:rsidP="00632BDF">
      <w:pPr>
        <w:spacing w:before="240" w:after="0" w:line="240" w:lineRule="auto"/>
        <w:ind w:left="708"/>
        <w:jc w:val="both"/>
      </w:pPr>
      <w:r>
        <w:t>Code du travail</w:t>
      </w:r>
    </w:p>
    <w:p w:rsidR="00720AEB" w:rsidRDefault="00720AEB" w:rsidP="00632BDF">
      <w:pPr>
        <w:spacing w:after="0" w:line="240" w:lineRule="auto"/>
        <w:ind w:left="708"/>
        <w:jc w:val="both"/>
      </w:pPr>
      <w:r w:rsidRPr="00720AEB">
        <w:lastRenderedPageBreak/>
        <w:t xml:space="preserve">Le contenu des relations conventionnelles qui lient </w:t>
      </w:r>
      <w:r w:rsidRPr="00720AEB">
        <w:rPr>
          <w:b/>
        </w:rPr>
        <w:t>l'employeur, l'apprenti et la ou les entreprises d'un autre Etat susceptibles d'accueillir temporairement l'apprenti</w:t>
      </w:r>
      <w:r w:rsidRPr="00720AEB">
        <w:t xml:space="preserve"> est fixé par décret en Conseil d'Etat.</w:t>
      </w:r>
    </w:p>
    <w:p w:rsidR="00720AEB" w:rsidRDefault="00720AEB" w:rsidP="00632BDF">
      <w:pPr>
        <w:spacing w:before="240" w:after="0" w:line="240" w:lineRule="auto"/>
        <w:ind w:left="708"/>
        <w:jc w:val="both"/>
      </w:pPr>
      <w:r>
        <w:t>Petite loi</w:t>
      </w:r>
    </w:p>
    <w:p w:rsidR="00720AEB" w:rsidRDefault="00720AEB" w:rsidP="00632BDF">
      <w:pPr>
        <w:spacing w:after="0" w:line="240" w:lineRule="auto"/>
        <w:ind w:left="708"/>
        <w:jc w:val="both"/>
      </w:pPr>
      <w:r w:rsidRPr="00720AEB">
        <w:t xml:space="preserve">Le contenu des relations conventionnelles qui lient l'employeur, </w:t>
      </w:r>
      <w:r w:rsidRPr="00720AEB">
        <w:rPr>
          <w:i/>
          <w:color w:val="FF0000"/>
        </w:rPr>
        <w:t>l’apprenti, l’employeur en France, l’employeur à l’étranger, le centre de formation en France et le centre de formation à l’étranger</w:t>
      </w:r>
      <w:r w:rsidRPr="00720AEB">
        <w:t xml:space="preserve"> est fixé par décret en Conseil d'Etat.</w:t>
      </w:r>
    </w:p>
    <w:p w:rsidR="00720AEB" w:rsidRPr="008B03F5" w:rsidRDefault="003C5C12" w:rsidP="008B03F5">
      <w:pPr>
        <w:pStyle w:val="Titre3"/>
        <w:rPr>
          <w:color w:val="943634" w:themeColor="accent2" w:themeShade="BF"/>
        </w:rPr>
      </w:pPr>
      <w:bookmarkStart w:id="20" w:name="_Toc518307085"/>
      <w:r w:rsidRPr="008B03F5">
        <w:rPr>
          <w:color w:val="943634" w:themeColor="accent2" w:themeShade="BF"/>
        </w:rPr>
        <w:t>Chapitre III : Obligation de l’employeur</w:t>
      </w:r>
      <w:r w:rsidR="00727495">
        <w:rPr>
          <w:color w:val="943634" w:themeColor="accent2" w:themeShade="BF"/>
        </w:rPr>
        <w:t xml:space="preserve"> (L6223-1 à 6223-9)</w:t>
      </w:r>
      <w:bookmarkEnd w:id="20"/>
    </w:p>
    <w:p w:rsidR="003C5C12" w:rsidRPr="008B03F5" w:rsidRDefault="003C5C12" w:rsidP="00D553B9">
      <w:pPr>
        <w:pStyle w:val="Titre4"/>
        <w:spacing w:after="240"/>
        <w:rPr>
          <w:color w:val="943634" w:themeColor="accent2" w:themeShade="BF"/>
        </w:rPr>
      </w:pPr>
      <w:r w:rsidRPr="008B03F5">
        <w:rPr>
          <w:color w:val="943634" w:themeColor="accent2" w:themeShade="BF"/>
        </w:rPr>
        <w:t xml:space="preserve">Section 1 : </w:t>
      </w:r>
      <w:r w:rsidR="00D553B9">
        <w:rPr>
          <w:color w:val="943634" w:themeColor="accent2" w:themeShade="BF"/>
        </w:rPr>
        <w:t>O</w:t>
      </w:r>
      <w:r w:rsidRPr="008B03F5">
        <w:rPr>
          <w:color w:val="943634" w:themeColor="accent2" w:themeShade="BF"/>
        </w:rPr>
        <w:t>rganisation de l’apprentissage</w:t>
      </w:r>
    </w:p>
    <w:p w:rsidR="003C5C12" w:rsidRPr="003C5C12" w:rsidRDefault="003C5C12" w:rsidP="00510F14">
      <w:pPr>
        <w:spacing w:after="0" w:line="240" w:lineRule="auto"/>
        <w:jc w:val="both"/>
        <w:rPr>
          <w:u w:val="single"/>
        </w:rPr>
      </w:pPr>
      <w:r w:rsidRPr="003C5C12">
        <w:rPr>
          <w:u w:val="single"/>
        </w:rPr>
        <w:t>Article L6223-1 non modifié</w:t>
      </w:r>
    </w:p>
    <w:p w:rsidR="003C5C12" w:rsidRDefault="003C5C12" w:rsidP="00D553B9">
      <w:pPr>
        <w:spacing w:before="240" w:after="0" w:line="240" w:lineRule="auto"/>
        <w:ind w:left="708"/>
        <w:jc w:val="both"/>
      </w:pPr>
      <w:r>
        <w:t>Code du travail</w:t>
      </w:r>
    </w:p>
    <w:p w:rsidR="003C5C12" w:rsidRDefault="003C5C12" w:rsidP="00D553B9">
      <w:pPr>
        <w:spacing w:after="0" w:line="240" w:lineRule="auto"/>
        <w:ind w:left="708"/>
        <w:jc w:val="both"/>
      </w:pPr>
      <w:r>
        <w:t>Toute entreprise peut engager un apprenti si l'employeur déclare à l'autorité administrative prendre les mesures nécessaires à l'organisation de l'apprentissage et s'il garantit que l'équipement de l'entreprise, les techniques utilisées, les conditions de travail, de santé et de sécurité, les compétences professionnelles et pédagogiques ainsi que la moralité des personnes qui sont responsables de la formation sont de nature à permettre une formation satisfaisante.</w:t>
      </w:r>
    </w:p>
    <w:p w:rsidR="003C5C12" w:rsidRDefault="003C5C12" w:rsidP="00D553B9">
      <w:pPr>
        <w:spacing w:after="0" w:line="240" w:lineRule="auto"/>
        <w:ind w:left="708"/>
        <w:jc w:val="both"/>
      </w:pPr>
      <w:r>
        <w:t>Cette déclaration devient caduque si l'entreprise n'a pas conclu de contrat d'apprentissage dans la période de cinq ans écoulée à compter de sa notification.</w:t>
      </w:r>
    </w:p>
    <w:p w:rsidR="003C5C12" w:rsidRPr="008B03F5" w:rsidRDefault="00D31DF5" w:rsidP="00D553B9">
      <w:pPr>
        <w:pStyle w:val="Titre4"/>
        <w:spacing w:after="240"/>
        <w:rPr>
          <w:color w:val="943634" w:themeColor="accent2" w:themeShade="BF"/>
        </w:rPr>
      </w:pPr>
      <w:r w:rsidRPr="008B03F5">
        <w:rPr>
          <w:color w:val="943634" w:themeColor="accent2" w:themeShade="BF"/>
        </w:rPr>
        <w:t xml:space="preserve">Section 2 : </w:t>
      </w:r>
      <w:r w:rsidR="00D553B9">
        <w:rPr>
          <w:color w:val="943634" w:themeColor="accent2" w:themeShade="BF"/>
        </w:rPr>
        <w:t>E</w:t>
      </w:r>
      <w:r w:rsidRPr="008B03F5">
        <w:rPr>
          <w:color w:val="943634" w:themeColor="accent2" w:themeShade="BF"/>
        </w:rPr>
        <w:t>ngagements dans le cadre de la formation</w:t>
      </w:r>
    </w:p>
    <w:p w:rsidR="00D31DF5" w:rsidRPr="00D31DF5" w:rsidRDefault="00D31DF5" w:rsidP="00510F14">
      <w:pPr>
        <w:spacing w:after="0" w:line="240" w:lineRule="auto"/>
        <w:jc w:val="both"/>
        <w:rPr>
          <w:u w:val="single"/>
        </w:rPr>
      </w:pPr>
      <w:r w:rsidRPr="00D31DF5">
        <w:rPr>
          <w:u w:val="single"/>
        </w:rPr>
        <w:t>Article L6223-2 non modifié</w:t>
      </w:r>
    </w:p>
    <w:p w:rsidR="00D31DF5" w:rsidRDefault="00D31DF5" w:rsidP="00D553B9">
      <w:pPr>
        <w:spacing w:before="240" w:after="0" w:line="240" w:lineRule="auto"/>
        <w:ind w:left="708"/>
        <w:jc w:val="both"/>
      </w:pPr>
      <w:r>
        <w:t>Code du travail</w:t>
      </w:r>
    </w:p>
    <w:p w:rsidR="00D31DF5" w:rsidRDefault="00D31DF5" w:rsidP="00D553B9">
      <w:pPr>
        <w:spacing w:after="0" w:line="240" w:lineRule="auto"/>
        <w:ind w:left="708"/>
        <w:jc w:val="both"/>
      </w:pPr>
      <w:r>
        <w:t>L'employeur inscrit l'apprenti dans un centre de formation d'apprentis assurant l'enseignement correspondant à la formation prévue au contrat.</w:t>
      </w:r>
    </w:p>
    <w:p w:rsidR="00D31DF5" w:rsidRDefault="00D31DF5" w:rsidP="00D553B9">
      <w:pPr>
        <w:spacing w:after="0" w:line="240" w:lineRule="auto"/>
        <w:ind w:left="708"/>
        <w:jc w:val="both"/>
      </w:pPr>
      <w:r>
        <w:t>Le choix du centre de formation d'apprentis est précisé par le contrat d'apprentissage.</w:t>
      </w:r>
    </w:p>
    <w:p w:rsidR="00D31DF5" w:rsidRPr="00D31DF5" w:rsidRDefault="00D31DF5" w:rsidP="00D553B9">
      <w:pPr>
        <w:spacing w:before="240" w:after="0" w:line="240" w:lineRule="auto"/>
        <w:jc w:val="both"/>
        <w:rPr>
          <w:u w:val="single"/>
        </w:rPr>
      </w:pPr>
      <w:r w:rsidRPr="00D31DF5">
        <w:rPr>
          <w:u w:val="single"/>
        </w:rPr>
        <w:t>Article L6223-3 non modifié</w:t>
      </w:r>
    </w:p>
    <w:p w:rsidR="00D31DF5" w:rsidRDefault="00D31DF5" w:rsidP="00D553B9">
      <w:pPr>
        <w:spacing w:before="240" w:after="0" w:line="240" w:lineRule="auto"/>
        <w:ind w:left="708"/>
        <w:jc w:val="both"/>
      </w:pPr>
      <w:r>
        <w:t>Code du travail</w:t>
      </w:r>
    </w:p>
    <w:p w:rsidR="00D31DF5" w:rsidRDefault="00D31DF5" w:rsidP="00D553B9">
      <w:pPr>
        <w:spacing w:after="0" w:line="240" w:lineRule="auto"/>
        <w:ind w:left="708"/>
        <w:jc w:val="both"/>
      </w:pPr>
      <w:r>
        <w:t>L'employeur assure dans l'entreprise la formation pratique de l'apprenti.</w:t>
      </w:r>
    </w:p>
    <w:p w:rsidR="00D31DF5" w:rsidRDefault="00D31DF5" w:rsidP="00D553B9">
      <w:pPr>
        <w:spacing w:after="0" w:line="240" w:lineRule="auto"/>
        <w:ind w:left="708"/>
        <w:jc w:val="both"/>
      </w:pPr>
      <w:r>
        <w:t>Il lui confie notamment des tâches ou des postes permettant d'exécuter des opérations ou travaux conformes à une progression annuelle définie par accord entre le centre de formation d'apprentis et les représentants des entreprises qui inscrivent des apprentis dans celui-ci.</w:t>
      </w:r>
    </w:p>
    <w:p w:rsidR="00D31DF5" w:rsidRPr="00D31DF5" w:rsidRDefault="00D31DF5" w:rsidP="00D31DF5">
      <w:pPr>
        <w:spacing w:after="0" w:line="240" w:lineRule="auto"/>
        <w:jc w:val="both"/>
        <w:rPr>
          <w:u w:val="single"/>
        </w:rPr>
      </w:pPr>
      <w:r w:rsidRPr="00D31DF5">
        <w:rPr>
          <w:u w:val="single"/>
        </w:rPr>
        <w:t>Article L6223-4 non modifié</w:t>
      </w:r>
    </w:p>
    <w:p w:rsidR="00D31DF5" w:rsidRDefault="00D31DF5" w:rsidP="00D553B9">
      <w:pPr>
        <w:spacing w:before="240" w:after="0" w:line="240" w:lineRule="auto"/>
        <w:ind w:left="708"/>
        <w:jc w:val="both"/>
      </w:pPr>
      <w:r>
        <w:t>Code du travail</w:t>
      </w:r>
    </w:p>
    <w:p w:rsidR="00D31DF5" w:rsidRDefault="00D31DF5" w:rsidP="00D553B9">
      <w:pPr>
        <w:spacing w:after="0" w:line="240" w:lineRule="auto"/>
        <w:ind w:left="708"/>
        <w:jc w:val="both"/>
      </w:pPr>
      <w:r>
        <w:t>L'employeur s'engage à faire suivre à l'apprenti la formation dispensée par le centre et à prendre part aux activités destinées à coordonner celle-ci et la formation en entreprise.</w:t>
      </w:r>
    </w:p>
    <w:p w:rsidR="00D31DF5" w:rsidRDefault="00D31DF5" w:rsidP="00D553B9">
      <w:pPr>
        <w:spacing w:after="0" w:line="240" w:lineRule="auto"/>
        <w:ind w:left="708"/>
        <w:jc w:val="both"/>
      </w:pPr>
      <w:r>
        <w:t>Il veille à l'inscription et à la participation de l'apprenti aux épreuves du diplôme ou du titre sanctionnant la qualification professionnelle prévue par le contrat.</w:t>
      </w:r>
    </w:p>
    <w:p w:rsidR="00D31DF5" w:rsidRPr="008B03F5" w:rsidRDefault="00883B3A" w:rsidP="00BA7D3A">
      <w:pPr>
        <w:pStyle w:val="Titre4"/>
        <w:spacing w:after="240"/>
        <w:rPr>
          <w:color w:val="943634" w:themeColor="accent2" w:themeShade="BF"/>
        </w:rPr>
      </w:pPr>
      <w:r w:rsidRPr="008B03F5">
        <w:rPr>
          <w:color w:val="943634" w:themeColor="accent2" w:themeShade="BF"/>
        </w:rPr>
        <w:t xml:space="preserve">Section 3 : </w:t>
      </w:r>
      <w:r w:rsidR="0054227D">
        <w:rPr>
          <w:color w:val="943634" w:themeColor="accent2" w:themeShade="BF"/>
        </w:rPr>
        <w:t>M</w:t>
      </w:r>
      <w:r w:rsidRPr="008B03F5">
        <w:rPr>
          <w:color w:val="943634" w:themeColor="accent2" w:themeShade="BF"/>
        </w:rPr>
        <w:t>aître d’apprentissage</w:t>
      </w:r>
    </w:p>
    <w:p w:rsidR="00883B3A" w:rsidRPr="008635B8" w:rsidRDefault="00883B3A" w:rsidP="00D31DF5">
      <w:pPr>
        <w:spacing w:after="0" w:line="240" w:lineRule="auto"/>
        <w:jc w:val="both"/>
        <w:rPr>
          <w:u w:val="single"/>
        </w:rPr>
      </w:pPr>
      <w:r w:rsidRPr="008635B8">
        <w:rPr>
          <w:u w:val="single"/>
        </w:rPr>
        <w:t>Article L6223-5</w:t>
      </w:r>
      <w:r w:rsidR="008635B8" w:rsidRPr="008635B8">
        <w:rPr>
          <w:u w:val="single"/>
        </w:rPr>
        <w:t xml:space="preserve"> non modifié</w:t>
      </w:r>
    </w:p>
    <w:p w:rsidR="008635B8" w:rsidRDefault="008635B8" w:rsidP="00BA7D3A">
      <w:pPr>
        <w:spacing w:before="240" w:after="0" w:line="240" w:lineRule="auto"/>
        <w:ind w:left="708"/>
        <w:jc w:val="both"/>
      </w:pPr>
      <w:r>
        <w:lastRenderedPageBreak/>
        <w:t>Code du travail</w:t>
      </w:r>
    </w:p>
    <w:p w:rsidR="008635B8" w:rsidRDefault="008635B8" w:rsidP="00BA7D3A">
      <w:pPr>
        <w:spacing w:after="0" w:line="240" w:lineRule="auto"/>
        <w:ind w:left="708"/>
        <w:jc w:val="both"/>
      </w:pPr>
      <w:r>
        <w:t>La personne directement responsable de la formation de l'apprenti et assumant la fonction de tuteur est dénommée maître d'apprentissage.</w:t>
      </w:r>
    </w:p>
    <w:p w:rsidR="008635B8" w:rsidRDefault="008635B8" w:rsidP="00BA7D3A">
      <w:pPr>
        <w:spacing w:after="0" w:line="240" w:lineRule="auto"/>
        <w:ind w:left="708"/>
        <w:jc w:val="both"/>
      </w:pPr>
      <w:r>
        <w:t>Le maître d'apprentissage a pour mission de contribuer à l'acquisition par l'apprenti dans l'entreprise des compétences correspondant à la qualification recherchée et au titre ou diplôme préparés, en liaison avec le centre de formation d'apprentis.</w:t>
      </w:r>
    </w:p>
    <w:p w:rsidR="00883B3A" w:rsidRDefault="008635B8" w:rsidP="00BA7D3A">
      <w:pPr>
        <w:spacing w:after="0" w:line="240" w:lineRule="auto"/>
        <w:ind w:left="708"/>
        <w:jc w:val="both"/>
      </w:pPr>
      <w:r>
        <w:t>Lorsque l'apprenti est recruté par un groupement d'employeurs mentionné aux articles L. 1253-1 à L. 1253-23, les dispositions relatives au maître d'apprentissage sont appréciées au niveau de l'entreprise utilisatrice membre de ce groupement.</w:t>
      </w:r>
    </w:p>
    <w:p w:rsidR="00883B3A" w:rsidRPr="008635B8" w:rsidRDefault="00883B3A" w:rsidP="00BA7D3A">
      <w:pPr>
        <w:spacing w:before="240" w:after="0" w:line="240" w:lineRule="auto"/>
        <w:jc w:val="both"/>
        <w:rPr>
          <w:u w:val="single"/>
        </w:rPr>
      </w:pPr>
      <w:r w:rsidRPr="008635B8">
        <w:rPr>
          <w:u w:val="single"/>
        </w:rPr>
        <w:t>Article L6223-6</w:t>
      </w:r>
      <w:r w:rsidR="008635B8" w:rsidRPr="008635B8">
        <w:rPr>
          <w:u w:val="single"/>
        </w:rPr>
        <w:t xml:space="preserve"> non modifié</w:t>
      </w:r>
    </w:p>
    <w:p w:rsidR="008635B8" w:rsidRDefault="008635B8" w:rsidP="00BA7D3A">
      <w:pPr>
        <w:spacing w:before="240" w:after="0" w:line="240" w:lineRule="auto"/>
        <w:ind w:left="708"/>
        <w:jc w:val="both"/>
      </w:pPr>
      <w:r>
        <w:t>Code du travail</w:t>
      </w:r>
    </w:p>
    <w:p w:rsidR="00883B3A" w:rsidRPr="008635B8" w:rsidRDefault="00883B3A" w:rsidP="00BA7D3A">
      <w:pPr>
        <w:spacing w:before="240" w:after="0" w:line="240" w:lineRule="auto"/>
        <w:jc w:val="both"/>
        <w:rPr>
          <w:u w:val="single"/>
        </w:rPr>
      </w:pPr>
      <w:r w:rsidRPr="008635B8">
        <w:rPr>
          <w:u w:val="single"/>
        </w:rPr>
        <w:t>Article L6223-7</w:t>
      </w:r>
      <w:r w:rsidR="008635B8" w:rsidRPr="008635B8">
        <w:rPr>
          <w:u w:val="single"/>
        </w:rPr>
        <w:t xml:space="preserve"> non modifié</w:t>
      </w:r>
    </w:p>
    <w:p w:rsidR="008635B8" w:rsidRDefault="008635B8" w:rsidP="00BA7D3A">
      <w:pPr>
        <w:spacing w:before="240" w:after="0" w:line="240" w:lineRule="auto"/>
        <w:ind w:left="708"/>
        <w:jc w:val="both"/>
      </w:pPr>
      <w:r>
        <w:t>Code du travail</w:t>
      </w:r>
    </w:p>
    <w:p w:rsidR="00883B3A" w:rsidRDefault="008635B8" w:rsidP="00BA7D3A">
      <w:pPr>
        <w:spacing w:after="0" w:line="240" w:lineRule="auto"/>
        <w:ind w:left="708"/>
        <w:jc w:val="both"/>
      </w:pPr>
      <w:r w:rsidRPr="008635B8">
        <w:t>L'employeur permet au maître d'apprentissage de dégager sur son temps de travail les disponibilités nécessaires à l'accompagnement de l'apprenti et aux relations avec le centre de formation d'apprentis.</w:t>
      </w:r>
    </w:p>
    <w:p w:rsidR="00883B3A" w:rsidRPr="008635B8" w:rsidRDefault="00883B3A" w:rsidP="00BA7D3A">
      <w:pPr>
        <w:spacing w:before="240" w:after="0" w:line="240" w:lineRule="auto"/>
        <w:jc w:val="both"/>
        <w:rPr>
          <w:u w:val="single"/>
        </w:rPr>
      </w:pPr>
      <w:r w:rsidRPr="008635B8">
        <w:rPr>
          <w:u w:val="single"/>
        </w:rPr>
        <w:t>Article L6223-8</w:t>
      </w:r>
      <w:r w:rsidR="008635B8" w:rsidRPr="008635B8">
        <w:rPr>
          <w:u w:val="single"/>
        </w:rPr>
        <w:t xml:space="preserve"> non modifié</w:t>
      </w:r>
    </w:p>
    <w:p w:rsidR="008635B8" w:rsidRDefault="008635B8" w:rsidP="00BA7D3A">
      <w:pPr>
        <w:spacing w:before="240" w:after="0" w:line="240" w:lineRule="auto"/>
        <w:ind w:left="708"/>
        <w:jc w:val="both"/>
      </w:pPr>
      <w:r>
        <w:t>Code du travail</w:t>
      </w:r>
    </w:p>
    <w:p w:rsidR="008635B8" w:rsidRDefault="008635B8" w:rsidP="00BA7D3A">
      <w:pPr>
        <w:spacing w:after="0" w:line="240" w:lineRule="auto"/>
        <w:ind w:left="708"/>
        <w:jc w:val="both"/>
      </w:pPr>
      <w:r>
        <w:t>L'employeur veille à ce que le maître d'apprentissage bénéficie de formations lui permettant d'exercer correctement sa mission et de suivre l'évolution du contenu des formations dispensées à l'apprenti et des diplômes qui les valident.</w:t>
      </w:r>
    </w:p>
    <w:p w:rsidR="008635B8" w:rsidRDefault="008635B8" w:rsidP="00BA7D3A">
      <w:pPr>
        <w:spacing w:after="0" w:line="240" w:lineRule="auto"/>
        <w:ind w:left="708"/>
        <w:jc w:val="both"/>
      </w:pPr>
      <w:r>
        <w:t>Un accord collectif d'entreprise ou de branche peut définir les modalités de mise en œuvre et de prise en charge de ces formations.</w:t>
      </w:r>
    </w:p>
    <w:p w:rsidR="008635B8" w:rsidRPr="008635B8" w:rsidRDefault="008635B8" w:rsidP="00BA7D3A">
      <w:pPr>
        <w:spacing w:before="240" w:after="0" w:line="240" w:lineRule="auto"/>
        <w:jc w:val="both"/>
        <w:rPr>
          <w:u w:val="single"/>
        </w:rPr>
      </w:pPr>
      <w:r w:rsidRPr="008635B8">
        <w:rPr>
          <w:u w:val="single"/>
        </w:rPr>
        <w:t xml:space="preserve">Article L6223-8-1 </w:t>
      </w:r>
      <w:r w:rsidR="00BA7D3A">
        <w:rPr>
          <w:u w:val="single"/>
        </w:rPr>
        <w:t>NOUVEAU -1</w:t>
      </w:r>
      <w:r w:rsidR="00BA7D3A" w:rsidRPr="00BA7D3A">
        <w:rPr>
          <w:u w:val="single"/>
          <w:vertAlign w:val="superscript"/>
        </w:rPr>
        <w:t>er</w:t>
      </w:r>
      <w:r w:rsidR="00BA7D3A">
        <w:rPr>
          <w:u w:val="single"/>
        </w:rPr>
        <w:t xml:space="preserve"> janvier 2019</w:t>
      </w:r>
    </w:p>
    <w:p w:rsidR="008635B8" w:rsidRDefault="008635B8" w:rsidP="00D31DF5">
      <w:pPr>
        <w:spacing w:after="0" w:line="240" w:lineRule="auto"/>
        <w:jc w:val="both"/>
      </w:pPr>
      <w:r w:rsidRPr="008635B8">
        <w:rPr>
          <w:u w:val="single"/>
        </w:rPr>
        <w:t>Article 8 alinéa 45 à 49 (p. 38-39)</w:t>
      </w:r>
    </w:p>
    <w:p w:rsidR="008635B8" w:rsidRDefault="008635B8" w:rsidP="00BA7D3A">
      <w:pPr>
        <w:spacing w:before="240" w:after="0" w:line="240" w:lineRule="auto"/>
        <w:ind w:left="708"/>
        <w:jc w:val="both"/>
      </w:pPr>
      <w:r>
        <w:t>Petite loi</w:t>
      </w:r>
    </w:p>
    <w:p w:rsidR="008635B8" w:rsidRPr="008635B8" w:rsidRDefault="008635B8" w:rsidP="00BA7D3A">
      <w:pPr>
        <w:spacing w:after="0" w:line="240" w:lineRule="auto"/>
        <w:ind w:left="708"/>
        <w:jc w:val="both"/>
        <w:rPr>
          <w:i/>
          <w:color w:val="FF0000"/>
        </w:rPr>
      </w:pPr>
      <w:r w:rsidRPr="008635B8">
        <w:rPr>
          <w:i/>
          <w:color w:val="FF0000"/>
        </w:rPr>
        <w:t>Article L6223-8-1</w:t>
      </w:r>
      <w:r w:rsidR="00BA7D3A">
        <w:rPr>
          <w:i/>
          <w:color w:val="FF0000"/>
        </w:rPr>
        <w:t xml:space="preserve"> NOUVEAU</w:t>
      </w:r>
    </w:p>
    <w:p w:rsidR="008635B8" w:rsidRPr="008635B8" w:rsidRDefault="008635B8" w:rsidP="00BA7D3A">
      <w:pPr>
        <w:spacing w:after="0" w:line="240" w:lineRule="auto"/>
        <w:ind w:left="708"/>
        <w:jc w:val="both"/>
        <w:rPr>
          <w:i/>
          <w:color w:val="FF0000"/>
        </w:rPr>
      </w:pPr>
      <w:r w:rsidRPr="008635B8">
        <w:rPr>
          <w:i/>
          <w:color w:val="FF0000"/>
        </w:rPr>
        <w:t>Le maître d’apprentissage doit être salarié de l’entreprise, volontaire, majeur et offrir toutes garanties de moralité. Le cas échéant, l’employeur peut remplir cette fonction.</w:t>
      </w:r>
    </w:p>
    <w:p w:rsidR="008635B8" w:rsidRPr="008635B8" w:rsidRDefault="008635B8" w:rsidP="00BA7D3A">
      <w:pPr>
        <w:spacing w:after="0" w:line="240" w:lineRule="auto"/>
        <w:ind w:left="708"/>
        <w:jc w:val="both"/>
        <w:rPr>
          <w:i/>
          <w:color w:val="FF0000"/>
        </w:rPr>
      </w:pPr>
      <w:r w:rsidRPr="008635B8">
        <w:rPr>
          <w:i/>
          <w:color w:val="FF0000"/>
        </w:rPr>
        <w:t>Les conditions de compétence professionnelle exigées d’un maître d’apprentissage en application de l’article L. 6223-1 sont déterminées par convention ou accord collectif de branche.</w:t>
      </w:r>
    </w:p>
    <w:p w:rsidR="008635B8" w:rsidRPr="008635B8" w:rsidRDefault="008635B8" w:rsidP="00BA7D3A">
      <w:pPr>
        <w:spacing w:after="0" w:line="240" w:lineRule="auto"/>
        <w:ind w:left="708"/>
        <w:jc w:val="both"/>
        <w:rPr>
          <w:i/>
          <w:color w:val="FF0000"/>
        </w:rPr>
      </w:pPr>
      <w:r w:rsidRPr="008635B8">
        <w:rPr>
          <w:i/>
          <w:color w:val="FF0000"/>
        </w:rPr>
        <w:t>À défaut d’un tel accord, les conditions de compétence professionnelle exigées d’un maître d’apprentissage sont déterminées par voie réglementaire.</w:t>
      </w:r>
    </w:p>
    <w:p w:rsidR="008635B8" w:rsidRDefault="008635B8" w:rsidP="00BA7D3A">
      <w:pPr>
        <w:spacing w:after="0" w:line="240" w:lineRule="auto"/>
        <w:ind w:left="708"/>
        <w:jc w:val="both"/>
      </w:pPr>
      <w:r w:rsidRPr="008635B8">
        <w:rPr>
          <w:i/>
          <w:color w:val="FF0000"/>
        </w:rPr>
        <w:t>Pour les contrats conclus en application de l’article L. 6227-1, les conditions de compétence professionnelle exigées d’un maître d’apprentissage sont déterminées par voie réglementaire.</w:t>
      </w:r>
    </w:p>
    <w:p w:rsidR="008635B8" w:rsidRPr="008B03F5" w:rsidRDefault="00AF07FE" w:rsidP="00AF07FE">
      <w:pPr>
        <w:pStyle w:val="Titre4"/>
        <w:spacing w:after="240"/>
        <w:rPr>
          <w:color w:val="943634" w:themeColor="accent2" w:themeShade="BF"/>
        </w:rPr>
      </w:pPr>
      <w:r>
        <w:rPr>
          <w:color w:val="943634" w:themeColor="accent2" w:themeShade="BF"/>
        </w:rPr>
        <w:t>Section 4 : D</w:t>
      </w:r>
      <w:r w:rsidR="00A516B6" w:rsidRPr="008B03F5">
        <w:rPr>
          <w:color w:val="943634" w:themeColor="accent2" w:themeShade="BF"/>
        </w:rPr>
        <w:t>ispositions d’application</w:t>
      </w:r>
    </w:p>
    <w:p w:rsidR="00A516B6" w:rsidRPr="00A516B6" w:rsidRDefault="00A516B6" w:rsidP="008635B8">
      <w:pPr>
        <w:spacing w:after="0" w:line="240" w:lineRule="auto"/>
        <w:jc w:val="both"/>
        <w:rPr>
          <w:u w:val="single"/>
        </w:rPr>
      </w:pPr>
      <w:r w:rsidRPr="00A516B6">
        <w:rPr>
          <w:u w:val="single"/>
        </w:rPr>
        <w:t>Article L6223-9 non modifié</w:t>
      </w:r>
    </w:p>
    <w:p w:rsidR="00A516B6" w:rsidRDefault="00A516B6" w:rsidP="00AF07FE">
      <w:pPr>
        <w:spacing w:before="240" w:after="0" w:line="240" w:lineRule="auto"/>
        <w:ind w:left="708"/>
        <w:jc w:val="both"/>
      </w:pPr>
      <w:r>
        <w:t>Code du travail</w:t>
      </w:r>
    </w:p>
    <w:p w:rsidR="00A516B6" w:rsidRDefault="00A516B6" w:rsidP="00AF07FE">
      <w:pPr>
        <w:spacing w:after="0" w:line="240" w:lineRule="auto"/>
        <w:ind w:left="708"/>
        <w:jc w:val="both"/>
      </w:pPr>
      <w:r w:rsidRPr="00A516B6">
        <w:t>Un décret en Conseil d'Etat détermine les mesures d'application du présent chapitre.</w:t>
      </w:r>
    </w:p>
    <w:p w:rsidR="00A516B6" w:rsidRPr="006816F6" w:rsidRDefault="00A516B6" w:rsidP="006816F6">
      <w:pPr>
        <w:pStyle w:val="Titre3"/>
        <w:rPr>
          <w:strike/>
          <w:color w:val="943634" w:themeColor="accent2" w:themeShade="BF"/>
        </w:rPr>
      </w:pPr>
      <w:bookmarkStart w:id="21" w:name="_Toc518307086"/>
      <w:r w:rsidRPr="006816F6">
        <w:rPr>
          <w:strike/>
          <w:color w:val="943634" w:themeColor="accent2" w:themeShade="BF"/>
        </w:rPr>
        <w:lastRenderedPageBreak/>
        <w:t>Chapitre IV : Enregistrement du contrat (code du travail)</w:t>
      </w:r>
      <w:bookmarkEnd w:id="21"/>
    </w:p>
    <w:p w:rsidR="00D0394B" w:rsidRPr="00A516B6" w:rsidRDefault="00D0394B" w:rsidP="00D0394B">
      <w:pPr>
        <w:spacing w:after="0" w:line="240" w:lineRule="auto"/>
        <w:jc w:val="both"/>
        <w:rPr>
          <w:u w:val="single"/>
        </w:rPr>
      </w:pPr>
      <w:r w:rsidRPr="00A516B6">
        <w:rPr>
          <w:u w:val="single"/>
        </w:rPr>
        <w:t>Article 7 alinéa 19 (p. 34)</w:t>
      </w:r>
    </w:p>
    <w:p w:rsidR="00A516B6" w:rsidRPr="006816F6" w:rsidRDefault="00A516B6" w:rsidP="001D3B37">
      <w:pPr>
        <w:pStyle w:val="Titre3"/>
        <w:spacing w:after="240"/>
        <w:rPr>
          <w:color w:val="FF0000"/>
        </w:rPr>
      </w:pPr>
      <w:bookmarkStart w:id="22" w:name="_Toc518307087"/>
      <w:r w:rsidRPr="006816F6">
        <w:rPr>
          <w:rStyle w:val="Titre3Car"/>
          <w:b/>
          <w:bCs/>
          <w:color w:val="FF0000"/>
        </w:rPr>
        <w:t>Chapitre IV : Dépôt du contrat</w:t>
      </w:r>
      <w:r w:rsidRPr="006816F6">
        <w:rPr>
          <w:color w:val="FF0000"/>
        </w:rPr>
        <w:t xml:space="preserve"> (</w:t>
      </w:r>
      <w:r w:rsidR="001B4447">
        <w:rPr>
          <w:color w:val="FF0000"/>
        </w:rPr>
        <w:t>nouveau</w:t>
      </w:r>
      <w:r w:rsidRPr="006816F6">
        <w:rPr>
          <w:color w:val="FF0000"/>
        </w:rPr>
        <w:t>)</w:t>
      </w:r>
      <w:bookmarkEnd w:id="22"/>
    </w:p>
    <w:p w:rsidR="00A516B6" w:rsidRPr="00A516B6" w:rsidRDefault="00A516B6" w:rsidP="008635B8">
      <w:pPr>
        <w:spacing w:after="0" w:line="240" w:lineRule="auto"/>
        <w:jc w:val="both"/>
        <w:rPr>
          <w:u w:val="single"/>
        </w:rPr>
      </w:pPr>
      <w:r w:rsidRPr="00A516B6">
        <w:rPr>
          <w:u w:val="single"/>
        </w:rPr>
        <w:t xml:space="preserve">Article L6224-1 </w:t>
      </w:r>
      <w:r w:rsidR="00CC277B">
        <w:rPr>
          <w:u w:val="single"/>
        </w:rPr>
        <w:t>nouvelle rédaction</w:t>
      </w:r>
    </w:p>
    <w:p w:rsidR="00A516B6" w:rsidRDefault="002C5349" w:rsidP="008635B8">
      <w:pPr>
        <w:spacing w:after="0" w:line="240" w:lineRule="auto"/>
        <w:jc w:val="both"/>
      </w:pPr>
      <w:r>
        <w:rPr>
          <w:u w:val="single"/>
        </w:rPr>
        <w:t xml:space="preserve">Article 7 alinéa 20 et 21 </w:t>
      </w:r>
      <w:r w:rsidR="00A516B6" w:rsidRPr="00A516B6">
        <w:rPr>
          <w:u w:val="single"/>
        </w:rPr>
        <w:t>p.34</w:t>
      </w:r>
    </w:p>
    <w:p w:rsidR="00A516B6" w:rsidRDefault="00A516B6" w:rsidP="00BD7F71">
      <w:pPr>
        <w:spacing w:before="240" w:after="0" w:line="240" w:lineRule="auto"/>
        <w:ind w:left="708"/>
        <w:jc w:val="both"/>
      </w:pPr>
      <w:r>
        <w:t>Code du travail</w:t>
      </w:r>
    </w:p>
    <w:p w:rsidR="00A516B6" w:rsidRPr="00A516B6" w:rsidRDefault="00A516B6" w:rsidP="00BD7F71">
      <w:pPr>
        <w:spacing w:after="0" w:line="240" w:lineRule="auto"/>
        <w:ind w:left="708"/>
        <w:jc w:val="both"/>
        <w:rPr>
          <w:b/>
        </w:rPr>
      </w:pPr>
      <w:r w:rsidRPr="00A516B6">
        <w:rPr>
          <w:b/>
        </w:rPr>
        <w:t>Le contrat d'apprentissage est adressé pour enregistrement à une chambre consulaire dans des conditions fixées par décret en Conseil d'Etat.</w:t>
      </w:r>
    </w:p>
    <w:p w:rsidR="00A516B6" w:rsidRDefault="00A516B6" w:rsidP="00BD7F71">
      <w:pPr>
        <w:spacing w:before="240" w:after="0" w:line="240" w:lineRule="auto"/>
        <w:ind w:left="708"/>
        <w:jc w:val="both"/>
      </w:pPr>
      <w:r>
        <w:t>Petite loi</w:t>
      </w:r>
    </w:p>
    <w:p w:rsidR="00A516B6" w:rsidRPr="00A516B6" w:rsidRDefault="00A516B6" w:rsidP="00BD7F71">
      <w:pPr>
        <w:spacing w:after="0" w:line="240" w:lineRule="auto"/>
        <w:ind w:left="708"/>
        <w:jc w:val="both"/>
        <w:rPr>
          <w:i/>
        </w:rPr>
      </w:pPr>
      <w:r w:rsidRPr="00A516B6">
        <w:rPr>
          <w:i/>
          <w:color w:val="FF0000"/>
        </w:rPr>
        <w:t>Le contrat d’apprentissage ou, le cas échéant, la déclaration mentionnée à l’article L. 6222-5 est déposé auprès de l’opérateur de compétences dans des conditions fixées par voie réglementaire.</w:t>
      </w:r>
    </w:p>
    <w:p w:rsidR="00A516B6" w:rsidRPr="00287BF5" w:rsidRDefault="00AC1F2E" w:rsidP="00EB4B27">
      <w:pPr>
        <w:spacing w:before="240" w:after="0" w:line="240" w:lineRule="auto"/>
        <w:jc w:val="both"/>
        <w:rPr>
          <w:color w:val="FF0000"/>
          <w:sz w:val="24"/>
        </w:rPr>
      </w:pPr>
      <w:r w:rsidRPr="00287BF5">
        <w:rPr>
          <w:color w:val="FF0000"/>
          <w:sz w:val="24"/>
        </w:rPr>
        <w:t>Les articles L6224-2 à L6224-8 sont abrogés</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L6224-1 </w:t>
      </w:r>
      <w:hyperlink r:id="rId18" w:tooltip="En savoir plus sur l'article L6224-1"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Le contrat d'apprentissage est adressé pour enregistrement à une chambre consulaire dans des conditions fixées par décret en Conseil d'Etat.</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L6224-2 </w:t>
      </w:r>
      <w:hyperlink r:id="rId19" w:tooltip="En savoir plus sur l'article L6224-2"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L'enregistrement du contrat d'apprentissage est refusé si le contrat ne satisfait pas toutes les conditions prévues par les articles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1° </w:t>
      </w:r>
      <w:hyperlink r:id="rId20" w:history="1">
        <w:r w:rsidRPr="00D6132A">
          <w:rPr>
            <w:rFonts w:ascii="Times New Roman" w:eastAsia="Times New Roman" w:hAnsi="Times New Roman" w:cs="Times New Roman"/>
            <w:strike/>
            <w:color w:val="0000FF"/>
            <w:sz w:val="24"/>
            <w:szCs w:val="24"/>
            <w:u w:val="single"/>
            <w:lang w:eastAsia="fr-FR"/>
          </w:rPr>
          <w:t>L. 6221-1</w:t>
        </w:r>
      </w:hyperlink>
      <w:r w:rsidRPr="00D6132A">
        <w:rPr>
          <w:rFonts w:ascii="Times New Roman" w:eastAsia="Times New Roman" w:hAnsi="Times New Roman" w:cs="Times New Roman"/>
          <w:strike/>
          <w:sz w:val="24"/>
          <w:szCs w:val="24"/>
          <w:lang w:eastAsia="fr-FR"/>
        </w:rPr>
        <w:t xml:space="preserve">, relatif à la définition et au régime juridique du contrat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2° </w:t>
      </w:r>
      <w:hyperlink r:id="rId21" w:history="1">
        <w:r w:rsidRPr="00D6132A">
          <w:rPr>
            <w:rFonts w:ascii="Times New Roman" w:eastAsia="Times New Roman" w:hAnsi="Times New Roman" w:cs="Times New Roman"/>
            <w:strike/>
            <w:color w:val="0000FF"/>
            <w:sz w:val="24"/>
            <w:szCs w:val="24"/>
            <w:u w:val="single"/>
            <w:lang w:eastAsia="fr-FR"/>
          </w:rPr>
          <w:t>L. 6222-1 à L. 6222-3</w:t>
        </w:r>
      </w:hyperlink>
      <w:r w:rsidRPr="00D6132A">
        <w:rPr>
          <w:rFonts w:ascii="Times New Roman" w:eastAsia="Times New Roman" w:hAnsi="Times New Roman" w:cs="Times New Roman"/>
          <w:strike/>
          <w:sz w:val="24"/>
          <w:szCs w:val="24"/>
          <w:lang w:eastAsia="fr-FR"/>
        </w:rPr>
        <w:t xml:space="preserve">, relatifs aux conditions de formation du contrat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3° </w:t>
      </w:r>
      <w:hyperlink r:id="rId22" w:history="1">
        <w:r w:rsidRPr="00D6132A">
          <w:rPr>
            <w:rFonts w:ascii="Times New Roman" w:eastAsia="Times New Roman" w:hAnsi="Times New Roman" w:cs="Times New Roman"/>
            <w:strike/>
            <w:color w:val="0000FF"/>
            <w:sz w:val="24"/>
            <w:szCs w:val="24"/>
            <w:u w:val="single"/>
            <w:lang w:eastAsia="fr-FR"/>
          </w:rPr>
          <w:t>L. 6222-4</w:t>
        </w:r>
      </w:hyperlink>
      <w:r w:rsidRPr="00D6132A">
        <w:rPr>
          <w:rFonts w:ascii="Times New Roman" w:eastAsia="Times New Roman" w:hAnsi="Times New Roman" w:cs="Times New Roman"/>
          <w:strike/>
          <w:sz w:val="24"/>
          <w:szCs w:val="24"/>
          <w:lang w:eastAsia="fr-FR"/>
        </w:rPr>
        <w:t xml:space="preserve">, relatif à la conclusion du contrat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4° </w:t>
      </w:r>
      <w:hyperlink r:id="rId23" w:history="1">
        <w:r w:rsidRPr="00D6132A">
          <w:rPr>
            <w:rFonts w:ascii="Times New Roman" w:eastAsia="Times New Roman" w:hAnsi="Times New Roman" w:cs="Times New Roman"/>
            <w:strike/>
            <w:color w:val="0000FF"/>
            <w:sz w:val="24"/>
            <w:szCs w:val="24"/>
            <w:u w:val="single"/>
            <w:lang w:eastAsia="fr-FR"/>
          </w:rPr>
          <w:t>L. 6222-11 et L. 6222-12</w:t>
        </w:r>
      </w:hyperlink>
      <w:r w:rsidRPr="00D6132A">
        <w:rPr>
          <w:rFonts w:ascii="Times New Roman" w:eastAsia="Times New Roman" w:hAnsi="Times New Roman" w:cs="Times New Roman"/>
          <w:strike/>
          <w:sz w:val="24"/>
          <w:szCs w:val="24"/>
          <w:lang w:eastAsia="fr-FR"/>
        </w:rPr>
        <w:t xml:space="preserve">, relatifs à la durée du contrat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5° </w:t>
      </w:r>
      <w:hyperlink r:id="rId24" w:history="1">
        <w:r w:rsidRPr="00D6132A">
          <w:rPr>
            <w:rFonts w:ascii="Times New Roman" w:eastAsia="Times New Roman" w:hAnsi="Times New Roman" w:cs="Times New Roman"/>
            <w:strike/>
            <w:color w:val="0000FF"/>
            <w:sz w:val="24"/>
            <w:szCs w:val="24"/>
            <w:u w:val="single"/>
            <w:lang w:eastAsia="fr-FR"/>
          </w:rPr>
          <w:t>L. 6222-16</w:t>
        </w:r>
      </w:hyperlink>
      <w:r w:rsidRPr="00D6132A">
        <w:rPr>
          <w:rFonts w:ascii="Times New Roman" w:eastAsia="Times New Roman" w:hAnsi="Times New Roman" w:cs="Times New Roman"/>
          <w:strike/>
          <w:sz w:val="24"/>
          <w:szCs w:val="24"/>
          <w:lang w:eastAsia="fr-FR"/>
        </w:rPr>
        <w:t xml:space="preserve">, relatif au contrat d'apprentissage suivi d'un contrat de travail à durée indéterminée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6° </w:t>
      </w:r>
      <w:hyperlink r:id="rId25" w:history="1">
        <w:r w:rsidRPr="00D6132A">
          <w:rPr>
            <w:rFonts w:ascii="Times New Roman" w:eastAsia="Times New Roman" w:hAnsi="Times New Roman" w:cs="Times New Roman"/>
            <w:strike/>
            <w:color w:val="0000FF"/>
            <w:sz w:val="24"/>
            <w:szCs w:val="24"/>
            <w:u w:val="single"/>
            <w:lang w:eastAsia="fr-FR"/>
          </w:rPr>
          <w:t>L. 6222-27 à L. 6222-29</w:t>
        </w:r>
      </w:hyperlink>
      <w:r w:rsidRPr="00D6132A">
        <w:rPr>
          <w:rFonts w:ascii="Times New Roman" w:eastAsia="Times New Roman" w:hAnsi="Times New Roman" w:cs="Times New Roman"/>
          <w:strike/>
          <w:sz w:val="24"/>
          <w:szCs w:val="24"/>
          <w:lang w:eastAsia="fr-FR"/>
        </w:rPr>
        <w:t xml:space="preserve">, relatifs au salaire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7° </w:t>
      </w:r>
      <w:hyperlink r:id="rId26" w:history="1">
        <w:r w:rsidRPr="00D6132A">
          <w:rPr>
            <w:rFonts w:ascii="Times New Roman" w:eastAsia="Times New Roman" w:hAnsi="Times New Roman" w:cs="Times New Roman"/>
            <w:strike/>
            <w:color w:val="0000FF"/>
            <w:sz w:val="24"/>
            <w:szCs w:val="24"/>
            <w:u w:val="single"/>
            <w:lang w:eastAsia="fr-FR"/>
          </w:rPr>
          <w:t xml:space="preserve">L. 6223-1 à L. 6223-8, </w:t>
        </w:r>
      </w:hyperlink>
      <w:r w:rsidRPr="00D6132A">
        <w:rPr>
          <w:rFonts w:ascii="Times New Roman" w:eastAsia="Times New Roman" w:hAnsi="Times New Roman" w:cs="Times New Roman"/>
          <w:strike/>
          <w:sz w:val="24"/>
          <w:szCs w:val="24"/>
          <w:lang w:eastAsia="fr-FR"/>
        </w:rPr>
        <w:t xml:space="preserve">relatifs aux obligations de l'employeur en matière d'organisation de l'apprentissage et de formation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8° </w:t>
      </w:r>
      <w:hyperlink r:id="rId27" w:history="1">
        <w:r w:rsidRPr="00D6132A">
          <w:rPr>
            <w:rFonts w:ascii="Times New Roman" w:eastAsia="Times New Roman" w:hAnsi="Times New Roman" w:cs="Times New Roman"/>
            <w:strike/>
            <w:color w:val="0000FF"/>
            <w:sz w:val="24"/>
            <w:szCs w:val="24"/>
            <w:u w:val="single"/>
            <w:lang w:eastAsia="fr-FR"/>
          </w:rPr>
          <w:t>L. 6225-1</w:t>
        </w:r>
      </w:hyperlink>
      <w:r w:rsidRPr="00D6132A">
        <w:rPr>
          <w:rFonts w:ascii="Times New Roman" w:eastAsia="Times New Roman" w:hAnsi="Times New Roman" w:cs="Times New Roman"/>
          <w:strike/>
          <w:sz w:val="24"/>
          <w:szCs w:val="24"/>
          <w:lang w:eastAsia="fr-FR"/>
        </w:rPr>
        <w:t xml:space="preserve">, relatif à l'opposition à l'engagement d'apprentis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9° </w:t>
      </w:r>
      <w:hyperlink r:id="rId28" w:history="1">
        <w:r w:rsidRPr="00D6132A">
          <w:rPr>
            <w:rFonts w:ascii="Times New Roman" w:eastAsia="Times New Roman" w:hAnsi="Times New Roman" w:cs="Times New Roman"/>
            <w:strike/>
            <w:color w:val="0000FF"/>
            <w:sz w:val="24"/>
            <w:szCs w:val="24"/>
            <w:u w:val="single"/>
            <w:lang w:eastAsia="fr-FR"/>
          </w:rPr>
          <w:t>L. 6225-4 à L. 6225-7</w:t>
        </w:r>
      </w:hyperlink>
      <w:r w:rsidRPr="00D6132A">
        <w:rPr>
          <w:rFonts w:ascii="Times New Roman" w:eastAsia="Times New Roman" w:hAnsi="Times New Roman" w:cs="Times New Roman"/>
          <w:strike/>
          <w:sz w:val="24"/>
          <w:szCs w:val="24"/>
          <w:lang w:eastAsia="fr-FR"/>
        </w:rPr>
        <w:t>, relatifs à la suspension de l'exécution du contrat et à l'interdiction de recruter de nouveaux apprentis.</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L6224-3 </w:t>
      </w:r>
      <w:hyperlink r:id="rId29" w:tooltip="En savoir plus sur l'article L6224-3"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Sous réserve des dispositions de </w:t>
      </w:r>
      <w:hyperlink r:id="rId30" w:history="1">
        <w:r w:rsidRPr="00D6132A">
          <w:rPr>
            <w:rFonts w:ascii="Times New Roman" w:eastAsia="Times New Roman" w:hAnsi="Times New Roman" w:cs="Times New Roman"/>
            <w:strike/>
            <w:color w:val="0000FF"/>
            <w:sz w:val="24"/>
            <w:szCs w:val="24"/>
            <w:u w:val="single"/>
            <w:lang w:eastAsia="fr-FR"/>
          </w:rPr>
          <w:t>l'article L. 6224-7,</w:t>
        </w:r>
      </w:hyperlink>
      <w:r w:rsidRPr="00D6132A">
        <w:rPr>
          <w:rFonts w:ascii="Times New Roman" w:eastAsia="Times New Roman" w:hAnsi="Times New Roman" w:cs="Times New Roman"/>
          <w:strike/>
          <w:sz w:val="24"/>
          <w:szCs w:val="24"/>
          <w:lang w:eastAsia="fr-FR"/>
        </w:rPr>
        <w:t xml:space="preserve"> le refus d'enregistrement du contrat d'apprentissage fait obstacle à ce que le contrat reçoive ou continue de recevoir exécution.</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L6224-4 </w:t>
      </w:r>
      <w:hyperlink r:id="rId31" w:tooltip="En savoir plus sur l'article L6224-4"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L'enregistrement du contrat d'apprentissage ne donne lieu à aucun frais.</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L6224-6 </w:t>
      </w:r>
      <w:hyperlink r:id="rId32" w:tooltip="En savoir plus sur l'article L6224-6"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Lorsque l'apprenti mineur est employé par un ascendant, la déclaration prévue à l'article L. 6222-5 est enregistrée dans les conditions fixées au présent chapitre.</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L6224-7 </w:t>
      </w:r>
      <w:hyperlink r:id="rId33" w:tooltip="En savoir plus sur l'article L6224-7"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Les litiges relatifs à l'enregistrement du contrat d'apprentissage ou de la déclaration qui en tient lieu sont portés devant le conseil de prud'hommes.</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L6224-8 </w:t>
      </w:r>
      <w:hyperlink r:id="rId34" w:tooltip="En savoir plus sur l'article L6224-8"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Un décret en Conseil d'Etat détermine les mesures d'application du présent chapitre.</w:t>
      </w:r>
    </w:p>
    <w:p w:rsidR="00AC1F2E" w:rsidRDefault="00AC1F2E" w:rsidP="00A516B6">
      <w:pPr>
        <w:spacing w:after="0" w:line="240" w:lineRule="auto"/>
        <w:jc w:val="both"/>
      </w:pPr>
    </w:p>
    <w:p w:rsidR="00AC1F2E" w:rsidRPr="00353ABC" w:rsidRDefault="00207018" w:rsidP="00EB4B27">
      <w:pPr>
        <w:pStyle w:val="Titre3"/>
        <w:spacing w:after="240"/>
        <w:rPr>
          <w:color w:val="943634" w:themeColor="accent2" w:themeShade="BF"/>
        </w:rPr>
      </w:pPr>
      <w:bookmarkStart w:id="23" w:name="_Toc518307088"/>
      <w:r w:rsidRPr="00353ABC">
        <w:rPr>
          <w:color w:val="943634" w:themeColor="accent2" w:themeShade="BF"/>
        </w:rPr>
        <w:lastRenderedPageBreak/>
        <w:t>Chapitre V : Procédures d’opposition, de suspension et d’interdiction de recrutement</w:t>
      </w:r>
      <w:r w:rsidR="00EB4B27">
        <w:rPr>
          <w:color w:val="943634" w:themeColor="accent2" w:themeShade="BF"/>
        </w:rPr>
        <w:t xml:space="preserve"> (L6225-1 à L6225-8)</w:t>
      </w:r>
      <w:bookmarkEnd w:id="23"/>
    </w:p>
    <w:p w:rsidR="00207018" w:rsidRPr="00353ABC" w:rsidRDefault="00207018" w:rsidP="00FB1EA7">
      <w:pPr>
        <w:pStyle w:val="Titre4"/>
        <w:spacing w:after="240"/>
        <w:rPr>
          <w:color w:val="943634" w:themeColor="accent2" w:themeShade="BF"/>
        </w:rPr>
      </w:pPr>
      <w:r w:rsidRPr="00353ABC">
        <w:rPr>
          <w:color w:val="943634" w:themeColor="accent2" w:themeShade="BF"/>
        </w:rPr>
        <w:t xml:space="preserve">Section 1 : </w:t>
      </w:r>
      <w:r w:rsidR="00FB1EA7">
        <w:rPr>
          <w:color w:val="943634" w:themeColor="accent2" w:themeShade="BF"/>
        </w:rPr>
        <w:t>O</w:t>
      </w:r>
      <w:r w:rsidRPr="00353ABC">
        <w:rPr>
          <w:color w:val="943634" w:themeColor="accent2" w:themeShade="BF"/>
        </w:rPr>
        <w:t>pposition à l’engagement d’apprentis</w:t>
      </w:r>
    </w:p>
    <w:p w:rsidR="00207018" w:rsidRPr="00096B58" w:rsidRDefault="00096B58" w:rsidP="00A516B6">
      <w:pPr>
        <w:spacing w:after="0" w:line="240" w:lineRule="auto"/>
        <w:jc w:val="both"/>
        <w:rPr>
          <w:u w:val="single"/>
        </w:rPr>
      </w:pPr>
      <w:r w:rsidRPr="00096B58">
        <w:rPr>
          <w:u w:val="single"/>
        </w:rPr>
        <w:t>Article</w:t>
      </w:r>
      <w:r w:rsidR="00207018" w:rsidRPr="00096B58">
        <w:rPr>
          <w:u w:val="single"/>
        </w:rPr>
        <w:t xml:space="preserve"> L6</w:t>
      </w:r>
      <w:r w:rsidRPr="00096B58">
        <w:rPr>
          <w:u w:val="single"/>
        </w:rPr>
        <w:t>225-1 non modifié</w:t>
      </w:r>
    </w:p>
    <w:p w:rsidR="00096B58" w:rsidRDefault="00096B58" w:rsidP="00FB1EA7">
      <w:pPr>
        <w:spacing w:before="240" w:after="0" w:line="240" w:lineRule="auto"/>
        <w:ind w:left="708"/>
        <w:jc w:val="both"/>
      </w:pPr>
      <w:r>
        <w:t>Code du travail</w:t>
      </w:r>
    </w:p>
    <w:p w:rsidR="00096B58" w:rsidRPr="00096B58" w:rsidRDefault="00096B58" w:rsidP="00FB1EA7">
      <w:pPr>
        <w:ind w:left="708"/>
      </w:pPr>
      <w:r w:rsidRPr="00096B58">
        <w:t>L'autorité administrative peut s'opposer à l'engagement d'apprentis par une entreprise lorsqu'il est établi par les autorités chargées du contrôle de l'exécution du contrat d'apprentissage que l'employeur méconnaît les obligations mises à sa charge, soit par le présent livre, soit par les autres dispositions du présent code applicables aux jeunes travailleurs ou aux apprentis, soit par le contrat d'apprentissage.</w:t>
      </w:r>
    </w:p>
    <w:p w:rsidR="00096B58" w:rsidRPr="00096B58" w:rsidRDefault="00096B58" w:rsidP="00A516B6">
      <w:pPr>
        <w:spacing w:after="0" w:line="240" w:lineRule="auto"/>
        <w:jc w:val="both"/>
        <w:rPr>
          <w:u w:val="single"/>
        </w:rPr>
      </w:pPr>
      <w:r w:rsidRPr="00096B58">
        <w:rPr>
          <w:u w:val="single"/>
        </w:rPr>
        <w:t>Article L6225-2 non modifié</w:t>
      </w:r>
    </w:p>
    <w:p w:rsidR="00096B58" w:rsidRDefault="00096B58" w:rsidP="00FB1EA7">
      <w:pPr>
        <w:spacing w:before="240" w:after="0" w:line="240" w:lineRule="auto"/>
        <w:ind w:left="708"/>
        <w:jc w:val="both"/>
      </w:pPr>
      <w:r>
        <w:t>Code du travail</w:t>
      </w:r>
    </w:p>
    <w:p w:rsidR="00096B58" w:rsidRDefault="00096B58" w:rsidP="00FB1EA7">
      <w:pPr>
        <w:spacing w:after="0" w:line="240" w:lineRule="auto"/>
        <w:ind w:left="708"/>
        <w:jc w:val="both"/>
      </w:pPr>
      <w:r>
        <w:t>En cas d'opposition à l'engagement d'apprentis, l'autorité administrative décide si les contrats en cours peuvent continuer à être exécutés.</w:t>
      </w:r>
    </w:p>
    <w:p w:rsidR="00096B58" w:rsidRDefault="00096B58" w:rsidP="00FB1EA7">
      <w:pPr>
        <w:spacing w:after="0" w:line="240" w:lineRule="auto"/>
        <w:ind w:left="708"/>
        <w:jc w:val="both"/>
      </w:pPr>
      <w:r>
        <w:t>Il en va de même en cas de transfert des contrats de travail dans le cas prévu à l'article L. 1224-1, en l'absence de déclaration par l'employeur de la nouvelle entreprise.</w:t>
      </w:r>
    </w:p>
    <w:p w:rsidR="00096B58" w:rsidRPr="00F25F42" w:rsidRDefault="00096B58" w:rsidP="00FB1EA7">
      <w:pPr>
        <w:spacing w:before="240" w:after="0" w:line="240" w:lineRule="auto"/>
        <w:jc w:val="both"/>
        <w:rPr>
          <w:u w:val="single"/>
        </w:rPr>
      </w:pPr>
      <w:r w:rsidRPr="00F25F42">
        <w:rPr>
          <w:u w:val="single"/>
        </w:rPr>
        <w:t>Article L6225-3</w:t>
      </w:r>
      <w:r w:rsidR="00F25F42" w:rsidRPr="00F25F42">
        <w:rPr>
          <w:u w:val="single"/>
        </w:rPr>
        <w:t xml:space="preserve"> non modifié</w:t>
      </w:r>
    </w:p>
    <w:p w:rsidR="00F25F42" w:rsidRDefault="00F25F42" w:rsidP="00FB1EA7">
      <w:pPr>
        <w:spacing w:before="240" w:after="0" w:line="240" w:lineRule="auto"/>
        <w:ind w:left="708"/>
        <w:jc w:val="both"/>
      </w:pPr>
      <w:r>
        <w:t>Code du travail</w:t>
      </w:r>
    </w:p>
    <w:p w:rsidR="00F25F42" w:rsidRDefault="00F25F42" w:rsidP="00FB1EA7">
      <w:pPr>
        <w:spacing w:after="0" w:line="240" w:lineRule="auto"/>
        <w:ind w:left="708"/>
        <w:jc w:val="both"/>
      </w:pPr>
      <w:r>
        <w:t>Lorsque l'autorité administrative décide que les contrats en cours ne peuvent continuer à être exécutés, la décision entraîne la rupture des contrats à la date de notification de ce refus aux parties en cause.</w:t>
      </w:r>
    </w:p>
    <w:p w:rsidR="00F25F42" w:rsidRDefault="00F25F42" w:rsidP="00FB1EA7">
      <w:pPr>
        <w:spacing w:after="0" w:line="240" w:lineRule="auto"/>
        <w:ind w:left="708"/>
        <w:jc w:val="both"/>
      </w:pPr>
      <w:r>
        <w:t>L'employeur verse aux apprentis les sommes dont il aurait été redevable si le contrat s'était poursuivi jusqu'à son terme ou jusqu'au terme de la période d'apprentissage.</w:t>
      </w:r>
    </w:p>
    <w:p w:rsidR="00796B3F" w:rsidRPr="00796B3F" w:rsidRDefault="00796B3F" w:rsidP="00FB1EA7">
      <w:pPr>
        <w:spacing w:before="240" w:after="0" w:line="240" w:lineRule="auto"/>
        <w:jc w:val="both"/>
        <w:rPr>
          <w:u w:val="single"/>
        </w:rPr>
      </w:pPr>
      <w:r w:rsidRPr="00796B3F">
        <w:rPr>
          <w:u w:val="single"/>
        </w:rPr>
        <w:t>Article 9 alinéa 15 et 16 (p. 42)</w:t>
      </w:r>
    </w:p>
    <w:p w:rsidR="00F25F42" w:rsidRPr="00F25F42" w:rsidRDefault="00F25F42" w:rsidP="00F25F42">
      <w:pPr>
        <w:spacing w:after="0" w:line="240" w:lineRule="auto"/>
        <w:jc w:val="both"/>
        <w:rPr>
          <w:i/>
        </w:rPr>
      </w:pPr>
      <w:r w:rsidRPr="00F25F42">
        <w:rPr>
          <w:i/>
          <w:color w:val="FF0000"/>
        </w:rPr>
        <w:t>La section 1 du chapitre V est complétée par l’article L6225-3-1</w:t>
      </w:r>
    </w:p>
    <w:p w:rsidR="00F25F42" w:rsidRPr="00EA7FD2" w:rsidRDefault="00F25F42" w:rsidP="00C87598">
      <w:pPr>
        <w:spacing w:before="240" w:after="0" w:line="240" w:lineRule="auto"/>
        <w:jc w:val="both"/>
        <w:rPr>
          <w:b/>
          <w:color w:val="FF0000"/>
        </w:rPr>
      </w:pPr>
      <w:r w:rsidRPr="00EA7FD2">
        <w:rPr>
          <w:b/>
          <w:color w:val="FF0000"/>
        </w:rPr>
        <w:t>Article L6225-3-1</w:t>
      </w:r>
      <w:r w:rsidR="00FB1EA7" w:rsidRPr="00EA7FD2">
        <w:rPr>
          <w:b/>
          <w:color w:val="FF0000"/>
        </w:rPr>
        <w:t xml:space="preserve"> NOUVEAU – 1</w:t>
      </w:r>
      <w:r w:rsidR="00FB1EA7" w:rsidRPr="00EA7FD2">
        <w:rPr>
          <w:b/>
          <w:color w:val="FF0000"/>
          <w:vertAlign w:val="superscript"/>
        </w:rPr>
        <w:t>er</w:t>
      </w:r>
      <w:r w:rsidR="00FB1EA7" w:rsidRPr="00EA7FD2">
        <w:rPr>
          <w:b/>
          <w:color w:val="FF0000"/>
        </w:rPr>
        <w:t xml:space="preserve"> janvier 2019</w:t>
      </w:r>
    </w:p>
    <w:p w:rsidR="00676ACF" w:rsidRDefault="00676ACF" w:rsidP="00676ACF">
      <w:pPr>
        <w:spacing w:before="240" w:after="0" w:line="240" w:lineRule="auto"/>
        <w:ind w:left="708"/>
        <w:jc w:val="both"/>
      </w:pPr>
      <w:r>
        <w:t>Petite loi</w:t>
      </w:r>
    </w:p>
    <w:p w:rsidR="00F25F42" w:rsidRDefault="00F25F42" w:rsidP="00FB1EA7">
      <w:pPr>
        <w:spacing w:after="0" w:line="240" w:lineRule="auto"/>
        <w:ind w:left="708"/>
        <w:jc w:val="both"/>
      </w:pPr>
      <w:r w:rsidRPr="00F25F42">
        <w:rPr>
          <w:i/>
          <w:color w:val="FF0000"/>
        </w:rPr>
        <w:t>En cas de rupture du contrat d’apprentissage en application de l’article L. 6225-3, le centre de formation dans lequel est inscrit l’apprenti prend les dispositions nécessaires pour lui permettre de suivre sa formation théorique pendant six mois et contribue à lui trouver un nouvel employeur susceptible de lui permettre d’achever de son cycle de formation.</w:t>
      </w:r>
    </w:p>
    <w:p w:rsidR="00F25F42" w:rsidRPr="00647271" w:rsidRDefault="00647271" w:rsidP="00647271">
      <w:pPr>
        <w:pStyle w:val="Titre4"/>
        <w:spacing w:after="240"/>
        <w:rPr>
          <w:color w:val="943634" w:themeColor="accent2" w:themeShade="BF"/>
        </w:rPr>
      </w:pPr>
      <w:r>
        <w:rPr>
          <w:color w:val="943634" w:themeColor="accent2" w:themeShade="BF"/>
        </w:rPr>
        <w:t>Section 2 : S</w:t>
      </w:r>
      <w:r w:rsidR="00A567CD" w:rsidRPr="00647271">
        <w:rPr>
          <w:color w:val="943634" w:themeColor="accent2" w:themeShade="BF"/>
        </w:rPr>
        <w:t>uspension de l’exécution du contrat et interdiction de recrutement</w:t>
      </w:r>
    </w:p>
    <w:p w:rsidR="00A567CD" w:rsidRPr="00601803" w:rsidRDefault="00FB265D" w:rsidP="00F25F42">
      <w:pPr>
        <w:spacing w:after="0" w:line="240" w:lineRule="auto"/>
        <w:jc w:val="both"/>
        <w:rPr>
          <w:u w:val="single"/>
        </w:rPr>
      </w:pPr>
      <w:r w:rsidRPr="00601803">
        <w:rPr>
          <w:u w:val="single"/>
        </w:rPr>
        <w:t>Article L6225-4</w:t>
      </w:r>
      <w:r w:rsidR="00601803" w:rsidRPr="00601803">
        <w:rPr>
          <w:u w:val="single"/>
        </w:rPr>
        <w:t xml:space="preserve"> non modifié</w:t>
      </w:r>
    </w:p>
    <w:p w:rsidR="00601803" w:rsidRDefault="00647271" w:rsidP="00647271">
      <w:pPr>
        <w:spacing w:before="240" w:after="0" w:line="240" w:lineRule="auto"/>
        <w:ind w:left="708"/>
        <w:jc w:val="both"/>
      </w:pPr>
      <w:r>
        <w:t xml:space="preserve">Code </w:t>
      </w:r>
      <w:r w:rsidR="00601803">
        <w:t>du travail</w:t>
      </w:r>
    </w:p>
    <w:p w:rsidR="00601803" w:rsidRDefault="00601803" w:rsidP="00647271">
      <w:pPr>
        <w:spacing w:after="0" w:line="240" w:lineRule="auto"/>
        <w:ind w:left="708"/>
        <w:jc w:val="both"/>
      </w:pPr>
      <w:r>
        <w:t>En cas de risque sérieux d'atteinte à la santé ou à l'intégrité physique ou morale de l'apprenti, l'agent de contrôle de l'inspection du travail mentionné à l'article L. 8112-1 ou le fonctionnaire de contrôle assimilé propose au directeur régional des entreprises, de la concurrence, de la consommation, du travail et de l'emploi la suspension du contrat d'apprentissage.</w:t>
      </w:r>
    </w:p>
    <w:p w:rsidR="00FB265D" w:rsidRDefault="00601803" w:rsidP="00647271">
      <w:pPr>
        <w:spacing w:after="0" w:line="240" w:lineRule="auto"/>
        <w:ind w:left="708"/>
        <w:jc w:val="both"/>
      </w:pPr>
      <w:r>
        <w:lastRenderedPageBreak/>
        <w:t>Cette suspension s'accompagne du maintien par l'employeur de la rémunération de l'apprenti.</w:t>
      </w:r>
    </w:p>
    <w:p w:rsidR="00FB265D" w:rsidRPr="00A73FA2" w:rsidRDefault="00FB265D" w:rsidP="00647271">
      <w:pPr>
        <w:spacing w:before="240" w:after="0" w:line="240" w:lineRule="auto"/>
        <w:jc w:val="both"/>
        <w:rPr>
          <w:u w:val="single"/>
        </w:rPr>
      </w:pPr>
      <w:r w:rsidRPr="00A73FA2">
        <w:rPr>
          <w:u w:val="single"/>
        </w:rPr>
        <w:t>Article L6225-5</w:t>
      </w:r>
      <w:r w:rsidR="00A73FA2" w:rsidRPr="00A73FA2">
        <w:rPr>
          <w:u w:val="single"/>
        </w:rPr>
        <w:t xml:space="preserve"> non modifié</w:t>
      </w:r>
    </w:p>
    <w:p w:rsidR="00A73FA2" w:rsidRDefault="00A73FA2" w:rsidP="00647271">
      <w:pPr>
        <w:spacing w:before="240" w:after="0" w:line="240" w:lineRule="auto"/>
        <w:ind w:left="708"/>
        <w:jc w:val="both"/>
      </w:pPr>
      <w:r>
        <w:t>Code du travail</w:t>
      </w:r>
    </w:p>
    <w:p w:rsidR="00A73FA2" w:rsidRDefault="00A73FA2" w:rsidP="00647271">
      <w:pPr>
        <w:spacing w:after="0" w:line="240" w:lineRule="auto"/>
        <w:ind w:left="708"/>
        <w:jc w:val="both"/>
      </w:pPr>
      <w:r>
        <w:t>Dans le délai de quinze jours à compter du constat de l'agent de contrôle, le directeur régional des entreprises, de la concurrence, de la consommation, du travail et de l'emploi se prononce sur la reprise de l'exécution du contrat d'apprentissage.</w:t>
      </w:r>
    </w:p>
    <w:p w:rsidR="00FB265D" w:rsidRDefault="00A73FA2" w:rsidP="00647271">
      <w:pPr>
        <w:spacing w:after="0" w:line="240" w:lineRule="auto"/>
        <w:ind w:left="708"/>
        <w:jc w:val="both"/>
      </w:pPr>
      <w:r>
        <w:t>Le refus d'autoriser la reprise de l'exécution du contrat d'apprentissage entraîne la rupture de ce contrat à la date de notification du refus aux parties. Dans ce cas, l'employeur verse à l'apprenti les sommes dont il aurait été redevable si le contrat s'était poursuivi jusqu'à son terme ou jusqu'au terme de la période d'apprentissage.</w:t>
      </w:r>
    </w:p>
    <w:p w:rsidR="00FB265D" w:rsidRPr="00A73FA2" w:rsidRDefault="00FB265D" w:rsidP="00647271">
      <w:pPr>
        <w:spacing w:before="240" w:after="0" w:line="240" w:lineRule="auto"/>
        <w:jc w:val="both"/>
        <w:rPr>
          <w:u w:val="single"/>
        </w:rPr>
      </w:pPr>
      <w:r w:rsidRPr="00A73FA2">
        <w:rPr>
          <w:u w:val="single"/>
        </w:rPr>
        <w:t>Article L6225-6</w:t>
      </w:r>
      <w:r w:rsidR="00A73FA2" w:rsidRPr="00A73FA2">
        <w:rPr>
          <w:u w:val="single"/>
        </w:rPr>
        <w:t xml:space="preserve"> non modifié</w:t>
      </w:r>
    </w:p>
    <w:p w:rsidR="00A73FA2" w:rsidRDefault="00A73FA2" w:rsidP="00647271">
      <w:pPr>
        <w:spacing w:before="240" w:after="0" w:line="240" w:lineRule="auto"/>
        <w:ind w:left="708"/>
        <w:jc w:val="both"/>
      </w:pPr>
      <w:r>
        <w:t>Code du travail</w:t>
      </w:r>
    </w:p>
    <w:p w:rsidR="00FB265D" w:rsidRDefault="00A73FA2" w:rsidP="00647271">
      <w:pPr>
        <w:spacing w:after="0" w:line="240" w:lineRule="auto"/>
        <w:ind w:left="708"/>
        <w:jc w:val="both"/>
      </w:pPr>
      <w:r w:rsidRPr="00A73FA2">
        <w:t>La décision de refus du directeur régional des entreprises, de la concurrence, de la consommation, du travail et de l'emploi peut s'accompagner de l'interdiction faite à l'employeur de recruter de nouveaux apprentis ainsi que des jeunes titulaires d'un contrat d'insertion en alternance, pour une durée qu'elle détermine.</w:t>
      </w:r>
    </w:p>
    <w:p w:rsidR="00FB265D" w:rsidRPr="00A73FA2" w:rsidRDefault="00FB265D" w:rsidP="00647271">
      <w:pPr>
        <w:spacing w:before="240" w:after="0" w:line="240" w:lineRule="auto"/>
        <w:jc w:val="both"/>
        <w:rPr>
          <w:u w:val="single"/>
        </w:rPr>
      </w:pPr>
      <w:r w:rsidRPr="00A73FA2">
        <w:rPr>
          <w:u w:val="single"/>
        </w:rPr>
        <w:t>Article L6225-7</w:t>
      </w:r>
      <w:r w:rsidR="00A73FA2" w:rsidRPr="00A73FA2">
        <w:rPr>
          <w:u w:val="single"/>
        </w:rPr>
        <w:t>non modifié</w:t>
      </w:r>
    </w:p>
    <w:p w:rsidR="00A73FA2" w:rsidRDefault="00A73FA2" w:rsidP="00647271">
      <w:pPr>
        <w:spacing w:before="240" w:after="0" w:line="240" w:lineRule="auto"/>
        <w:ind w:left="708"/>
        <w:jc w:val="both"/>
      </w:pPr>
      <w:r>
        <w:t>Code du travail</w:t>
      </w:r>
    </w:p>
    <w:p w:rsidR="00A73FA2" w:rsidRDefault="00A73FA2" w:rsidP="00647271">
      <w:pPr>
        <w:spacing w:after="0" w:line="240" w:lineRule="auto"/>
        <w:ind w:left="708"/>
        <w:jc w:val="both"/>
      </w:pPr>
      <w:r w:rsidRPr="00A73FA2">
        <w:t>En cas de refus d'autoriser la reprise de l'exécution du contrat d'apprentissage, le centre de formation d'apprentis où est inscrit l'apprenti prend les dispositions nécessaires pour lui permettre de suivre provisoirement la formation dispensée par le centre et de trouver un nouvel employeur susceptible de contribuer à l'achèvement de sa formation.</w:t>
      </w:r>
    </w:p>
    <w:p w:rsidR="00A73FA2" w:rsidRPr="00353ABC" w:rsidRDefault="00647271" w:rsidP="00647271">
      <w:pPr>
        <w:pStyle w:val="Titre4"/>
        <w:spacing w:after="240"/>
        <w:rPr>
          <w:color w:val="943634" w:themeColor="accent2" w:themeShade="BF"/>
        </w:rPr>
      </w:pPr>
      <w:r>
        <w:rPr>
          <w:color w:val="943634" w:themeColor="accent2" w:themeShade="BF"/>
        </w:rPr>
        <w:t>Section 3 : D</w:t>
      </w:r>
      <w:r w:rsidR="00A73FA2" w:rsidRPr="00353ABC">
        <w:rPr>
          <w:color w:val="943634" w:themeColor="accent2" w:themeShade="BF"/>
        </w:rPr>
        <w:t>ispositions d’application</w:t>
      </w:r>
    </w:p>
    <w:p w:rsidR="00A73FA2" w:rsidRPr="00897986" w:rsidRDefault="00A73FA2" w:rsidP="00F25F42">
      <w:pPr>
        <w:spacing w:after="0" w:line="240" w:lineRule="auto"/>
        <w:jc w:val="both"/>
        <w:rPr>
          <w:u w:val="single"/>
        </w:rPr>
      </w:pPr>
      <w:r w:rsidRPr="00897986">
        <w:rPr>
          <w:u w:val="single"/>
        </w:rPr>
        <w:t>Article L6225-8</w:t>
      </w:r>
      <w:r w:rsidR="00897986" w:rsidRPr="00897986">
        <w:rPr>
          <w:u w:val="single"/>
        </w:rPr>
        <w:t xml:space="preserve"> non modifié</w:t>
      </w:r>
    </w:p>
    <w:p w:rsidR="00897986" w:rsidRDefault="00897986" w:rsidP="00647271">
      <w:pPr>
        <w:spacing w:before="240" w:after="0" w:line="240" w:lineRule="auto"/>
        <w:ind w:left="708"/>
        <w:jc w:val="both"/>
      </w:pPr>
      <w:r>
        <w:t>Code du travail</w:t>
      </w:r>
    </w:p>
    <w:p w:rsidR="00897986" w:rsidRDefault="00897986" w:rsidP="00647271">
      <w:pPr>
        <w:spacing w:after="0" w:line="240" w:lineRule="auto"/>
        <w:ind w:left="708"/>
        <w:jc w:val="both"/>
      </w:pPr>
      <w:r w:rsidRPr="00897986">
        <w:t>Un décret en Conseil d'Etat détermine les mesures d'application du présent chapitre.</w:t>
      </w:r>
    </w:p>
    <w:p w:rsidR="00897986" w:rsidRPr="00647271" w:rsidRDefault="00C7655C" w:rsidP="00647271">
      <w:pPr>
        <w:pStyle w:val="Titre3"/>
        <w:spacing w:after="240"/>
        <w:rPr>
          <w:color w:val="943634" w:themeColor="accent2" w:themeShade="BF"/>
        </w:rPr>
      </w:pPr>
      <w:bookmarkStart w:id="24" w:name="_Toc518307089"/>
      <w:r w:rsidRPr="00647271">
        <w:rPr>
          <w:color w:val="943634" w:themeColor="accent2" w:themeShade="BF"/>
        </w:rPr>
        <w:t>Chapitre VI : Entreprises de travail temporaire</w:t>
      </w:r>
      <w:bookmarkEnd w:id="24"/>
    </w:p>
    <w:p w:rsidR="00C7655C" w:rsidRPr="00C7655C" w:rsidRDefault="00C7655C" w:rsidP="00F25F42">
      <w:pPr>
        <w:spacing w:after="0" w:line="240" w:lineRule="auto"/>
        <w:jc w:val="both"/>
        <w:rPr>
          <w:u w:val="single"/>
        </w:rPr>
      </w:pPr>
      <w:r w:rsidRPr="00C7655C">
        <w:rPr>
          <w:u w:val="single"/>
        </w:rPr>
        <w:t>Article L6226-1 non modifié</w:t>
      </w:r>
    </w:p>
    <w:p w:rsidR="00C7655C" w:rsidRDefault="00C7655C" w:rsidP="00647271">
      <w:pPr>
        <w:spacing w:before="240" w:after="0" w:line="240" w:lineRule="auto"/>
        <w:ind w:left="708"/>
        <w:jc w:val="both"/>
      </w:pPr>
      <w:r>
        <w:t>Code du travail</w:t>
      </w:r>
    </w:p>
    <w:p w:rsidR="00C7655C" w:rsidRDefault="00C7655C" w:rsidP="00647271">
      <w:pPr>
        <w:spacing w:after="0" w:line="240" w:lineRule="auto"/>
        <w:ind w:left="708"/>
        <w:jc w:val="both"/>
      </w:pPr>
      <w:r>
        <w:t>Les entreprises de travail temporaire mentionnées à l'article L. 1251-45 peuvent conclure des contrats d'apprentissage. Ces contrats assurent à l'apprenti une formation professionnelle dispensée pour partie en entreprise dans le cadre des missions de travail temporaire définies au chapitre Ier du titre V du livre II de la première partie et pour partie en centre de formation d'apprentis ou section d'apprentissage dans les conditions prévues à l'article L. 1251-57.</w:t>
      </w:r>
    </w:p>
    <w:p w:rsidR="00C7655C" w:rsidRDefault="00C7655C" w:rsidP="00647271">
      <w:pPr>
        <w:spacing w:after="0" w:line="240" w:lineRule="auto"/>
        <w:ind w:left="708"/>
        <w:jc w:val="both"/>
      </w:pPr>
      <w:r>
        <w:t>La durée minimale de chaque mission de travail temporaire effectuée dans le cadre de l'apprentissage est de six mois. Le temps consacré aux enseignements dispensés en centre de formation d'apprentis ou en section d'apprentissage et afférents à ces missions est pris en compte dans cette durée.</w:t>
      </w:r>
    </w:p>
    <w:p w:rsidR="00C7655C" w:rsidRDefault="00C7655C" w:rsidP="00DC3983">
      <w:pPr>
        <w:spacing w:after="0" w:line="240" w:lineRule="auto"/>
        <w:ind w:left="708"/>
        <w:jc w:val="both"/>
      </w:pPr>
      <w:r>
        <w:lastRenderedPageBreak/>
        <w:t>La fonction tutorale mentionnée à l'article L. 6223-6 est assurée par un maître d'apprentissage dans l'entreprise de travail temporaire et par un maître d'apprentissage dans l'entreprise utilisatrice.</w:t>
      </w:r>
    </w:p>
    <w:p w:rsidR="00897986" w:rsidRPr="00DC3983" w:rsidRDefault="00C7655C" w:rsidP="00F91F9B">
      <w:pPr>
        <w:pStyle w:val="Titre3"/>
        <w:spacing w:after="240"/>
        <w:rPr>
          <w:color w:val="943634" w:themeColor="accent2" w:themeShade="BF"/>
        </w:rPr>
      </w:pPr>
      <w:bookmarkStart w:id="25" w:name="_Toc518307090"/>
      <w:r w:rsidRPr="00DC3983">
        <w:rPr>
          <w:color w:val="943634" w:themeColor="accent2" w:themeShade="BF"/>
        </w:rPr>
        <w:t>Chapitre VII : Développement de l’apprentissage dans le secteur public non industriel et commercial</w:t>
      </w:r>
      <w:bookmarkEnd w:id="25"/>
    </w:p>
    <w:p w:rsidR="00C7655C" w:rsidRPr="005716AA" w:rsidRDefault="00C7655C" w:rsidP="00F25F42">
      <w:pPr>
        <w:spacing w:after="0" w:line="240" w:lineRule="auto"/>
        <w:jc w:val="both"/>
        <w:rPr>
          <w:u w:val="single"/>
        </w:rPr>
      </w:pPr>
      <w:r w:rsidRPr="005716AA">
        <w:rPr>
          <w:u w:val="single"/>
        </w:rPr>
        <w:t>Article L6227-1</w:t>
      </w:r>
      <w:r w:rsidR="005716AA" w:rsidRPr="005716AA">
        <w:rPr>
          <w:u w:val="single"/>
        </w:rPr>
        <w:t xml:space="preserve"> non modifié</w:t>
      </w:r>
    </w:p>
    <w:p w:rsidR="00C7655C" w:rsidRDefault="005716AA" w:rsidP="00F91F9B">
      <w:pPr>
        <w:spacing w:before="240" w:after="0" w:line="240" w:lineRule="auto"/>
        <w:ind w:left="708"/>
        <w:jc w:val="both"/>
      </w:pPr>
      <w:r>
        <w:t>Code du travail</w:t>
      </w:r>
    </w:p>
    <w:p w:rsidR="005716AA" w:rsidRDefault="005716AA" w:rsidP="00F91F9B">
      <w:pPr>
        <w:spacing w:after="0" w:line="240" w:lineRule="auto"/>
        <w:ind w:left="708"/>
        <w:jc w:val="both"/>
      </w:pPr>
      <w:r w:rsidRPr="005716AA">
        <w:t>Les personnes morales de droit public dont le personnel ne relève pas du droit privé peuvent conclure des contrats d'apprentissage selon les modalités définies au présent titre, sous réserve du présent chapitre.</w:t>
      </w:r>
    </w:p>
    <w:p w:rsidR="00C7655C" w:rsidRPr="00E46DF6" w:rsidRDefault="00C7655C" w:rsidP="00F91F9B">
      <w:pPr>
        <w:spacing w:before="240" w:after="0" w:line="240" w:lineRule="auto"/>
        <w:jc w:val="both"/>
        <w:rPr>
          <w:u w:val="single"/>
        </w:rPr>
      </w:pPr>
      <w:r w:rsidRPr="00E46DF6">
        <w:rPr>
          <w:u w:val="single"/>
        </w:rPr>
        <w:t>Article L6227-2</w:t>
      </w:r>
      <w:r w:rsidR="00E46DF6" w:rsidRPr="00E46DF6">
        <w:rPr>
          <w:u w:val="single"/>
        </w:rPr>
        <w:t xml:space="preserve"> non modifié</w:t>
      </w:r>
    </w:p>
    <w:p w:rsidR="00E46DF6" w:rsidRDefault="00E46DF6" w:rsidP="00F91F9B">
      <w:pPr>
        <w:spacing w:before="240" w:after="0" w:line="240" w:lineRule="auto"/>
        <w:ind w:left="708"/>
        <w:jc w:val="both"/>
      </w:pPr>
      <w:r>
        <w:t>Code du travail</w:t>
      </w:r>
    </w:p>
    <w:p w:rsidR="00C7655C" w:rsidRDefault="00E46DF6" w:rsidP="00F91F9B">
      <w:pPr>
        <w:spacing w:after="0" w:line="240" w:lineRule="auto"/>
        <w:ind w:left="708"/>
        <w:jc w:val="both"/>
      </w:pPr>
      <w:r w:rsidRPr="00E46DF6">
        <w:t>Par dérogation à l'article L. 6222-7, le contrat d'apprentissage est conclu pour une durée limitée.</w:t>
      </w:r>
    </w:p>
    <w:p w:rsidR="00C7655C" w:rsidRPr="009B7B6E" w:rsidRDefault="00C7655C" w:rsidP="00F25F42">
      <w:pPr>
        <w:spacing w:after="0" w:line="240" w:lineRule="auto"/>
        <w:jc w:val="both"/>
        <w:rPr>
          <w:u w:val="single"/>
        </w:rPr>
      </w:pPr>
      <w:r w:rsidRPr="009B7B6E">
        <w:rPr>
          <w:u w:val="single"/>
        </w:rPr>
        <w:t>Article L6227-3</w:t>
      </w:r>
      <w:r w:rsidR="009B7B6E" w:rsidRPr="009B7B6E">
        <w:rPr>
          <w:u w:val="single"/>
        </w:rPr>
        <w:t xml:space="preserve"> non modifié</w:t>
      </w:r>
    </w:p>
    <w:p w:rsidR="009B7B6E" w:rsidRDefault="009B7B6E" w:rsidP="00F91F9B">
      <w:pPr>
        <w:spacing w:before="240" w:after="0" w:line="240" w:lineRule="auto"/>
        <w:ind w:left="708"/>
        <w:jc w:val="both"/>
      </w:pPr>
      <w:r>
        <w:t>Code du travail</w:t>
      </w:r>
    </w:p>
    <w:p w:rsidR="00C7655C" w:rsidRDefault="009B7B6E" w:rsidP="00F91F9B">
      <w:pPr>
        <w:spacing w:after="0" w:line="240" w:lineRule="auto"/>
        <w:ind w:left="708"/>
        <w:jc w:val="both"/>
      </w:pPr>
      <w:r w:rsidRPr="009B7B6E">
        <w:t>Les personnes morales mentionnées à l'article L. 6227-1 peuvent conclure avec une autre personne morale de droit public ou avec une entreprise des conventions prévoyant qu'une partie de la formation pratique est dispensée par cette autre personne morale de droit public ou par cette entreprise. Un décret fixe les clauses que comportent ces conventions ainsi que les autres dispositions qui leur sont applicables.</w:t>
      </w:r>
    </w:p>
    <w:p w:rsidR="00C7655C" w:rsidRPr="009B7B6E" w:rsidRDefault="00C7655C" w:rsidP="00F91F9B">
      <w:pPr>
        <w:spacing w:before="240" w:after="0" w:line="240" w:lineRule="auto"/>
        <w:jc w:val="both"/>
        <w:rPr>
          <w:u w:val="single"/>
        </w:rPr>
      </w:pPr>
      <w:r w:rsidRPr="009B7B6E">
        <w:rPr>
          <w:u w:val="single"/>
        </w:rPr>
        <w:t>Article L6227-4</w:t>
      </w:r>
      <w:r w:rsidR="009B7B6E" w:rsidRPr="009B7B6E">
        <w:rPr>
          <w:u w:val="single"/>
        </w:rPr>
        <w:t xml:space="preserve"> non modifié</w:t>
      </w:r>
    </w:p>
    <w:p w:rsidR="009B7B6E" w:rsidRDefault="009B7B6E" w:rsidP="00F91F9B">
      <w:pPr>
        <w:spacing w:before="240" w:after="0" w:line="240" w:lineRule="auto"/>
        <w:ind w:left="708"/>
        <w:jc w:val="both"/>
      </w:pPr>
      <w:r>
        <w:t>Code du travail</w:t>
      </w:r>
    </w:p>
    <w:p w:rsidR="00C7655C" w:rsidRDefault="009B7B6E" w:rsidP="00F91F9B">
      <w:pPr>
        <w:ind w:left="708"/>
      </w:pPr>
      <w:r w:rsidRPr="009B7B6E">
        <w:t>Les conditions générales d'accueil et de formation des apprentis font l'objet d'un avis du comité technique ou de toute autre instance compétente au sein de laquelle siègent les représentants du personnel. Cette instance examine annuellement un rapport sur l'exécutio</w:t>
      </w:r>
      <w:r w:rsidR="00BE0177">
        <w:t>n des contrats d'apprentissage.</w:t>
      </w:r>
    </w:p>
    <w:p w:rsidR="00C7655C" w:rsidRPr="00BE0177" w:rsidRDefault="00C7655C" w:rsidP="00F25F42">
      <w:pPr>
        <w:spacing w:after="0" w:line="240" w:lineRule="auto"/>
        <w:jc w:val="both"/>
        <w:rPr>
          <w:u w:val="single"/>
        </w:rPr>
      </w:pPr>
      <w:r w:rsidRPr="00BE0177">
        <w:rPr>
          <w:u w:val="single"/>
        </w:rPr>
        <w:t>Article L6227-5</w:t>
      </w:r>
      <w:r w:rsidR="00BE0177" w:rsidRPr="00BE0177">
        <w:rPr>
          <w:u w:val="single"/>
        </w:rPr>
        <w:t xml:space="preserve"> non modifié</w:t>
      </w:r>
    </w:p>
    <w:p w:rsidR="00BE0177" w:rsidRDefault="00BE0177" w:rsidP="00F91F9B">
      <w:pPr>
        <w:spacing w:before="240" w:after="0" w:line="240" w:lineRule="auto"/>
        <w:ind w:left="708"/>
        <w:jc w:val="both"/>
      </w:pPr>
      <w:r>
        <w:t>Code du travail</w:t>
      </w:r>
    </w:p>
    <w:p w:rsidR="00C7655C" w:rsidRDefault="00BE0177" w:rsidP="00F91F9B">
      <w:pPr>
        <w:spacing w:after="0" w:line="240" w:lineRule="auto"/>
        <w:ind w:left="708"/>
        <w:jc w:val="both"/>
      </w:pPr>
      <w:r w:rsidRPr="00BE0177">
        <w:t>Pour la mise en œuvre du présent chapitre, un centre de formation d'apprentis peut conclure avec un ou plusieurs centres de formation gérés par une personne mentionnée à l'article L. 6227-1 ou avec le Centre national de la fonction publique territoriale une convention aux termes de laquelle ces établissements assurent une partie des formations normalement dispensées par le centre de formation d'apprentis et peut mettre à sa disposition des équipements pédagogiques ou d'hébergement. Dans ce cas, les centres de formation d'apprentis conservent la responsabilité administrative et pédagogique des enseignements dispensés.</w:t>
      </w:r>
    </w:p>
    <w:p w:rsidR="00C7655C" w:rsidRPr="00E24544" w:rsidRDefault="00C7655C" w:rsidP="00F91F9B">
      <w:pPr>
        <w:spacing w:before="240" w:after="0" w:line="240" w:lineRule="auto"/>
        <w:jc w:val="both"/>
        <w:rPr>
          <w:u w:val="single"/>
        </w:rPr>
      </w:pPr>
      <w:r w:rsidRPr="00E24544">
        <w:rPr>
          <w:u w:val="single"/>
        </w:rPr>
        <w:t>Article L6227-6</w:t>
      </w:r>
      <w:r w:rsidR="00E24544" w:rsidRPr="00E24544">
        <w:rPr>
          <w:u w:val="single"/>
        </w:rPr>
        <w:t xml:space="preserve"> non modifié</w:t>
      </w:r>
    </w:p>
    <w:p w:rsidR="00E24544" w:rsidRDefault="00E24544" w:rsidP="00F91F9B">
      <w:pPr>
        <w:spacing w:before="240" w:after="0" w:line="240" w:lineRule="auto"/>
        <w:ind w:left="708"/>
        <w:jc w:val="both"/>
      </w:pPr>
      <w:r>
        <w:t>Code du travail</w:t>
      </w:r>
    </w:p>
    <w:p w:rsidR="00E24544" w:rsidRPr="00E24544" w:rsidRDefault="00E24544" w:rsidP="00F91F9B">
      <w:pPr>
        <w:ind w:left="708"/>
      </w:pPr>
      <w:r w:rsidRPr="00E24544">
        <w:lastRenderedPageBreak/>
        <w:t>Les personnes morales mentionnées à l'article L. 6227-1 prennent en charge les coûts de la formation de leurs apprentis dans les centres de formation d'apprentis qui les accueillent, sauf lorsque ces personnes morales sont redevables de la taxe d'apprentissage. A cet effet, elles concluent une convention avec ces centres pour définir les conditions de cette prise en charge.</w:t>
      </w:r>
    </w:p>
    <w:p w:rsidR="00C7655C" w:rsidRPr="009C7449" w:rsidRDefault="00C7655C" w:rsidP="00F25F42">
      <w:pPr>
        <w:spacing w:after="0" w:line="240" w:lineRule="auto"/>
        <w:jc w:val="both"/>
        <w:rPr>
          <w:u w:val="single"/>
        </w:rPr>
      </w:pPr>
      <w:r w:rsidRPr="009C7449">
        <w:rPr>
          <w:u w:val="single"/>
        </w:rPr>
        <w:t>Article L6227-7</w:t>
      </w:r>
      <w:r w:rsidR="009C7449" w:rsidRPr="009C7449">
        <w:rPr>
          <w:u w:val="single"/>
        </w:rPr>
        <w:t xml:space="preserve"> non modifié</w:t>
      </w:r>
    </w:p>
    <w:p w:rsidR="009C7449" w:rsidRDefault="009C7449" w:rsidP="00F91F9B">
      <w:pPr>
        <w:spacing w:before="240" w:after="0" w:line="240" w:lineRule="auto"/>
        <w:ind w:left="708"/>
        <w:jc w:val="both"/>
      </w:pPr>
      <w:r>
        <w:t>Code du travail</w:t>
      </w:r>
    </w:p>
    <w:p w:rsidR="00C7655C" w:rsidRDefault="009C7449" w:rsidP="00F91F9B">
      <w:pPr>
        <w:spacing w:after="0" w:line="240" w:lineRule="auto"/>
        <w:ind w:left="708"/>
        <w:jc w:val="both"/>
      </w:pPr>
      <w:r w:rsidRPr="009C7449">
        <w:t>L'apprenti perçoit un salaire dont le montant, déterminé en pourcentage du salaire minimum de croissance et fixé par décret, varie en fonction de l'âge du bénéficiaire, de l'ancienneté dans le contrat et du niveau du diplôme préparé. Ce salaire est déterminé pour chaque année d'apprentissage.</w:t>
      </w:r>
    </w:p>
    <w:p w:rsidR="00C7655C" w:rsidRPr="009C7449" w:rsidRDefault="00C7655C" w:rsidP="00F91F9B">
      <w:pPr>
        <w:spacing w:before="240" w:after="0" w:line="240" w:lineRule="auto"/>
        <w:jc w:val="both"/>
        <w:rPr>
          <w:u w:val="single"/>
        </w:rPr>
      </w:pPr>
      <w:r w:rsidRPr="009C7449">
        <w:rPr>
          <w:u w:val="single"/>
        </w:rPr>
        <w:t>Article L6227-8</w:t>
      </w:r>
      <w:r w:rsidR="009C7449" w:rsidRPr="009C7449">
        <w:rPr>
          <w:u w:val="single"/>
        </w:rPr>
        <w:t xml:space="preserve"> non modifié</w:t>
      </w:r>
    </w:p>
    <w:p w:rsidR="009C7449" w:rsidRDefault="009C7449" w:rsidP="00F91F9B">
      <w:pPr>
        <w:spacing w:before="240" w:after="0" w:line="240" w:lineRule="auto"/>
        <w:ind w:left="708"/>
        <w:jc w:val="both"/>
      </w:pPr>
      <w:r>
        <w:t>Code du travail</w:t>
      </w:r>
    </w:p>
    <w:p w:rsidR="00C7655C" w:rsidRDefault="009C7449" w:rsidP="00F91F9B">
      <w:pPr>
        <w:spacing w:after="0" w:line="240" w:lineRule="auto"/>
        <w:ind w:left="708"/>
        <w:jc w:val="both"/>
      </w:pPr>
      <w:r w:rsidRPr="009C7449">
        <w:t>L'apprenti est affilié au régime général de la sécurité sociale pour tous les risques et au régime complémentaire de retraite institué au profit des agents non titulaires de l'Etat et des collectivités territoriales ou au profit des agents des autres personnes morales de droit public mentionnées à l'article L. 6227-1. Les validations de droit à l'assurance vieillesse sont opérées selon les conditions fixées au second alinéa du II de l'article L. 6243-2.</w:t>
      </w:r>
    </w:p>
    <w:p w:rsidR="00C7655C" w:rsidRPr="009C7449" w:rsidRDefault="00C7655C" w:rsidP="00F91F9B">
      <w:pPr>
        <w:spacing w:before="240" w:after="0" w:line="240" w:lineRule="auto"/>
        <w:jc w:val="both"/>
        <w:rPr>
          <w:u w:val="single"/>
        </w:rPr>
      </w:pPr>
      <w:r w:rsidRPr="009C7449">
        <w:rPr>
          <w:u w:val="single"/>
        </w:rPr>
        <w:t>Article L6227-9</w:t>
      </w:r>
      <w:r w:rsidR="009C7449" w:rsidRPr="009C7449">
        <w:rPr>
          <w:u w:val="single"/>
        </w:rPr>
        <w:t xml:space="preserve"> non modifié</w:t>
      </w:r>
    </w:p>
    <w:p w:rsidR="009C7449" w:rsidRDefault="009C7449" w:rsidP="00F91F9B">
      <w:pPr>
        <w:spacing w:before="240" w:after="0" w:line="240" w:lineRule="auto"/>
        <w:ind w:left="708"/>
        <w:jc w:val="both"/>
      </w:pPr>
      <w:r>
        <w:t>Code du travail</w:t>
      </w:r>
    </w:p>
    <w:p w:rsidR="00C7655C" w:rsidRDefault="009C7449" w:rsidP="00F91F9B">
      <w:pPr>
        <w:spacing w:after="0" w:line="240" w:lineRule="auto"/>
        <w:ind w:left="708"/>
        <w:jc w:val="both"/>
      </w:pPr>
      <w:r w:rsidRPr="009C7449">
        <w:t>L'Etat prend en charge les cotisations d'assurance sociale et les allocations familiales dues par l'employeur ainsi que les cotisations et contributions salariales d'origine légale et conventionnelle rendues obligatoires par la loi dues au titre des salaires versés aux apprentis, y compris les contributions d'assurance chômage versées par l'employeur qui a adhéré au régime mentionné à l'article L. 5422-13. Par dérogation, cette adhésion peut être limitée aux apprentis.</w:t>
      </w:r>
    </w:p>
    <w:p w:rsidR="00C7655C" w:rsidRPr="006F4A71" w:rsidRDefault="00C7655C" w:rsidP="00F91F9B">
      <w:pPr>
        <w:spacing w:before="240" w:after="0" w:line="240" w:lineRule="auto"/>
        <w:jc w:val="both"/>
        <w:rPr>
          <w:u w:val="single"/>
        </w:rPr>
      </w:pPr>
      <w:r w:rsidRPr="006F4A71">
        <w:rPr>
          <w:u w:val="single"/>
        </w:rPr>
        <w:t>Article L6227-10</w:t>
      </w:r>
      <w:r w:rsidR="006F4A71" w:rsidRPr="006F4A71">
        <w:rPr>
          <w:u w:val="single"/>
        </w:rPr>
        <w:t xml:space="preserve"> non modifié</w:t>
      </w:r>
    </w:p>
    <w:p w:rsidR="006F4A71" w:rsidRDefault="006F4A71" w:rsidP="00F91F9B">
      <w:pPr>
        <w:spacing w:before="240" w:after="0" w:line="240" w:lineRule="auto"/>
        <w:ind w:left="708"/>
        <w:jc w:val="both"/>
      </w:pPr>
      <w:r>
        <w:t>Code du travail</w:t>
      </w:r>
    </w:p>
    <w:p w:rsidR="006F4A71" w:rsidRPr="006F4A71" w:rsidRDefault="006F4A71" w:rsidP="00F91F9B">
      <w:pPr>
        <w:ind w:left="708"/>
      </w:pPr>
      <w:r w:rsidRPr="006F4A71">
        <w:t>Les services accomplis par l'apprenti au titre de son ou de ses contrats d'apprentissage ne peuvent ni être pris en compte comme services publics au sens des dispositions applicables aux fonctionnaires, aux agents publics ou aux agents employés par les personnes morales mentionnées à l'article L. 6227-1, ni au titre de l'un des régimes spéciaux de retraite applicables à ces agents.</w:t>
      </w:r>
    </w:p>
    <w:p w:rsidR="00C7655C" w:rsidRPr="00A93D75" w:rsidRDefault="00C7655C" w:rsidP="00F25F42">
      <w:pPr>
        <w:spacing w:after="0" w:line="240" w:lineRule="auto"/>
        <w:jc w:val="both"/>
        <w:rPr>
          <w:u w:val="single"/>
        </w:rPr>
      </w:pPr>
      <w:r w:rsidRPr="00A93D75">
        <w:rPr>
          <w:u w:val="single"/>
        </w:rPr>
        <w:t>Article L6227-11</w:t>
      </w:r>
      <w:r w:rsidR="00E17B10">
        <w:rPr>
          <w:u w:val="single"/>
        </w:rPr>
        <w:t xml:space="preserve"> modifié</w:t>
      </w:r>
      <w:r w:rsidR="00F91F9B">
        <w:rPr>
          <w:u w:val="single"/>
        </w:rPr>
        <w:t xml:space="preserve"> – 1</w:t>
      </w:r>
      <w:r w:rsidR="00F91F9B" w:rsidRPr="00F91F9B">
        <w:rPr>
          <w:u w:val="single"/>
          <w:vertAlign w:val="superscript"/>
        </w:rPr>
        <w:t>er</w:t>
      </w:r>
      <w:r w:rsidR="00F91F9B">
        <w:rPr>
          <w:u w:val="single"/>
        </w:rPr>
        <w:t xml:space="preserve"> janvier 2019</w:t>
      </w:r>
    </w:p>
    <w:p w:rsidR="006F4A71" w:rsidRDefault="006F4A71" w:rsidP="00F25F42">
      <w:pPr>
        <w:spacing w:after="0" w:line="240" w:lineRule="auto"/>
        <w:jc w:val="both"/>
      </w:pPr>
      <w:r w:rsidRPr="00A93D75">
        <w:rPr>
          <w:u w:val="single"/>
        </w:rPr>
        <w:t>Article 7 alinéa 23 (p. 34)</w:t>
      </w:r>
    </w:p>
    <w:p w:rsidR="006F4A71" w:rsidRDefault="006F4A71" w:rsidP="00F91F9B">
      <w:pPr>
        <w:spacing w:before="240" w:after="0" w:line="240" w:lineRule="auto"/>
        <w:ind w:left="708"/>
        <w:jc w:val="both"/>
      </w:pPr>
      <w:r>
        <w:t>Code du travail</w:t>
      </w:r>
    </w:p>
    <w:p w:rsidR="006F4A71" w:rsidRPr="006F4A71" w:rsidRDefault="006F4A71" w:rsidP="00F91F9B">
      <w:pPr>
        <w:ind w:left="708"/>
      </w:pPr>
      <w:r w:rsidRPr="006F4A71">
        <w:t xml:space="preserve">Le contrat d'apprentissage, </w:t>
      </w:r>
      <w:r w:rsidRPr="006F4A71">
        <w:rPr>
          <w:b/>
        </w:rPr>
        <w:t>revêtu de la signature de l'employeur et de l'apprenti, autorisé, le cas échéant, par son représentant légal</w:t>
      </w:r>
      <w:r w:rsidRPr="006F4A71">
        <w:t xml:space="preserve">, est </w:t>
      </w:r>
      <w:r w:rsidRPr="006F4A71">
        <w:rPr>
          <w:b/>
        </w:rPr>
        <w:t>adressé pour enregistrement au</w:t>
      </w:r>
      <w:r w:rsidRPr="006F4A71">
        <w:t xml:space="preserve"> représentant de l'Etat dans le département du lieu d'exécution du contrat.</w:t>
      </w:r>
    </w:p>
    <w:p w:rsidR="006F4A71" w:rsidRDefault="006F4A71" w:rsidP="00F91F9B">
      <w:pPr>
        <w:spacing w:after="0" w:line="240" w:lineRule="auto"/>
        <w:ind w:left="708"/>
        <w:jc w:val="both"/>
      </w:pPr>
      <w:r>
        <w:t>Petite loi</w:t>
      </w:r>
    </w:p>
    <w:p w:rsidR="006F4A71" w:rsidRDefault="006F4A71" w:rsidP="00F91F9B">
      <w:pPr>
        <w:ind w:left="708"/>
      </w:pPr>
      <w:r>
        <w:lastRenderedPageBreak/>
        <w:t xml:space="preserve">Le contrat d'apprentissage </w:t>
      </w:r>
      <w:r w:rsidRPr="006F4A71">
        <w:t xml:space="preserve">est </w:t>
      </w:r>
      <w:r w:rsidRPr="006F4A71">
        <w:rPr>
          <w:i/>
          <w:color w:val="FF0000"/>
        </w:rPr>
        <w:t>déposé auprès du</w:t>
      </w:r>
      <w:r w:rsidRPr="006F4A71">
        <w:t xml:space="preserve"> représentant de l'Etat dans le département </w:t>
      </w:r>
      <w:r w:rsidR="00E17B10">
        <w:t>du lieu d'exécution du contrat.</w:t>
      </w:r>
    </w:p>
    <w:p w:rsidR="00C7655C" w:rsidRPr="00F62A8B" w:rsidRDefault="00C7655C" w:rsidP="00F25F42">
      <w:pPr>
        <w:spacing w:after="0" w:line="240" w:lineRule="auto"/>
        <w:jc w:val="both"/>
        <w:rPr>
          <w:u w:val="single"/>
        </w:rPr>
      </w:pPr>
      <w:r w:rsidRPr="00F62A8B">
        <w:rPr>
          <w:u w:val="single"/>
        </w:rPr>
        <w:t>Article L6227-12</w:t>
      </w:r>
      <w:r w:rsidR="00E17B10" w:rsidRPr="00F62A8B">
        <w:rPr>
          <w:u w:val="single"/>
        </w:rPr>
        <w:t xml:space="preserve"> </w:t>
      </w:r>
      <w:r w:rsidR="003D14CD">
        <w:rPr>
          <w:u w:val="single"/>
        </w:rPr>
        <w:t>Nouvelle rédaction</w:t>
      </w:r>
    </w:p>
    <w:p w:rsidR="00E17B10" w:rsidRDefault="00F62A8B" w:rsidP="00F25F42">
      <w:pPr>
        <w:spacing w:after="0" w:line="240" w:lineRule="auto"/>
        <w:jc w:val="both"/>
      </w:pPr>
      <w:r w:rsidRPr="00F62A8B">
        <w:rPr>
          <w:u w:val="single"/>
        </w:rPr>
        <w:t>Article 7 alinéa 24 à 26</w:t>
      </w:r>
      <w:r w:rsidR="00E17B10" w:rsidRPr="00F62A8B">
        <w:rPr>
          <w:u w:val="single"/>
        </w:rPr>
        <w:t xml:space="preserve"> (p. 34-35)</w:t>
      </w:r>
    </w:p>
    <w:p w:rsidR="00E17B10" w:rsidRDefault="00E17B10" w:rsidP="00F91F9B">
      <w:pPr>
        <w:spacing w:before="240" w:after="0" w:line="240" w:lineRule="auto"/>
        <w:ind w:left="708"/>
        <w:jc w:val="both"/>
      </w:pPr>
      <w:r>
        <w:t>Code du travail</w:t>
      </w:r>
    </w:p>
    <w:p w:rsidR="00E17B10" w:rsidRDefault="00E17B10" w:rsidP="00F91F9B">
      <w:pPr>
        <w:spacing w:after="0" w:line="240" w:lineRule="auto"/>
        <w:ind w:left="708"/>
        <w:jc w:val="both"/>
      </w:pPr>
      <w:r>
        <w:t>Les articles L. 6211-4, L. 6222-5, L. 6222-13, L. 6222-16, L. 6222-31, L. 6222-39, L. 6223-1, L. 6224-1, le 5° de l'article L. 6224-2, les articles L. 6224-6, L. 6225-1, L. 6225-2, L. 6225-3, L. 6243-1 à L. 6243-1-2 ne s'appliquent pas aux contrats d'apprentissage conclus par les personnes mentionnées à l'article L. 6227-1.</w:t>
      </w:r>
    </w:p>
    <w:p w:rsidR="00E17B10" w:rsidRDefault="00E17B10" w:rsidP="00F91F9B">
      <w:pPr>
        <w:spacing w:after="0" w:line="240" w:lineRule="auto"/>
        <w:ind w:left="708"/>
        <w:jc w:val="both"/>
      </w:pPr>
      <w:r>
        <w:t>Un décret en Conseil d'Etat détermine les modalités de mise en œuvre du présent chapitre.</w:t>
      </w:r>
    </w:p>
    <w:p w:rsidR="00E17B10" w:rsidRDefault="00E17B10" w:rsidP="00F91F9B">
      <w:pPr>
        <w:spacing w:before="240" w:after="0" w:line="240" w:lineRule="auto"/>
        <w:ind w:left="708"/>
        <w:jc w:val="both"/>
      </w:pPr>
      <w:r>
        <w:t>Petite loi</w:t>
      </w:r>
    </w:p>
    <w:p w:rsidR="00E17B10" w:rsidRPr="00E17B10" w:rsidRDefault="00E17B10" w:rsidP="00F91F9B">
      <w:pPr>
        <w:spacing w:after="0" w:line="240" w:lineRule="auto"/>
        <w:ind w:left="708"/>
        <w:jc w:val="both"/>
        <w:rPr>
          <w:i/>
          <w:color w:val="FF0000"/>
        </w:rPr>
      </w:pPr>
      <w:r w:rsidRPr="00E17B10">
        <w:rPr>
          <w:i/>
          <w:color w:val="FF0000"/>
        </w:rPr>
        <w:t>L’ensemble des dispositions relatives à l’apprentissage est applicable au secteur public non industriel et commercial, à l’exception des articles L. 6222-5, L. 6222-13, L. 6222-16, L. 6222-31, L. 6222-39,</w:t>
      </w:r>
    </w:p>
    <w:p w:rsidR="00E17B10" w:rsidRPr="00E17B10" w:rsidRDefault="00E17B10" w:rsidP="00F91F9B">
      <w:pPr>
        <w:spacing w:after="0" w:line="240" w:lineRule="auto"/>
        <w:ind w:left="708"/>
        <w:jc w:val="both"/>
        <w:rPr>
          <w:i/>
          <w:color w:val="FF0000"/>
        </w:rPr>
      </w:pPr>
      <w:r w:rsidRPr="00E17B10">
        <w:rPr>
          <w:i/>
          <w:color w:val="FF0000"/>
        </w:rPr>
        <w:t>L. 6223-1, L. 6224-1, L. 6225-1, L. 6225-2, L. 6225-3 et L. 6243-1 à</w:t>
      </w:r>
    </w:p>
    <w:p w:rsidR="00E17B10" w:rsidRPr="00E17B10" w:rsidRDefault="00E17B10" w:rsidP="00F91F9B">
      <w:pPr>
        <w:spacing w:after="0" w:line="240" w:lineRule="auto"/>
        <w:ind w:left="708"/>
        <w:jc w:val="both"/>
        <w:rPr>
          <w:i/>
          <w:color w:val="FF0000"/>
        </w:rPr>
      </w:pPr>
      <w:r w:rsidRPr="00E17B10">
        <w:rPr>
          <w:i/>
          <w:color w:val="FF0000"/>
        </w:rPr>
        <w:t>L. 6243-1-2.</w:t>
      </w:r>
    </w:p>
    <w:p w:rsidR="00E17B10" w:rsidRDefault="00E17B10" w:rsidP="00F91F9B">
      <w:pPr>
        <w:spacing w:after="0" w:line="240" w:lineRule="auto"/>
        <w:ind w:left="708"/>
        <w:jc w:val="both"/>
      </w:pPr>
      <w:r w:rsidRPr="00E17B10">
        <w:rPr>
          <w:i/>
          <w:color w:val="FF0000"/>
        </w:rPr>
        <w:t>Les modalités de mise en œuvre du présent chapitre sont déterminées par voie réglementaire.</w:t>
      </w:r>
    </w:p>
    <w:p w:rsidR="00F62A8B" w:rsidRPr="00F91F9B" w:rsidRDefault="00F62A8B" w:rsidP="00F91F9B">
      <w:pPr>
        <w:pStyle w:val="Titre2"/>
        <w:rPr>
          <w:strike/>
          <w:color w:val="943634" w:themeColor="accent2" w:themeShade="BF"/>
        </w:rPr>
      </w:pPr>
      <w:bookmarkStart w:id="26" w:name="_Toc518307091"/>
      <w:r w:rsidRPr="00F91F9B">
        <w:rPr>
          <w:strike/>
          <w:color w:val="943634" w:themeColor="accent2" w:themeShade="BF"/>
        </w:rPr>
        <w:t>Titre III : Centres de formation d’apprentis et de sections d’apprentissage</w:t>
      </w:r>
      <w:bookmarkEnd w:id="26"/>
    </w:p>
    <w:p w:rsidR="00F46EAC" w:rsidRPr="00F91F9B" w:rsidRDefault="00F46EAC" w:rsidP="00353ABC">
      <w:pPr>
        <w:pStyle w:val="Titre2"/>
        <w:rPr>
          <w:color w:val="FF0000"/>
        </w:rPr>
      </w:pPr>
      <w:bookmarkStart w:id="27" w:name="_Toc518307092"/>
      <w:r w:rsidRPr="00F91F9B">
        <w:rPr>
          <w:color w:val="FF0000"/>
        </w:rPr>
        <w:t>Titre III : Dispositions spécifiques applicables aux centres de formation d’apprentis</w:t>
      </w:r>
      <w:bookmarkEnd w:id="27"/>
    </w:p>
    <w:p w:rsidR="00F62A8B" w:rsidRPr="00233280" w:rsidRDefault="00F62A8B" w:rsidP="00233280">
      <w:pPr>
        <w:pStyle w:val="Titre3"/>
        <w:rPr>
          <w:strike/>
          <w:color w:val="943634" w:themeColor="accent2" w:themeShade="BF"/>
        </w:rPr>
      </w:pPr>
      <w:bookmarkStart w:id="28" w:name="_Toc518307093"/>
      <w:r w:rsidRPr="00233280">
        <w:rPr>
          <w:strike/>
          <w:color w:val="943634" w:themeColor="accent2" w:themeShade="BF"/>
        </w:rPr>
        <w:t>Chapitre Ier : Missions des centres de formation d’apprentis</w:t>
      </w:r>
      <w:bookmarkEnd w:id="28"/>
    </w:p>
    <w:p w:rsidR="00F46EAC" w:rsidRPr="00353ABC" w:rsidRDefault="00F46EAC" w:rsidP="002D4005">
      <w:pPr>
        <w:pStyle w:val="Titre3"/>
        <w:spacing w:after="240"/>
        <w:rPr>
          <w:color w:val="FF0000"/>
        </w:rPr>
      </w:pPr>
      <w:bookmarkStart w:id="29" w:name="_Toc518307094"/>
      <w:r w:rsidRPr="00353ABC">
        <w:rPr>
          <w:color w:val="FF0000"/>
        </w:rPr>
        <w:t>Chapitre Ier : Missions et obligations des centres de formation d’apprentis</w:t>
      </w:r>
      <w:bookmarkEnd w:id="29"/>
    </w:p>
    <w:p w:rsidR="00F62A8B" w:rsidRPr="00F46EAC" w:rsidRDefault="00F46EAC" w:rsidP="002D4005">
      <w:pPr>
        <w:spacing w:after="0" w:line="240" w:lineRule="auto"/>
        <w:ind w:left="708"/>
        <w:jc w:val="both"/>
        <w:rPr>
          <w:u w:val="single"/>
        </w:rPr>
      </w:pPr>
      <w:r w:rsidRPr="00F46EAC">
        <w:rPr>
          <w:u w:val="single"/>
        </w:rPr>
        <w:t>Article L6231</w:t>
      </w:r>
      <w:r w:rsidR="00F62A8B" w:rsidRPr="00F46EAC">
        <w:rPr>
          <w:u w:val="single"/>
        </w:rPr>
        <w:t>-1</w:t>
      </w:r>
      <w:r>
        <w:rPr>
          <w:u w:val="single"/>
        </w:rPr>
        <w:t xml:space="preserve"> </w:t>
      </w:r>
      <w:r w:rsidR="00C62E49">
        <w:rPr>
          <w:u w:val="single"/>
        </w:rPr>
        <w:t>nouvelle rédaction</w:t>
      </w:r>
    </w:p>
    <w:p w:rsidR="00F46EAC" w:rsidRDefault="00F46EAC" w:rsidP="002D4005">
      <w:pPr>
        <w:spacing w:after="0" w:line="240" w:lineRule="auto"/>
        <w:ind w:left="708"/>
        <w:jc w:val="both"/>
      </w:pPr>
      <w:r w:rsidRPr="00F46EAC">
        <w:rPr>
          <w:u w:val="single"/>
        </w:rPr>
        <w:t>Article 11 alinéa 30 et 31 (p. 49)</w:t>
      </w:r>
    </w:p>
    <w:p w:rsidR="00F62A8B" w:rsidRDefault="00F46EAC" w:rsidP="002D4005">
      <w:pPr>
        <w:spacing w:before="240" w:after="0" w:line="240" w:lineRule="auto"/>
        <w:ind w:left="708"/>
        <w:jc w:val="both"/>
      </w:pPr>
      <w:r>
        <w:t>Code du travail</w:t>
      </w:r>
    </w:p>
    <w:p w:rsidR="00F46EAC" w:rsidRPr="00C62E49" w:rsidRDefault="00F46EAC" w:rsidP="002D4005">
      <w:pPr>
        <w:spacing w:after="0" w:line="240" w:lineRule="auto"/>
        <w:ind w:left="708"/>
        <w:jc w:val="both"/>
        <w:rPr>
          <w:b/>
        </w:rPr>
      </w:pPr>
      <w:r w:rsidRPr="00C62E49">
        <w:rPr>
          <w:b/>
        </w:rPr>
        <w:t>Les centres de formation d'apprentis :</w:t>
      </w:r>
    </w:p>
    <w:p w:rsidR="00F46EAC" w:rsidRPr="00C62E49" w:rsidRDefault="00F46EAC" w:rsidP="002D4005">
      <w:pPr>
        <w:spacing w:after="0" w:line="240" w:lineRule="auto"/>
        <w:ind w:left="708"/>
        <w:jc w:val="both"/>
        <w:rPr>
          <w:b/>
        </w:rPr>
      </w:pPr>
      <w:r w:rsidRPr="00C62E49">
        <w:rPr>
          <w:b/>
        </w:rPr>
        <w:t>1° Dispensent aux jeunes travailleurs titulaires d'un contrat d'apprentissage ainsi qu'aux apprentis originaires de l'Union européenne en mobilité en France une formation générale associée à une formation technologique et pratique, qui complète la formation reçue en entreprise et s'articule avec elle dans un objectif de progression sociale ;</w:t>
      </w:r>
    </w:p>
    <w:p w:rsidR="00F46EAC" w:rsidRPr="00C62E49" w:rsidRDefault="00F46EAC" w:rsidP="002D4005">
      <w:pPr>
        <w:spacing w:after="0" w:line="240" w:lineRule="auto"/>
        <w:ind w:left="708"/>
        <w:jc w:val="both"/>
        <w:rPr>
          <w:b/>
        </w:rPr>
      </w:pPr>
      <w:r w:rsidRPr="00C62E49">
        <w:rPr>
          <w:b/>
        </w:rPr>
        <w:t>2° Concourent au développement des connaissances, des compétences et de la culture nécessaires à l'exercice de la citoyenneté ;</w:t>
      </w:r>
    </w:p>
    <w:p w:rsidR="00F46EAC" w:rsidRPr="00C62E49" w:rsidRDefault="00F46EAC" w:rsidP="002D4005">
      <w:pPr>
        <w:spacing w:after="0" w:line="240" w:lineRule="auto"/>
        <w:ind w:left="708"/>
        <w:jc w:val="both"/>
        <w:rPr>
          <w:b/>
        </w:rPr>
      </w:pPr>
      <w:r w:rsidRPr="00C62E49">
        <w:rPr>
          <w:b/>
        </w:rPr>
        <w:t>3° Assurent la cohérence entre la formation dispensée en leur sein et celle dispensée au sein de l'entreprise, en particulier en organisant la coopération entre les formateurs et les maîtres d'apprentissage ;</w:t>
      </w:r>
    </w:p>
    <w:p w:rsidR="00F46EAC" w:rsidRPr="00C62E49" w:rsidRDefault="00F46EAC" w:rsidP="002D4005">
      <w:pPr>
        <w:spacing w:after="0" w:line="240" w:lineRule="auto"/>
        <w:ind w:left="708"/>
        <w:jc w:val="both"/>
        <w:rPr>
          <w:b/>
        </w:rPr>
      </w:pPr>
      <w:r w:rsidRPr="00C62E49">
        <w:rPr>
          <w:b/>
        </w:rPr>
        <w:t>4° Développent l'aptitude des apprentis à poursuivre des études par les voies de l'apprentissage, de l'enseignement professionnel ou technologique ou par toute autre voie ;</w:t>
      </w:r>
    </w:p>
    <w:p w:rsidR="00F46EAC" w:rsidRPr="00C62E49" w:rsidRDefault="00F46EAC" w:rsidP="002D4005">
      <w:pPr>
        <w:spacing w:after="0" w:line="240" w:lineRule="auto"/>
        <w:ind w:left="708"/>
        <w:jc w:val="both"/>
        <w:rPr>
          <w:b/>
        </w:rPr>
      </w:pPr>
      <w:r w:rsidRPr="00C62E49">
        <w:rPr>
          <w:b/>
        </w:rPr>
        <w:t>5° Assistent les postulants à l'apprentissage dans leur recherche d'un employeur, et les apprentis en rupture de contrat dans la recherche d'un nouvel employeur, en lien avec le service public de l'emploi ;</w:t>
      </w:r>
    </w:p>
    <w:p w:rsidR="00F46EAC" w:rsidRPr="00C62E49" w:rsidRDefault="00F46EAC" w:rsidP="002D4005">
      <w:pPr>
        <w:spacing w:after="0" w:line="240" w:lineRule="auto"/>
        <w:ind w:left="708"/>
        <w:jc w:val="both"/>
        <w:rPr>
          <w:b/>
        </w:rPr>
      </w:pPr>
      <w:r w:rsidRPr="00C62E49">
        <w:rPr>
          <w:b/>
        </w:rPr>
        <w:t xml:space="preserve">6° Apportent, en lien avec le service public de l'emploi, en particulier avec les missions locales, un accompagnement aux apprentis pour prévenir ou résoudre les difficultés </w:t>
      </w:r>
      <w:r w:rsidRPr="00C62E49">
        <w:rPr>
          <w:b/>
        </w:rPr>
        <w:lastRenderedPageBreak/>
        <w:t>d'ordre social et matériel susceptibles de mettre en péril le déroulement du contrat d'apprentissage ;</w:t>
      </w:r>
    </w:p>
    <w:p w:rsidR="00F46EAC" w:rsidRPr="00C62E49" w:rsidRDefault="00F46EAC" w:rsidP="002D4005">
      <w:pPr>
        <w:spacing w:after="0" w:line="240" w:lineRule="auto"/>
        <w:ind w:left="708"/>
        <w:jc w:val="both"/>
        <w:rPr>
          <w:b/>
        </w:rPr>
      </w:pPr>
      <w:r w:rsidRPr="00C62E49">
        <w:rPr>
          <w:b/>
        </w:rPr>
        <w:t>7° Favorisent la mixité au sein de leurs structures en sensibilisant les formateurs, les maîtres d'apprentissage et les apprentis à la question de l'égalité entre les sexes et en menant une politique d'orientation et de promotion des formations qui met en avant les avantages de la mixité. Ils participent à la lutte contre la répartition sexuée des métiers ;</w:t>
      </w:r>
    </w:p>
    <w:p w:rsidR="00F46EAC" w:rsidRPr="00C62E49" w:rsidRDefault="00F46EAC" w:rsidP="002D4005">
      <w:pPr>
        <w:spacing w:after="0" w:line="240" w:lineRule="auto"/>
        <w:ind w:left="708"/>
        <w:jc w:val="both"/>
        <w:rPr>
          <w:b/>
        </w:rPr>
      </w:pPr>
      <w:r w:rsidRPr="00C62E49">
        <w:rPr>
          <w:b/>
        </w:rPr>
        <w:t>8° Encouragent la mobilité internationale des apprentis, en mobilisant en particulier les programmes de l'Union européenne, du personnel dédié et en mentionnant, le cas échéant, dans le contenu de la formation la période de mobilité ;</w:t>
      </w:r>
    </w:p>
    <w:p w:rsidR="00F46EAC" w:rsidRPr="00C62E49" w:rsidRDefault="00F46EAC" w:rsidP="002D4005">
      <w:pPr>
        <w:spacing w:after="0" w:line="240" w:lineRule="auto"/>
        <w:ind w:left="708"/>
        <w:jc w:val="both"/>
        <w:rPr>
          <w:b/>
        </w:rPr>
      </w:pPr>
      <w:r w:rsidRPr="00C62E49">
        <w:rPr>
          <w:b/>
        </w:rPr>
        <w:t>9° Assurent le suivi et l'accompagnement des apprentis quand la formation prévue au 2° de l'article L. 6211-2 est dispensée en tout ou partie à distance.</w:t>
      </w:r>
    </w:p>
    <w:p w:rsidR="00F46EAC" w:rsidRDefault="00F46EAC" w:rsidP="002D4005">
      <w:pPr>
        <w:spacing w:before="240" w:after="0" w:line="240" w:lineRule="auto"/>
        <w:ind w:left="708"/>
        <w:jc w:val="both"/>
      </w:pPr>
      <w:r>
        <w:t>Petite loi</w:t>
      </w:r>
    </w:p>
    <w:p w:rsidR="00F46EAC" w:rsidRPr="00F46EAC" w:rsidRDefault="00F46EAC" w:rsidP="002D4005">
      <w:pPr>
        <w:spacing w:after="0" w:line="240" w:lineRule="auto"/>
        <w:ind w:left="708"/>
        <w:jc w:val="both"/>
        <w:rPr>
          <w:i/>
          <w:color w:val="FF0000"/>
        </w:rPr>
      </w:pPr>
      <w:r w:rsidRPr="00F46EAC">
        <w:rPr>
          <w:i/>
          <w:color w:val="FF0000"/>
        </w:rPr>
        <w:t>Le titre V du livre III de la présente partie, à l’exception des articles L. 6353-3 à L. 6353-7, s’applique aux centres de formation d’apprentis.</w:t>
      </w:r>
    </w:p>
    <w:p w:rsidR="00F46EAC" w:rsidRDefault="00F46EAC" w:rsidP="002D4005">
      <w:pPr>
        <w:spacing w:after="0" w:line="240" w:lineRule="auto"/>
        <w:ind w:left="708"/>
        <w:jc w:val="both"/>
      </w:pPr>
      <w:r w:rsidRPr="00F46EAC">
        <w:rPr>
          <w:i/>
          <w:color w:val="FF0000"/>
        </w:rPr>
        <w:t>Les dispositions spécifiques applicables à ces organismes sont prévues au présent titre.</w:t>
      </w:r>
    </w:p>
    <w:p w:rsidR="00F62A8B" w:rsidRPr="009B1C3A" w:rsidRDefault="00F46EAC" w:rsidP="00453199">
      <w:pPr>
        <w:spacing w:before="240" w:after="0" w:line="240" w:lineRule="auto"/>
        <w:jc w:val="both"/>
        <w:rPr>
          <w:u w:val="single"/>
        </w:rPr>
      </w:pPr>
      <w:r w:rsidRPr="009B1C3A">
        <w:rPr>
          <w:u w:val="single"/>
        </w:rPr>
        <w:t>Article L6231</w:t>
      </w:r>
      <w:r w:rsidR="00F62A8B" w:rsidRPr="009B1C3A">
        <w:rPr>
          <w:u w:val="single"/>
        </w:rPr>
        <w:t>-2</w:t>
      </w:r>
      <w:r w:rsidR="009B1C3A" w:rsidRPr="009B1C3A">
        <w:rPr>
          <w:u w:val="single"/>
        </w:rPr>
        <w:t xml:space="preserve"> </w:t>
      </w:r>
      <w:r w:rsidR="00C62E49">
        <w:rPr>
          <w:u w:val="single"/>
        </w:rPr>
        <w:t>nouvelle rédaction</w:t>
      </w:r>
    </w:p>
    <w:p w:rsidR="00FB448E" w:rsidRDefault="00FB448E" w:rsidP="00E17B10">
      <w:pPr>
        <w:spacing w:after="0" w:line="240" w:lineRule="auto"/>
        <w:jc w:val="both"/>
      </w:pPr>
      <w:r w:rsidRPr="009B1C3A">
        <w:rPr>
          <w:u w:val="single"/>
        </w:rPr>
        <w:t>Article 11 alinéa 32 à 46 (p.49 à 51)</w:t>
      </w:r>
    </w:p>
    <w:p w:rsidR="00FB448E" w:rsidRDefault="00FB448E" w:rsidP="00453199">
      <w:pPr>
        <w:spacing w:before="240" w:after="0" w:line="240" w:lineRule="auto"/>
        <w:ind w:left="708"/>
        <w:jc w:val="both"/>
      </w:pPr>
      <w:r>
        <w:t>Code du travail</w:t>
      </w:r>
    </w:p>
    <w:p w:rsidR="00FB448E" w:rsidRDefault="00FB448E" w:rsidP="00453199">
      <w:pPr>
        <w:spacing w:after="0" w:line="240" w:lineRule="auto"/>
        <w:ind w:left="708"/>
        <w:jc w:val="both"/>
      </w:pPr>
      <w:r w:rsidRPr="00FB448E">
        <w:t>Un centre de formation d'apprentis peut conclure avec une entreprise habilitée par l'inspection de l'apprentissage, dans des conditions déterminées par décret, une convention aux termes de laquelle cette entreprise assure une partie des formations technologiques et pratiques normalement dispensées par le centre de formation d'apprentis.</w:t>
      </w:r>
    </w:p>
    <w:p w:rsidR="009B1C3A" w:rsidRDefault="009B1C3A" w:rsidP="00453199">
      <w:pPr>
        <w:spacing w:before="240" w:after="0" w:line="240" w:lineRule="auto"/>
        <w:ind w:left="708"/>
        <w:jc w:val="both"/>
      </w:pPr>
      <w:r>
        <w:t>Petite loi</w:t>
      </w:r>
    </w:p>
    <w:p w:rsidR="009B1C3A" w:rsidRPr="00C62E49" w:rsidRDefault="009B1C3A" w:rsidP="00453199">
      <w:pPr>
        <w:spacing w:after="0" w:line="240" w:lineRule="auto"/>
        <w:ind w:left="708"/>
        <w:jc w:val="both"/>
        <w:rPr>
          <w:color w:val="FF0000"/>
        </w:rPr>
      </w:pPr>
      <w:r w:rsidRPr="00C62E49">
        <w:rPr>
          <w:color w:val="FF0000"/>
        </w:rPr>
        <w:t>Les centres de formation dispensant les actions mentionnées au 4° de l’article L. 6313-1 ont pour mission :</w:t>
      </w:r>
    </w:p>
    <w:p w:rsidR="009B1C3A" w:rsidRPr="009B1C3A" w:rsidRDefault="009B1C3A" w:rsidP="00453199">
      <w:pPr>
        <w:spacing w:after="0" w:line="240" w:lineRule="auto"/>
        <w:ind w:left="708"/>
        <w:jc w:val="both"/>
        <w:rPr>
          <w:i/>
          <w:color w:val="FF0000"/>
        </w:rPr>
      </w:pPr>
      <w:r w:rsidRPr="009B1C3A">
        <w:rPr>
          <w:i/>
          <w:color w:val="FF0000"/>
        </w:rPr>
        <w:t>1° D’accompagner les personnes, y compris celles en situation de handicap, souhaitant s’orienter ou se réorienter par la voie de l’apprentissage, en développant leurs connaissances et leurs compétences et en facilitant leur intégration en emploi, en cohérence avec leur projet professionnel ;</w:t>
      </w:r>
    </w:p>
    <w:p w:rsidR="009B1C3A" w:rsidRPr="009B1C3A" w:rsidRDefault="009B1C3A" w:rsidP="00453199">
      <w:pPr>
        <w:spacing w:after="0" w:line="240" w:lineRule="auto"/>
        <w:ind w:left="708"/>
        <w:jc w:val="both"/>
        <w:rPr>
          <w:i/>
          <w:color w:val="FF0000"/>
        </w:rPr>
      </w:pPr>
      <w:r w:rsidRPr="009B1C3A">
        <w:rPr>
          <w:i/>
          <w:color w:val="FF0000"/>
        </w:rPr>
        <w:t>2° D’assister les postulants à l’apprentissage dans leur recherche d’un employeur ;</w:t>
      </w:r>
    </w:p>
    <w:p w:rsidR="009B1C3A" w:rsidRDefault="009B1C3A" w:rsidP="00453199">
      <w:pPr>
        <w:spacing w:after="0" w:line="240" w:lineRule="auto"/>
        <w:ind w:left="708"/>
        <w:jc w:val="both"/>
      </w:pPr>
      <w:r w:rsidRPr="009B1C3A">
        <w:rPr>
          <w:i/>
          <w:color w:val="FF0000"/>
        </w:rPr>
        <w:t>3° D’assurer la cohérence entre la formation dispensée en leur sein et celle dispensée au sein de l’entreprise, en particulier en organisant la coopération entre les formateurs et les maîtres d’apprentissage ;</w:t>
      </w:r>
    </w:p>
    <w:p w:rsidR="009B1C3A" w:rsidRPr="009B1C3A" w:rsidRDefault="009B1C3A" w:rsidP="00453199">
      <w:pPr>
        <w:spacing w:after="0" w:line="240" w:lineRule="auto"/>
        <w:ind w:left="708"/>
        <w:jc w:val="both"/>
        <w:rPr>
          <w:i/>
          <w:color w:val="FF0000"/>
        </w:rPr>
      </w:pPr>
      <w:r w:rsidRPr="009B1C3A">
        <w:rPr>
          <w:i/>
          <w:color w:val="FF0000"/>
        </w:rPr>
        <w:t>3° bis (nouveau) D’informer, dès le début de leur formation, les apprentis de leurs droits et devoirs en tant qu’apprentis et en tant que salariés et des règles applicables en matière de santé et de sécurité en milieu professionnel ;</w:t>
      </w:r>
    </w:p>
    <w:p w:rsidR="009B1C3A" w:rsidRPr="009B1C3A" w:rsidRDefault="009B1C3A" w:rsidP="00453199">
      <w:pPr>
        <w:spacing w:after="0" w:line="240" w:lineRule="auto"/>
        <w:ind w:left="708"/>
        <w:jc w:val="both"/>
        <w:rPr>
          <w:i/>
          <w:color w:val="FF0000"/>
        </w:rPr>
      </w:pPr>
      <w:r w:rsidRPr="009B1C3A">
        <w:rPr>
          <w:i/>
          <w:color w:val="FF0000"/>
        </w:rPr>
        <w:t>4° De permettre aux apprentis en rupture de contrat la poursuite de leur formation pendant six mois tout en les accompagnant dans la recherche d’un nouvel employeur, en lien avec le service public de l’emploi. Les apprentis en rupture de contrat sont affiliés à un régime de sécurité sociale et peuvent bénéficier d’une rémunération, en application des dispositions prévues respectivement aux articles L. 6342-1 et L. 6341-1 ;</w:t>
      </w:r>
    </w:p>
    <w:p w:rsidR="009B1C3A" w:rsidRPr="009B1C3A" w:rsidRDefault="009B1C3A" w:rsidP="00453199">
      <w:pPr>
        <w:spacing w:after="0" w:line="240" w:lineRule="auto"/>
        <w:ind w:left="708"/>
        <w:jc w:val="both"/>
        <w:rPr>
          <w:i/>
          <w:color w:val="FF0000"/>
        </w:rPr>
      </w:pPr>
      <w:r w:rsidRPr="009B1C3A">
        <w:rPr>
          <w:i/>
          <w:color w:val="FF0000"/>
        </w:rPr>
        <w:t>5° D’apporter, en lien avec le service public de l’emploi, en particulier avec les missions locales, un accompagnement aux apprentis pour prévenir ou résoudre les difficultés d’ordre social et matériel susceptibles de mettre en péril le déroulement du contrat d’apprentissage ;</w:t>
      </w:r>
    </w:p>
    <w:p w:rsidR="009B1C3A" w:rsidRPr="009B1C3A" w:rsidRDefault="009B1C3A" w:rsidP="00453199">
      <w:pPr>
        <w:spacing w:after="0" w:line="240" w:lineRule="auto"/>
        <w:ind w:left="708"/>
        <w:jc w:val="both"/>
        <w:rPr>
          <w:i/>
          <w:color w:val="FF0000"/>
        </w:rPr>
      </w:pPr>
      <w:r w:rsidRPr="009B1C3A">
        <w:rPr>
          <w:i/>
          <w:color w:val="FF0000"/>
        </w:rPr>
        <w:t xml:space="preserve">6° De favoriser la mixité au sein de leurs structures en sensibilisant les formateurs, les maîtres d’apprentissage et les apprentis à la question de l’égalité entre les femmes et les hommes ainsi qu’à la prévention du harcèlement sexuel au travail et en menant une politique </w:t>
      </w:r>
      <w:r w:rsidRPr="009B1C3A">
        <w:rPr>
          <w:i/>
          <w:color w:val="FF0000"/>
        </w:rPr>
        <w:lastRenderedPageBreak/>
        <w:t>d’orientation et de promotion des formations qui met en avant les avantages de la mixité. Ils participent à la lutte contre la répartition sexuée des métiers ;</w:t>
      </w:r>
    </w:p>
    <w:p w:rsidR="009B1C3A" w:rsidRPr="00797928" w:rsidRDefault="00797928" w:rsidP="00453199">
      <w:pPr>
        <w:spacing w:after="0" w:line="240" w:lineRule="auto"/>
        <w:ind w:left="708"/>
        <w:jc w:val="both"/>
        <w:rPr>
          <w:i/>
          <w:color w:val="FF0000"/>
        </w:rPr>
      </w:pPr>
      <w:r w:rsidRPr="00797928">
        <w:rPr>
          <w:i/>
          <w:color w:val="FF0000"/>
        </w:rPr>
        <w:t>6° bis (nouveau) D’encourager la mixité des métiers et l’égalité professionnelle entre les femmes et les hommes en organisant des actions d’information sur ces sujets à destination des apprentis ;</w:t>
      </w:r>
    </w:p>
    <w:p w:rsidR="00797928" w:rsidRPr="00797928" w:rsidRDefault="00797928" w:rsidP="00453199">
      <w:pPr>
        <w:spacing w:after="0" w:line="240" w:lineRule="auto"/>
        <w:ind w:left="708"/>
        <w:jc w:val="both"/>
        <w:rPr>
          <w:i/>
          <w:color w:val="FF0000"/>
        </w:rPr>
      </w:pPr>
      <w:r w:rsidRPr="00797928">
        <w:rPr>
          <w:i/>
          <w:color w:val="FF0000"/>
        </w:rPr>
        <w:t>7° D’encourager la mobilité nationale et internationale des apprentis, en nommant un personnel dédié, pouvant être un référent mobilité mobilisant, au niveau national, les ressources locales et, au niveau international, les programmes de l’Union européenne, et en mentionnant, le cas échéant, dans le contenu de la formation, la période de mobilité ;</w:t>
      </w:r>
    </w:p>
    <w:p w:rsidR="00797928" w:rsidRPr="00797928" w:rsidRDefault="00797928" w:rsidP="00453199">
      <w:pPr>
        <w:spacing w:after="0" w:line="240" w:lineRule="auto"/>
        <w:ind w:left="708"/>
        <w:jc w:val="both"/>
        <w:rPr>
          <w:i/>
          <w:color w:val="FF0000"/>
        </w:rPr>
      </w:pPr>
      <w:r w:rsidRPr="00797928">
        <w:rPr>
          <w:i/>
          <w:color w:val="FF0000"/>
        </w:rPr>
        <w:t>8° D’assurer le suivi et l’accompagnement des apprentis quand la formation prévue au 2° de l’article L. 6211-2 est dispensée en tout ou partie à distance ;</w:t>
      </w:r>
    </w:p>
    <w:p w:rsidR="00797928" w:rsidRPr="00797928" w:rsidRDefault="00797928" w:rsidP="00453199">
      <w:pPr>
        <w:spacing w:after="0" w:line="240" w:lineRule="auto"/>
        <w:ind w:left="708"/>
        <w:jc w:val="both"/>
        <w:rPr>
          <w:i/>
          <w:color w:val="FF0000"/>
        </w:rPr>
      </w:pPr>
      <w:r w:rsidRPr="00797928">
        <w:rPr>
          <w:i/>
          <w:color w:val="FF0000"/>
        </w:rPr>
        <w:t>9° D’évaluer les compétences acquises par les apprentis, y compris sous la forme d’un contrôle continu, dans le respect des règles définies par chaque organisme certificateur ;</w:t>
      </w:r>
    </w:p>
    <w:p w:rsidR="009B1C3A" w:rsidRDefault="00797928" w:rsidP="00453199">
      <w:pPr>
        <w:spacing w:after="0" w:line="240" w:lineRule="auto"/>
        <w:ind w:left="708"/>
        <w:jc w:val="both"/>
      </w:pPr>
      <w:r w:rsidRPr="00797928">
        <w:rPr>
          <w:i/>
          <w:color w:val="FF0000"/>
        </w:rPr>
        <w:t>10° (nouveau) D’accompagner les apprentis ayant interrompu leur formation et ceux n’ayant pas, à l’issue de leur formation, obtenu de diplôme ou de titre à finalité professionnelle vers les personnes et les organismes susceptibles de les accompagner dans la définition d’un projet de poursuite de formation ;</w:t>
      </w:r>
    </w:p>
    <w:p w:rsidR="00797928" w:rsidRPr="00797928" w:rsidRDefault="00797928" w:rsidP="00453199">
      <w:pPr>
        <w:spacing w:after="0" w:line="240" w:lineRule="auto"/>
        <w:ind w:left="708"/>
        <w:jc w:val="both"/>
        <w:rPr>
          <w:i/>
          <w:color w:val="FF0000"/>
        </w:rPr>
      </w:pPr>
      <w:r w:rsidRPr="00797928">
        <w:rPr>
          <w:i/>
          <w:color w:val="FF0000"/>
        </w:rPr>
        <w:t>11° (nouveau) D’accompagner les apprentis dans leurs démarches pour accéder aux aides auxquelles ils peuvent prétendre au regard de la législation et de la réglementation en vigueur.</w:t>
      </w:r>
    </w:p>
    <w:p w:rsidR="00797928" w:rsidRPr="00797928" w:rsidRDefault="00797928" w:rsidP="00453199">
      <w:pPr>
        <w:spacing w:after="0" w:line="240" w:lineRule="auto"/>
        <w:ind w:left="708"/>
        <w:jc w:val="both"/>
        <w:rPr>
          <w:i/>
          <w:color w:val="FF0000"/>
        </w:rPr>
      </w:pPr>
      <w:r w:rsidRPr="00797928">
        <w:rPr>
          <w:i/>
          <w:color w:val="FF0000"/>
        </w:rPr>
        <w:t>Les centres de formation peuvent confier certaines de ces missions aux chambres consulaires dans des conditions déterminées par décret. Pour les personnes en situation de handicap, le centre de formation d’apprentis appuie la recherche d’un employeur et facilite leur intégration tant en centre de formation d’apprentis qu’en entreprise en proposant les adaptations nécessaires au bon déroulement de leur contrat d’apprentissage.</w:t>
      </w:r>
    </w:p>
    <w:p w:rsidR="00797928" w:rsidRPr="00797928" w:rsidRDefault="00797928" w:rsidP="00453199">
      <w:pPr>
        <w:spacing w:after="0" w:line="240" w:lineRule="auto"/>
        <w:ind w:left="708"/>
        <w:jc w:val="both"/>
        <w:rPr>
          <w:i/>
          <w:color w:val="FF0000"/>
        </w:rPr>
      </w:pPr>
      <w:r w:rsidRPr="00797928">
        <w:rPr>
          <w:i/>
          <w:color w:val="FF0000"/>
        </w:rPr>
        <w:t>Pour accomplir cette mission, le centre de formation d’apprentis désigne un référent chargé de l’intégration des personnes en situation de handicap.</w:t>
      </w:r>
    </w:p>
    <w:p w:rsidR="00F62A8B" w:rsidRPr="004F39B8" w:rsidRDefault="00F46EAC" w:rsidP="000A5770">
      <w:pPr>
        <w:spacing w:before="240" w:after="0" w:line="240" w:lineRule="auto"/>
        <w:jc w:val="both"/>
        <w:rPr>
          <w:u w:val="single"/>
        </w:rPr>
      </w:pPr>
      <w:r w:rsidRPr="004F39B8">
        <w:rPr>
          <w:u w:val="single"/>
        </w:rPr>
        <w:t>Article L6231</w:t>
      </w:r>
      <w:r w:rsidR="00F62A8B" w:rsidRPr="004F39B8">
        <w:rPr>
          <w:u w:val="single"/>
        </w:rPr>
        <w:t>-3</w:t>
      </w:r>
      <w:r w:rsidR="004F39B8" w:rsidRPr="004F39B8">
        <w:rPr>
          <w:u w:val="single"/>
        </w:rPr>
        <w:t xml:space="preserve"> </w:t>
      </w:r>
      <w:r w:rsidR="007D3072">
        <w:rPr>
          <w:u w:val="single"/>
        </w:rPr>
        <w:t>nouvelle rédaction</w:t>
      </w:r>
    </w:p>
    <w:p w:rsidR="00F62A8B" w:rsidRDefault="004F39B8" w:rsidP="00E17B10">
      <w:pPr>
        <w:spacing w:after="0" w:line="240" w:lineRule="auto"/>
        <w:jc w:val="both"/>
      </w:pPr>
      <w:r w:rsidRPr="004F39B8">
        <w:rPr>
          <w:u w:val="single"/>
        </w:rPr>
        <w:t>Article 11 alinéa 47 (p. 51)</w:t>
      </w:r>
    </w:p>
    <w:p w:rsidR="004F39B8" w:rsidRDefault="004F39B8" w:rsidP="000A5770">
      <w:pPr>
        <w:spacing w:before="240" w:after="0" w:line="240" w:lineRule="auto"/>
        <w:ind w:left="708"/>
        <w:jc w:val="both"/>
      </w:pPr>
      <w:r>
        <w:t>Code du travail</w:t>
      </w:r>
    </w:p>
    <w:p w:rsidR="004F39B8" w:rsidRPr="004F39B8" w:rsidRDefault="004F39B8" w:rsidP="000A5770">
      <w:pPr>
        <w:spacing w:after="0" w:line="240" w:lineRule="auto"/>
        <w:ind w:left="708"/>
        <w:jc w:val="both"/>
        <w:rPr>
          <w:b/>
        </w:rPr>
      </w:pPr>
      <w:r w:rsidRPr="004F39B8">
        <w:rPr>
          <w:b/>
        </w:rPr>
        <w:t>Un centre de formation d'apprentis peut conclure avec des établissements une convention aux termes de laquelle ces derniers assurent tout ou partie des enseignements normalement dispensés par le centre de formation d'apprentis et mettent à disposition des équipements pédagogiques ou d'hébergement.</w:t>
      </w:r>
    </w:p>
    <w:p w:rsidR="004F39B8" w:rsidRPr="004F39B8" w:rsidRDefault="004F39B8" w:rsidP="000A5770">
      <w:pPr>
        <w:spacing w:after="0" w:line="240" w:lineRule="auto"/>
        <w:ind w:left="708"/>
        <w:jc w:val="both"/>
        <w:rPr>
          <w:b/>
        </w:rPr>
      </w:pPr>
      <w:r w:rsidRPr="004F39B8">
        <w:rPr>
          <w:b/>
        </w:rPr>
        <w:t>De telles conventions peuvent être conclues avec :</w:t>
      </w:r>
    </w:p>
    <w:p w:rsidR="004F39B8" w:rsidRPr="004F39B8" w:rsidRDefault="004F39B8" w:rsidP="000A5770">
      <w:pPr>
        <w:spacing w:after="0" w:line="240" w:lineRule="auto"/>
        <w:ind w:left="708"/>
        <w:jc w:val="both"/>
        <w:rPr>
          <w:b/>
        </w:rPr>
      </w:pPr>
      <w:r w:rsidRPr="004F39B8">
        <w:rPr>
          <w:b/>
        </w:rPr>
        <w:t>1° Un ou plusieurs établissements d'enseignement publics ou privés sous contrat ;</w:t>
      </w:r>
    </w:p>
    <w:p w:rsidR="004F39B8" w:rsidRPr="004F39B8" w:rsidRDefault="004F39B8" w:rsidP="000A5770">
      <w:pPr>
        <w:spacing w:after="0" w:line="240" w:lineRule="auto"/>
        <w:ind w:left="708"/>
        <w:jc w:val="both"/>
        <w:rPr>
          <w:b/>
        </w:rPr>
      </w:pPr>
      <w:r w:rsidRPr="004F39B8">
        <w:rPr>
          <w:b/>
        </w:rPr>
        <w:t>2° Des établissements d'enseignement technique ou professionnel reconnus ou agréés par l'Etat ;</w:t>
      </w:r>
    </w:p>
    <w:p w:rsidR="004F39B8" w:rsidRDefault="004F39B8" w:rsidP="000A5770">
      <w:pPr>
        <w:spacing w:after="0" w:line="240" w:lineRule="auto"/>
        <w:ind w:left="708"/>
        <w:jc w:val="both"/>
      </w:pPr>
      <w:r w:rsidRPr="004F39B8">
        <w:rPr>
          <w:b/>
        </w:rPr>
        <w:t>3° Des établissements habilités à délivrer un titre d'ingénieur diplômé ou des établissements de formation et de recherche relevant de ministères autres que celui chargé de l'éducation nationale</w:t>
      </w:r>
      <w:r>
        <w:t>.</w:t>
      </w:r>
    </w:p>
    <w:p w:rsidR="004F39B8" w:rsidRDefault="004F39B8" w:rsidP="000A5770">
      <w:pPr>
        <w:spacing w:before="240" w:after="0" w:line="240" w:lineRule="auto"/>
        <w:ind w:left="708"/>
        <w:jc w:val="both"/>
      </w:pPr>
      <w:r>
        <w:t>Petite loi</w:t>
      </w:r>
    </w:p>
    <w:p w:rsidR="004F39B8" w:rsidRPr="004F39B8" w:rsidRDefault="004F39B8" w:rsidP="000A5770">
      <w:pPr>
        <w:spacing w:after="0" w:line="240" w:lineRule="auto"/>
        <w:ind w:left="708"/>
        <w:jc w:val="both"/>
        <w:rPr>
          <w:i/>
        </w:rPr>
      </w:pPr>
      <w:r w:rsidRPr="004F39B8">
        <w:rPr>
          <w:i/>
          <w:color w:val="FF0000"/>
        </w:rPr>
        <w:t>Tout centre de formation d’apprentis prévoit l’institution d’un conseil de perfectionnement dont la fonction est de veiller à son organisation et à son fonctionnement.</w:t>
      </w:r>
    </w:p>
    <w:p w:rsidR="009104AE" w:rsidRPr="009104AE" w:rsidRDefault="009104AE" w:rsidP="009104AE">
      <w:pPr>
        <w:spacing w:before="240" w:after="0" w:line="240" w:lineRule="auto"/>
        <w:jc w:val="both"/>
        <w:rPr>
          <w:color w:val="FF0000"/>
          <w:u w:val="single"/>
        </w:rPr>
      </w:pPr>
      <w:r w:rsidRPr="009104AE">
        <w:rPr>
          <w:color w:val="FF0000"/>
          <w:u w:val="single"/>
        </w:rPr>
        <w:t>Article L6231-3-1 NOUVEAU</w:t>
      </w:r>
    </w:p>
    <w:p w:rsidR="004F39B8" w:rsidRPr="009104AE" w:rsidRDefault="004F39B8" w:rsidP="00E17B10">
      <w:pPr>
        <w:spacing w:after="0" w:line="240" w:lineRule="auto"/>
        <w:jc w:val="both"/>
        <w:rPr>
          <w:u w:val="single"/>
        </w:rPr>
      </w:pPr>
      <w:r w:rsidRPr="009104AE">
        <w:rPr>
          <w:u w:val="single"/>
        </w:rPr>
        <w:t>Article 11 alinéa 48 (p. 51)</w:t>
      </w:r>
    </w:p>
    <w:p w:rsidR="004F39B8" w:rsidRDefault="004F39B8" w:rsidP="00F631B5">
      <w:pPr>
        <w:spacing w:before="240" w:after="0" w:line="240" w:lineRule="auto"/>
        <w:ind w:left="708"/>
        <w:jc w:val="both"/>
      </w:pPr>
      <w:r>
        <w:t>Petite loi</w:t>
      </w:r>
    </w:p>
    <w:p w:rsidR="004F39B8" w:rsidRPr="004F39B8" w:rsidRDefault="004F39B8" w:rsidP="00F631B5">
      <w:pPr>
        <w:spacing w:after="0" w:line="240" w:lineRule="auto"/>
        <w:ind w:left="708"/>
        <w:jc w:val="both"/>
        <w:rPr>
          <w:i/>
        </w:rPr>
      </w:pPr>
      <w:r w:rsidRPr="004F39B8">
        <w:rPr>
          <w:i/>
          <w:color w:val="FF0000"/>
        </w:rPr>
        <w:lastRenderedPageBreak/>
        <w:t>Tout centre de formation d’apprentis a l’obligation de mettre en place une comptabilité analytique. Les règles de mises en oeuvre de cette comptabilité analytique ainsi que le seuil à partir duquel cette obligation s’applique sont fixés par arrêté du ministre chargé de la formation professionnelle.</w:t>
      </w:r>
    </w:p>
    <w:p w:rsidR="00F62A8B" w:rsidRPr="00C120BC" w:rsidRDefault="00F46EAC" w:rsidP="00DE013A">
      <w:pPr>
        <w:spacing w:before="240" w:after="0" w:line="240" w:lineRule="auto"/>
        <w:jc w:val="both"/>
        <w:rPr>
          <w:u w:val="single"/>
        </w:rPr>
      </w:pPr>
      <w:r w:rsidRPr="00C120BC">
        <w:rPr>
          <w:u w:val="single"/>
        </w:rPr>
        <w:t>Article L6231</w:t>
      </w:r>
      <w:r w:rsidR="00F62A8B" w:rsidRPr="00C120BC">
        <w:rPr>
          <w:u w:val="single"/>
        </w:rPr>
        <w:t>-4</w:t>
      </w:r>
      <w:r w:rsidR="00C120BC" w:rsidRPr="00C120BC">
        <w:rPr>
          <w:u w:val="single"/>
        </w:rPr>
        <w:t xml:space="preserve"> </w:t>
      </w:r>
      <w:r w:rsidR="00DE013A">
        <w:rPr>
          <w:u w:val="single"/>
        </w:rPr>
        <w:t>Nouvelle rédaction</w:t>
      </w:r>
    </w:p>
    <w:p w:rsidR="00F62A8B" w:rsidRDefault="00C120BC" w:rsidP="00E17B10">
      <w:pPr>
        <w:spacing w:after="0" w:line="240" w:lineRule="auto"/>
        <w:jc w:val="both"/>
      </w:pPr>
      <w:r w:rsidRPr="00C120BC">
        <w:rPr>
          <w:u w:val="single"/>
        </w:rPr>
        <w:t>Article 11 alinéa 49 (p. 51)</w:t>
      </w:r>
    </w:p>
    <w:p w:rsidR="00C120BC" w:rsidRDefault="00C120BC" w:rsidP="00DE013A">
      <w:pPr>
        <w:spacing w:before="240" w:after="0" w:line="240" w:lineRule="auto"/>
        <w:ind w:left="708"/>
        <w:jc w:val="both"/>
      </w:pPr>
      <w:r>
        <w:t>Code du travail</w:t>
      </w:r>
    </w:p>
    <w:p w:rsidR="00C120BC" w:rsidRPr="00CF5DB7" w:rsidRDefault="00C120BC" w:rsidP="00DE013A">
      <w:pPr>
        <w:spacing w:after="0" w:line="240" w:lineRule="auto"/>
        <w:ind w:left="708"/>
        <w:jc w:val="both"/>
        <w:rPr>
          <w:b/>
        </w:rPr>
      </w:pPr>
      <w:r w:rsidRPr="00CF5DB7">
        <w:rPr>
          <w:b/>
        </w:rPr>
        <w:t>Dans les cas prévus aux articles L. 6231-2 et L. 6231-3, les centres de formation d'apprentis conservent la responsabilité administrative et pédagogique des enseignements dispensés.</w:t>
      </w:r>
    </w:p>
    <w:p w:rsidR="00C120BC" w:rsidRDefault="00C120BC" w:rsidP="00DE013A">
      <w:pPr>
        <w:spacing w:before="240" w:after="0" w:line="240" w:lineRule="auto"/>
        <w:ind w:left="708"/>
        <w:jc w:val="both"/>
      </w:pPr>
      <w:r>
        <w:t>Petite loi</w:t>
      </w:r>
    </w:p>
    <w:p w:rsidR="00C120BC" w:rsidRPr="00C120BC" w:rsidRDefault="00C120BC" w:rsidP="00DE013A">
      <w:pPr>
        <w:spacing w:after="0" w:line="240" w:lineRule="auto"/>
        <w:ind w:left="708"/>
        <w:jc w:val="both"/>
        <w:rPr>
          <w:i/>
        </w:rPr>
      </w:pPr>
      <w:r w:rsidRPr="00C120BC">
        <w:rPr>
          <w:i/>
          <w:color w:val="FF0000"/>
        </w:rPr>
        <w:t>Les statuts de l’organisme de formation qui dispense des actions au titre du 4° de l’article L. 6313-1 mentionnent expressément dans leur objet l’activité de formation en apprentissage.</w:t>
      </w:r>
    </w:p>
    <w:p w:rsidR="00F62A8B" w:rsidRPr="00DE013A" w:rsidRDefault="00F46EAC" w:rsidP="00DE013A">
      <w:pPr>
        <w:spacing w:before="240" w:after="0" w:line="240" w:lineRule="auto"/>
        <w:jc w:val="both"/>
        <w:rPr>
          <w:u w:val="single"/>
        </w:rPr>
      </w:pPr>
      <w:r w:rsidRPr="00DE013A">
        <w:rPr>
          <w:u w:val="single"/>
        </w:rPr>
        <w:t>Article L6231</w:t>
      </w:r>
      <w:r w:rsidR="00F62A8B" w:rsidRPr="00DE013A">
        <w:rPr>
          <w:u w:val="single"/>
        </w:rPr>
        <w:t>-5</w:t>
      </w:r>
      <w:r w:rsidR="00CF5DB7" w:rsidRPr="00DE013A">
        <w:rPr>
          <w:u w:val="single"/>
        </w:rPr>
        <w:t xml:space="preserve"> </w:t>
      </w:r>
      <w:r w:rsidR="00D51FEB">
        <w:rPr>
          <w:u w:val="single"/>
        </w:rPr>
        <w:t>Nouvelle rédaction</w:t>
      </w:r>
    </w:p>
    <w:p w:rsidR="00C120BC" w:rsidRPr="00DE013A" w:rsidRDefault="00C120BC" w:rsidP="00E17B10">
      <w:pPr>
        <w:spacing w:after="0" w:line="240" w:lineRule="auto"/>
        <w:jc w:val="both"/>
        <w:rPr>
          <w:u w:val="single"/>
        </w:rPr>
      </w:pPr>
      <w:r w:rsidRPr="00DE013A">
        <w:rPr>
          <w:u w:val="single"/>
        </w:rPr>
        <w:t>Article 11 alinéa 50 et 51 (p. 51)</w:t>
      </w:r>
    </w:p>
    <w:p w:rsidR="00C120BC" w:rsidRDefault="00C120BC" w:rsidP="00DE013A">
      <w:pPr>
        <w:spacing w:before="240" w:after="0" w:line="240" w:lineRule="auto"/>
        <w:ind w:left="708"/>
        <w:jc w:val="both"/>
      </w:pPr>
      <w:r>
        <w:t>Code du travail</w:t>
      </w:r>
    </w:p>
    <w:p w:rsidR="00C120BC" w:rsidRPr="00CF5DB7" w:rsidRDefault="00C120BC" w:rsidP="00DE013A">
      <w:pPr>
        <w:spacing w:after="0" w:line="240" w:lineRule="auto"/>
        <w:ind w:left="708"/>
        <w:jc w:val="both"/>
        <w:rPr>
          <w:b/>
        </w:rPr>
      </w:pPr>
      <w:r w:rsidRPr="00CF5DB7">
        <w:rPr>
          <w:b/>
        </w:rPr>
        <w:t>Un décret en Conseil d'Etat détermine les mesures d'application du présent chapitre.</w:t>
      </w:r>
    </w:p>
    <w:p w:rsidR="00CF5DB7" w:rsidRDefault="00CF5DB7" w:rsidP="00DE013A">
      <w:pPr>
        <w:spacing w:before="240" w:after="0" w:line="240" w:lineRule="auto"/>
        <w:ind w:left="708"/>
        <w:jc w:val="both"/>
      </w:pPr>
      <w:r>
        <w:t>Petite loi</w:t>
      </w:r>
    </w:p>
    <w:p w:rsidR="00CF5DB7" w:rsidRPr="00CF5DB7" w:rsidRDefault="00CF5DB7" w:rsidP="00DE013A">
      <w:pPr>
        <w:spacing w:after="0" w:line="240" w:lineRule="auto"/>
        <w:ind w:left="708"/>
        <w:jc w:val="both"/>
        <w:rPr>
          <w:i/>
          <w:color w:val="FF0000"/>
        </w:rPr>
      </w:pPr>
      <w:r w:rsidRPr="00CF5DB7">
        <w:rPr>
          <w:i/>
          <w:color w:val="FF0000"/>
        </w:rPr>
        <w:t>Il est interdit de donner le nom de centre de formation d’apprentis à un organisme dont la déclaration d’activité n’a pas été enregistrée par l’autorité administrative conformément à l’article L. 6351-1 et dont les statuts ne font pas référence à l’apprentissage.</w:t>
      </w:r>
    </w:p>
    <w:p w:rsidR="00CF5DB7" w:rsidRDefault="00CF5DB7" w:rsidP="00DE013A">
      <w:pPr>
        <w:spacing w:after="0" w:line="240" w:lineRule="auto"/>
        <w:ind w:left="708"/>
        <w:jc w:val="both"/>
      </w:pPr>
      <w:r w:rsidRPr="00CF5DB7">
        <w:rPr>
          <w:i/>
          <w:color w:val="FF0000"/>
        </w:rPr>
        <w:t>Le fait de contrevenir aux dispositions du premier alinéa du présent article est puni de 4 500 € d’amende.</w:t>
      </w:r>
    </w:p>
    <w:p w:rsidR="00CF5DB7" w:rsidRPr="007D6B1A" w:rsidRDefault="00CF5DB7" w:rsidP="00D51FEB">
      <w:pPr>
        <w:spacing w:before="240" w:after="0" w:line="240" w:lineRule="auto"/>
        <w:jc w:val="both"/>
        <w:rPr>
          <w:color w:val="FF0000"/>
          <w:u w:val="single"/>
        </w:rPr>
      </w:pPr>
      <w:r w:rsidRPr="007D6B1A">
        <w:rPr>
          <w:color w:val="FF0000"/>
          <w:u w:val="single"/>
        </w:rPr>
        <w:t xml:space="preserve">Article L6231-6 </w:t>
      </w:r>
      <w:r w:rsidR="007D6B1A" w:rsidRPr="007D6B1A">
        <w:rPr>
          <w:color w:val="FF0000"/>
          <w:u w:val="single"/>
        </w:rPr>
        <w:t>NOUVEAU</w:t>
      </w:r>
    </w:p>
    <w:p w:rsidR="00CF5DB7" w:rsidRDefault="00CF5DB7" w:rsidP="00CF5DB7">
      <w:pPr>
        <w:spacing w:after="0" w:line="240" w:lineRule="auto"/>
        <w:jc w:val="both"/>
      </w:pPr>
      <w:r w:rsidRPr="00CF5DB7">
        <w:rPr>
          <w:u w:val="single"/>
        </w:rPr>
        <w:t>Article 11 alinéa 52 (p.51)</w:t>
      </w:r>
    </w:p>
    <w:p w:rsidR="00CF5DB7" w:rsidRPr="007D6B1A" w:rsidRDefault="00CF5DB7" w:rsidP="007D6B1A">
      <w:pPr>
        <w:spacing w:before="240" w:after="0" w:line="240" w:lineRule="auto"/>
        <w:ind w:left="708"/>
        <w:jc w:val="both"/>
      </w:pPr>
      <w:r w:rsidRPr="007D6B1A">
        <w:t>Petite loi</w:t>
      </w:r>
    </w:p>
    <w:p w:rsidR="00CF5DB7" w:rsidRPr="007D6B1A" w:rsidRDefault="00CF5DB7" w:rsidP="007D6B1A">
      <w:pPr>
        <w:spacing w:after="0" w:line="240" w:lineRule="auto"/>
        <w:ind w:left="708"/>
        <w:jc w:val="both"/>
        <w:rPr>
          <w:i/>
        </w:rPr>
      </w:pPr>
      <w:r w:rsidRPr="007D6B1A">
        <w:rPr>
          <w:i/>
          <w:color w:val="FF0000"/>
        </w:rPr>
        <w:t>La devise de la République, le drapeau tricolore et le drapeau européen sont apposés sur la façade des centres de formation d’apprentis. La Déclaration des droits de l’homme et du citoyen du 26 août 1789 est affichée de manière visible dans les locaux des mêmes établissements.</w:t>
      </w:r>
    </w:p>
    <w:p w:rsidR="00CF5DB7" w:rsidRPr="00D32722" w:rsidRDefault="00CF5DB7" w:rsidP="00D32722">
      <w:pPr>
        <w:pStyle w:val="Titre3"/>
        <w:rPr>
          <w:strike/>
          <w:color w:val="943634" w:themeColor="accent2" w:themeShade="BF"/>
        </w:rPr>
      </w:pPr>
      <w:bookmarkStart w:id="30" w:name="_Toc518307095"/>
      <w:r w:rsidRPr="00D32722">
        <w:rPr>
          <w:strike/>
          <w:color w:val="943634" w:themeColor="accent2" w:themeShade="BF"/>
        </w:rPr>
        <w:t>Chapitre II : Création de centres de formation d’apprentis et de sections d’apprentissage</w:t>
      </w:r>
      <w:bookmarkEnd w:id="30"/>
    </w:p>
    <w:p w:rsidR="00CF5DB7" w:rsidRPr="000B2F3D" w:rsidRDefault="00F56795" w:rsidP="00D32722">
      <w:pPr>
        <w:pStyle w:val="Titre3"/>
        <w:spacing w:after="240"/>
        <w:rPr>
          <w:color w:val="FF0000"/>
        </w:rPr>
      </w:pPr>
      <w:bookmarkStart w:id="31" w:name="_Toc518307096"/>
      <w:r w:rsidRPr="000B2F3D">
        <w:rPr>
          <w:color w:val="FF0000"/>
        </w:rPr>
        <w:t>Chapitre II</w:t>
      </w:r>
      <w:r w:rsidR="004F12A0" w:rsidRPr="000B2F3D">
        <w:rPr>
          <w:color w:val="FF0000"/>
        </w:rPr>
        <w:t xml:space="preserve"> </w:t>
      </w:r>
      <w:r w:rsidR="00CF5DB7" w:rsidRPr="000B2F3D">
        <w:rPr>
          <w:color w:val="FF0000"/>
        </w:rPr>
        <w:t>Organisation de l‘apprentissage au sein des centres de formation d’apprentis</w:t>
      </w:r>
      <w:r w:rsidR="00F96FB5">
        <w:rPr>
          <w:color w:val="FF0000"/>
        </w:rPr>
        <w:t xml:space="preserve"> (L6232-1 à L6232-11)</w:t>
      </w:r>
      <w:bookmarkEnd w:id="31"/>
    </w:p>
    <w:p w:rsidR="00D32722" w:rsidRPr="00D32722" w:rsidRDefault="00D32722" w:rsidP="005E298F">
      <w:pPr>
        <w:pStyle w:val="Titre4"/>
        <w:spacing w:after="240"/>
        <w:rPr>
          <w:strike/>
          <w:color w:val="943634" w:themeColor="accent2" w:themeShade="BF"/>
        </w:rPr>
      </w:pPr>
      <w:r w:rsidRPr="00D32722">
        <w:rPr>
          <w:strike/>
          <w:color w:val="943634" w:themeColor="accent2" w:themeShade="BF"/>
        </w:rPr>
        <w:t>Section 1 : création de centres de formation d’apprentis</w:t>
      </w:r>
    </w:p>
    <w:p w:rsidR="00CF5DB7" w:rsidRPr="00CF5DB7" w:rsidRDefault="00CF5DB7" w:rsidP="00CF5DB7">
      <w:pPr>
        <w:spacing w:after="0" w:line="240" w:lineRule="auto"/>
        <w:jc w:val="both"/>
        <w:rPr>
          <w:u w:val="single"/>
        </w:rPr>
      </w:pPr>
      <w:r w:rsidRPr="00CF5DB7">
        <w:rPr>
          <w:u w:val="single"/>
        </w:rPr>
        <w:t>Article L6232-1</w:t>
      </w:r>
      <w:r w:rsidR="008A0D3B">
        <w:rPr>
          <w:u w:val="single"/>
        </w:rPr>
        <w:t xml:space="preserve"> rédigé</w:t>
      </w:r>
    </w:p>
    <w:p w:rsidR="00CF5DB7" w:rsidRDefault="00CF5DB7" w:rsidP="00CF5DB7">
      <w:pPr>
        <w:spacing w:after="0" w:line="240" w:lineRule="auto"/>
        <w:jc w:val="both"/>
      </w:pPr>
      <w:r w:rsidRPr="00CF5DB7">
        <w:rPr>
          <w:u w:val="single"/>
        </w:rPr>
        <w:t>Article 11 alinéa</w:t>
      </w:r>
      <w:r w:rsidR="00F94FC8">
        <w:rPr>
          <w:u w:val="single"/>
        </w:rPr>
        <w:t>s</w:t>
      </w:r>
      <w:r w:rsidRPr="00CF5DB7">
        <w:rPr>
          <w:u w:val="single"/>
        </w:rPr>
        <w:t xml:space="preserve"> 55 et 56 (p. 52)</w:t>
      </w:r>
    </w:p>
    <w:p w:rsidR="00CF5DB7" w:rsidRDefault="00CF5DB7" w:rsidP="00BC042C">
      <w:pPr>
        <w:spacing w:before="240" w:after="0" w:line="240" w:lineRule="auto"/>
        <w:ind w:left="708"/>
        <w:jc w:val="both"/>
      </w:pPr>
      <w:r>
        <w:t>Code du travail</w:t>
      </w:r>
    </w:p>
    <w:p w:rsidR="008A0D3B" w:rsidRDefault="008A0D3B" w:rsidP="00BC042C">
      <w:pPr>
        <w:spacing w:after="0" w:line="240" w:lineRule="auto"/>
        <w:ind w:left="708"/>
        <w:jc w:val="both"/>
      </w:pPr>
      <w:r>
        <w:t>La création des centres de formation d'apprentis fait l'objet de conventions conclues, sur le territoire régional, entre la région et :</w:t>
      </w:r>
    </w:p>
    <w:p w:rsidR="008A0D3B" w:rsidRDefault="008A0D3B" w:rsidP="00BC042C">
      <w:pPr>
        <w:spacing w:after="0" w:line="240" w:lineRule="auto"/>
        <w:ind w:left="708"/>
        <w:jc w:val="both"/>
      </w:pPr>
      <w:r>
        <w:t>1° Les organismes de formation gérés paritairement par les organisations professionnelles d'employeurs et les syndicats de salariés ;</w:t>
      </w:r>
    </w:p>
    <w:p w:rsidR="008A0D3B" w:rsidRDefault="008A0D3B" w:rsidP="00BC042C">
      <w:pPr>
        <w:spacing w:after="0" w:line="240" w:lineRule="auto"/>
        <w:ind w:left="708"/>
        <w:jc w:val="both"/>
      </w:pPr>
      <w:r>
        <w:lastRenderedPageBreak/>
        <w:t>2° Les autres collectivités territoriales ;</w:t>
      </w:r>
    </w:p>
    <w:p w:rsidR="008A0D3B" w:rsidRDefault="008A0D3B" w:rsidP="00BC042C">
      <w:pPr>
        <w:spacing w:after="0" w:line="240" w:lineRule="auto"/>
        <w:ind w:left="708"/>
        <w:jc w:val="both"/>
      </w:pPr>
      <w:r>
        <w:t>3° Les établissements publics ;</w:t>
      </w:r>
    </w:p>
    <w:p w:rsidR="008A0D3B" w:rsidRDefault="008A0D3B" w:rsidP="00BC042C">
      <w:pPr>
        <w:spacing w:after="0" w:line="240" w:lineRule="auto"/>
        <w:ind w:left="708"/>
        <w:jc w:val="both"/>
      </w:pPr>
      <w:r>
        <w:t>4° Les chambres de commerce et d'industrie territoriales, les chambres des métiers et les chambres d'agriculture ;</w:t>
      </w:r>
    </w:p>
    <w:p w:rsidR="008A0D3B" w:rsidRDefault="008A0D3B" w:rsidP="00BC042C">
      <w:pPr>
        <w:spacing w:after="0" w:line="240" w:lineRule="auto"/>
        <w:ind w:left="708"/>
        <w:jc w:val="both"/>
      </w:pPr>
      <w:r>
        <w:t>5° Les établissements d'enseignement privés sous contrat ;</w:t>
      </w:r>
    </w:p>
    <w:p w:rsidR="008A0D3B" w:rsidRDefault="008A0D3B" w:rsidP="00BC042C">
      <w:pPr>
        <w:spacing w:after="0" w:line="240" w:lineRule="auto"/>
        <w:ind w:left="708"/>
        <w:jc w:val="both"/>
      </w:pPr>
      <w:r>
        <w:t>6° Les organisations professionnelles ou interprofessionnelles représentatives d'employeurs ;</w:t>
      </w:r>
    </w:p>
    <w:p w:rsidR="008A0D3B" w:rsidRDefault="008A0D3B" w:rsidP="00BC042C">
      <w:pPr>
        <w:spacing w:after="0" w:line="240" w:lineRule="auto"/>
        <w:ind w:left="708"/>
        <w:jc w:val="both"/>
      </w:pPr>
      <w:r>
        <w:t>7° Les associations ;</w:t>
      </w:r>
    </w:p>
    <w:p w:rsidR="008A0D3B" w:rsidRDefault="008A0D3B" w:rsidP="00BC042C">
      <w:pPr>
        <w:spacing w:after="0" w:line="240" w:lineRule="auto"/>
        <w:ind w:left="708"/>
        <w:jc w:val="both"/>
      </w:pPr>
      <w:r>
        <w:t>8° Les entreprises ou leurs groupements ;</w:t>
      </w:r>
    </w:p>
    <w:p w:rsidR="008A0D3B" w:rsidRDefault="008A0D3B" w:rsidP="00BC042C">
      <w:pPr>
        <w:spacing w:after="0" w:line="240" w:lineRule="auto"/>
        <w:ind w:left="708"/>
        <w:jc w:val="both"/>
      </w:pPr>
      <w:r>
        <w:t>9° Toute autre personne.</w:t>
      </w:r>
    </w:p>
    <w:p w:rsidR="008A0D3B" w:rsidRDefault="008A0D3B" w:rsidP="00BC042C">
      <w:pPr>
        <w:spacing w:before="240" w:after="0" w:line="240" w:lineRule="auto"/>
        <w:ind w:left="708"/>
        <w:jc w:val="both"/>
      </w:pPr>
      <w:r>
        <w:t>Petite loi</w:t>
      </w:r>
    </w:p>
    <w:p w:rsidR="008A0D3B" w:rsidRPr="008A0D3B" w:rsidRDefault="008A0D3B" w:rsidP="00BC042C">
      <w:pPr>
        <w:spacing w:after="0" w:line="240" w:lineRule="auto"/>
        <w:ind w:left="708"/>
        <w:jc w:val="both"/>
        <w:rPr>
          <w:i/>
          <w:color w:val="FF0000"/>
        </w:rPr>
      </w:pPr>
      <w:r w:rsidRPr="008A0D3B">
        <w:rPr>
          <w:i/>
          <w:color w:val="FF0000"/>
        </w:rPr>
        <w:t>Un centre de formation d’apprentis peut conclure avec des établissements d’enseignement, des organismes de formation ou des entreprises une convention aux termes de laquelle ces derniers assurent tout ou partie des enseignements normalement dispensés par le centre de formation d’apprentis et mettent à disposition des équipements pédagogiques ou d’hébergement.</w:t>
      </w:r>
    </w:p>
    <w:p w:rsidR="008A0D3B" w:rsidRDefault="008A0D3B" w:rsidP="00BC042C">
      <w:pPr>
        <w:spacing w:after="0" w:line="240" w:lineRule="auto"/>
        <w:ind w:left="708"/>
        <w:jc w:val="both"/>
      </w:pPr>
      <w:r w:rsidRPr="008A0D3B">
        <w:rPr>
          <w:i/>
          <w:color w:val="FF0000"/>
        </w:rPr>
        <w:t>Les centres de formation d’apprentis mentionnés au premier alinéa conservent la responsabilité pédagogique et administrative des enseignements dispensés.</w:t>
      </w:r>
    </w:p>
    <w:p w:rsidR="008A0D3B" w:rsidRPr="000B2F3D" w:rsidRDefault="008A0D3B" w:rsidP="004F12A0">
      <w:pPr>
        <w:pStyle w:val="Titre3"/>
        <w:rPr>
          <w:color w:val="FF0000"/>
        </w:rPr>
      </w:pPr>
      <w:bookmarkStart w:id="32" w:name="_Toc518307097"/>
      <w:r w:rsidRPr="000B2F3D">
        <w:rPr>
          <w:color w:val="FF0000"/>
        </w:rPr>
        <w:t>Chapitre II bis</w:t>
      </w:r>
      <w:r w:rsidR="004F12A0" w:rsidRPr="000B2F3D">
        <w:rPr>
          <w:color w:val="FF0000"/>
        </w:rPr>
        <w:t xml:space="preserve"> </w:t>
      </w:r>
      <w:r w:rsidRPr="000B2F3D">
        <w:rPr>
          <w:color w:val="FF0000"/>
        </w:rPr>
        <w:t>Création d’unités de formation par apprentissage</w:t>
      </w:r>
      <w:bookmarkEnd w:id="32"/>
    </w:p>
    <w:p w:rsidR="004F12A0" w:rsidRPr="004F12A0" w:rsidRDefault="004F12A0" w:rsidP="004F12A0">
      <w:r w:rsidRPr="004F12A0">
        <w:t>Article 11 alinéa 58 (p. 52)</w:t>
      </w:r>
    </w:p>
    <w:p w:rsidR="00CF5DB7" w:rsidRDefault="00CF5DB7" w:rsidP="00CF5DB7">
      <w:pPr>
        <w:spacing w:after="0" w:line="240" w:lineRule="auto"/>
        <w:jc w:val="both"/>
      </w:pPr>
      <w:r>
        <w:t>Article L6232-2</w:t>
      </w:r>
      <w:r w:rsidR="008A0D3B">
        <w:t xml:space="preserve"> nouveau</w:t>
      </w:r>
    </w:p>
    <w:p w:rsidR="008A0D3B" w:rsidRDefault="008A0D3B" w:rsidP="00CF5DB7">
      <w:pPr>
        <w:spacing w:after="0" w:line="240" w:lineRule="auto"/>
        <w:jc w:val="both"/>
      </w:pPr>
      <w:r>
        <w:t>Article 11 alinéa 59 et 60 (p. 52)</w:t>
      </w:r>
    </w:p>
    <w:p w:rsidR="008A0D3B" w:rsidRDefault="008A0D3B" w:rsidP="00D656D3">
      <w:pPr>
        <w:spacing w:before="240" w:after="0" w:line="240" w:lineRule="auto"/>
        <w:ind w:left="708"/>
        <w:jc w:val="both"/>
      </w:pPr>
      <w:r>
        <w:t>Code du travail</w:t>
      </w:r>
    </w:p>
    <w:p w:rsidR="008A0D3B" w:rsidRDefault="008A0D3B" w:rsidP="00D656D3">
      <w:pPr>
        <w:spacing w:after="0" w:line="240" w:lineRule="auto"/>
        <w:ind w:left="708"/>
        <w:jc w:val="both"/>
      </w:pPr>
      <w:r w:rsidRPr="008A0D3B">
        <w:t>Les conventions créant les centres de formation d'apprentis doivent être conformes à une convention type établie par la région.</w:t>
      </w:r>
    </w:p>
    <w:p w:rsidR="008A0D3B" w:rsidRDefault="008A0D3B" w:rsidP="00D656D3">
      <w:pPr>
        <w:spacing w:before="240" w:after="0" w:line="240" w:lineRule="auto"/>
        <w:ind w:left="708"/>
        <w:jc w:val="both"/>
      </w:pPr>
      <w:r>
        <w:t>Petite loi</w:t>
      </w:r>
    </w:p>
    <w:p w:rsidR="008A0D3B" w:rsidRPr="008A0D3B" w:rsidRDefault="008A0D3B" w:rsidP="00D656D3">
      <w:pPr>
        <w:spacing w:after="0" w:line="240" w:lineRule="auto"/>
        <w:ind w:left="708"/>
        <w:jc w:val="both"/>
        <w:rPr>
          <w:i/>
          <w:color w:val="FF0000"/>
        </w:rPr>
      </w:pPr>
      <w:r w:rsidRPr="008A0D3B">
        <w:rPr>
          <w:i/>
          <w:color w:val="FF0000"/>
        </w:rPr>
        <w:t>Les enseignements dispensés par le centre de formation d’apprentis peuvent être dispensés dans un établissement d’enseignement au sein d’une unité de formation par apprentissage. Cette unité est créée dans le cadre d’une convention entre cet établissement et le centre de formation d’apprentis.</w:t>
      </w:r>
    </w:p>
    <w:p w:rsidR="008A0D3B" w:rsidRDefault="008A0D3B" w:rsidP="00D656D3">
      <w:pPr>
        <w:spacing w:after="0" w:line="240" w:lineRule="auto"/>
        <w:ind w:left="708"/>
        <w:jc w:val="both"/>
      </w:pPr>
      <w:r w:rsidRPr="008A0D3B">
        <w:rPr>
          <w:i/>
          <w:color w:val="FF0000"/>
        </w:rPr>
        <w:t>L’établissement d’enseignement a la responsabilité pédagogique des formations dispensées par son unité de formation par apprentissage.</w:t>
      </w:r>
    </w:p>
    <w:p w:rsidR="00CF5DB7" w:rsidRPr="007474A7" w:rsidRDefault="00CF5DB7" w:rsidP="00365AC7">
      <w:pPr>
        <w:spacing w:before="240" w:after="0" w:line="240" w:lineRule="auto"/>
        <w:jc w:val="both"/>
        <w:rPr>
          <w:i/>
        </w:rPr>
      </w:pPr>
      <w:r w:rsidRPr="007474A7">
        <w:rPr>
          <w:i/>
        </w:rPr>
        <w:t>Article L6232-3</w:t>
      </w:r>
      <w:r w:rsidR="003E6F45" w:rsidRPr="007474A7">
        <w:rPr>
          <w:i/>
        </w:rPr>
        <w:t xml:space="preserve"> </w:t>
      </w:r>
      <w:r w:rsidR="007474A7" w:rsidRPr="007474A7">
        <w:rPr>
          <w:i/>
        </w:rPr>
        <w:t>abrogé</w:t>
      </w:r>
    </w:p>
    <w:p w:rsidR="003E6F45" w:rsidRPr="007474A7" w:rsidRDefault="003E6F45" w:rsidP="007474A7">
      <w:pPr>
        <w:spacing w:after="0" w:line="240" w:lineRule="auto"/>
        <w:ind w:left="708"/>
        <w:jc w:val="both"/>
      </w:pPr>
      <w:r w:rsidRPr="007474A7">
        <w:t>Code du travail</w:t>
      </w:r>
    </w:p>
    <w:p w:rsidR="003E6F45" w:rsidRPr="00ED48FD" w:rsidRDefault="003E6F45" w:rsidP="007474A7">
      <w:pPr>
        <w:spacing w:after="0" w:line="240" w:lineRule="auto"/>
        <w:ind w:left="708"/>
        <w:jc w:val="both"/>
        <w:rPr>
          <w:strike/>
        </w:rPr>
      </w:pPr>
      <w:r w:rsidRPr="00ED48FD">
        <w:rPr>
          <w:strike/>
        </w:rPr>
        <w:t>Les conventions créant les centres de formation d'apprentis prévoient l'institution d'un conseil de perfectionnement.</w:t>
      </w:r>
    </w:p>
    <w:p w:rsidR="00CF5DB7" w:rsidRPr="007474A7" w:rsidRDefault="00CF5DB7" w:rsidP="00365AC7">
      <w:pPr>
        <w:spacing w:before="240" w:after="0" w:line="240" w:lineRule="auto"/>
        <w:jc w:val="both"/>
        <w:rPr>
          <w:i/>
        </w:rPr>
      </w:pPr>
      <w:r w:rsidRPr="007474A7">
        <w:rPr>
          <w:i/>
        </w:rPr>
        <w:t>Article L6232-4</w:t>
      </w:r>
      <w:r w:rsidR="003E6F45" w:rsidRPr="007474A7">
        <w:rPr>
          <w:i/>
        </w:rPr>
        <w:t xml:space="preserve"> </w:t>
      </w:r>
      <w:r w:rsidR="007474A7" w:rsidRPr="007474A7">
        <w:rPr>
          <w:i/>
        </w:rPr>
        <w:t>abrogé</w:t>
      </w:r>
    </w:p>
    <w:p w:rsidR="003E6F45" w:rsidRPr="007474A7" w:rsidRDefault="003E6F45" w:rsidP="007474A7">
      <w:pPr>
        <w:spacing w:after="0" w:line="240" w:lineRule="auto"/>
        <w:ind w:left="708"/>
        <w:jc w:val="both"/>
      </w:pPr>
      <w:r w:rsidRPr="007474A7">
        <w:t>Code du travail</w:t>
      </w:r>
    </w:p>
    <w:p w:rsidR="003E6F45" w:rsidRPr="00ED48FD" w:rsidRDefault="003E6F45" w:rsidP="007474A7">
      <w:pPr>
        <w:spacing w:after="0" w:line="240" w:lineRule="auto"/>
        <w:ind w:left="708"/>
        <w:jc w:val="both"/>
        <w:rPr>
          <w:strike/>
        </w:rPr>
      </w:pPr>
      <w:r w:rsidRPr="00ED48FD">
        <w:rPr>
          <w:strike/>
        </w:rPr>
        <w:t>Il est interdit de donner le nom de centre de formation d'apprentis à un établissement qui ne fait pas l'objet d'une convention répondant aux règles prévues par le présent titre.</w:t>
      </w:r>
    </w:p>
    <w:p w:rsidR="00CF5DB7" w:rsidRPr="007474A7" w:rsidRDefault="00CF5DB7" w:rsidP="00365AC7">
      <w:pPr>
        <w:spacing w:before="240" w:after="0" w:line="240" w:lineRule="auto"/>
        <w:jc w:val="both"/>
        <w:rPr>
          <w:i/>
        </w:rPr>
      </w:pPr>
      <w:r w:rsidRPr="007474A7">
        <w:rPr>
          <w:i/>
        </w:rPr>
        <w:t>Article L6232-5</w:t>
      </w:r>
      <w:r w:rsidR="003E6F45" w:rsidRPr="007474A7">
        <w:rPr>
          <w:i/>
        </w:rPr>
        <w:t xml:space="preserve"> </w:t>
      </w:r>
      <w:r w:rsidR="007474A7" w:rsidRPr="007474A7">
        <w:rPr>
          <w:i/>
        </w:rPr>
        <w:t>abrogé</w:t>
      </w:r>
    </w:p>
    <w:p w:rsidR="003E6F45" w:rsidRPr="007474A7" w:rsidRDefault="003E6F45" w:rsidP="007474A7">
      <w:pPr>
        <w:spacing w:after="0" w:line="240" w:lineRule="auto"/>
        <w:ind w:left="708"/>
        <w:jc w:val="both"/>
      </w:pPr>
      <w:r w:rsidRPr="007474A7">
        <w:t>Code du travail</w:t>
      </w:r>
    </w:p>
    <w:p w:rsidR="003E6F45" w:rsidRPr="00ED48FD" w:rsidRDefault="003E6F45" w:rsidP="007474A7">
      <w:pPr>
        <w:spacing w:after="0" w:line="240" w:lineRule="auto"/>
        <w:ind w:left="708"/>
        <w:jc w:val="both"/>
        <w:rPr>
          <w:strike/>
        </w:rPr>
      </w:pPr>
      <w:r w:rsidRPr="00ED48FD">
        <w:rPr>
          <w:strike/>
        </w:rPr>
        <w:t>Sous réserve des dispositions des articles L. 6232-4, L. 6234-1 et L. 6234-2, les centres de formation d'apprentis ne sont pas soumis aux dispositions relatives aux établissements d'enseignement privés prévues au titre IV du livre IV du code de l'éducation.</w:t>
      </w:r>
    </w:p>
    <w:p w:rsidR="003C21BE" w:rsidRPr="00365AC7" w:rsidRDefault="003C21BE" w:rsidP="00365AC7">
      <w:pPr>
        <w:pStyle w:val="Titre4"/>
        <w:spacing w:after="240"/>
        <w:rPr>
          <w:strike/>
          <w:color w:val="943634" w:themeColor="accent2" w:themeShade="BF"/>
        </w:rPr>
      </w:pPr>
      <w:r w:rsidRPr="00365AC7">
        <w:rPr>
          <w:strike/>
          <w:color w:val="943634" w:themeColor="accent2" w:themeShade="BF"/>
        </w:rPr>
        <w:lastRenderedPageBreak/>
        <w:t>Section 2 : création de sections d’apprentissage et d’unités de formation par apprentissage</w:t>
      </w:r>
    </w:p>
    <w:p w:rsidR="003C21BE" w:rsidRPr="00D312F9" w:rsidRDefault="002E7276" w:rsidP="00CF5DB7">
      <w:pPr>
        <w:spacing w:after="0" w:line="240" w:lineRule="auto"/>
        <w:jc w:val="both"/>
      </w:pPr>
      <w:r w:rsidRPr="00D312F9">
        <w:t xml:space="preserve">Article L6232-6 </w:t>
      </w:r>
      <w:r w:rsidR="00365AC7" w:rsidRPr="00D312F9">
        <w:t>abrogé</w:t>
      </w:r>
    </w:p>
    <w:p w:rsidR="002E7276" w:rsidRPr="00365AC7" w:rsidRDefault="002E7276" w:rsidP="00365AC7">
      <w:pPr>
        <w:spacing w:before="240" w:after="0" w:line="240" w:lineRule="auto"/>
        <w:ind w:left="708"/>
        <w:jc w:val="both"/>
      </w:pPr>
      <w:r w:rsidRPr="00365AC7">
        <w:t>Code du travail</w:t>
      </w:r>
    </w:p>
    <w:p w:rsidR="002E7276" w:rsidRPr="00ED48FD" w:rsidRDefault="002E7276" w:rsidP="00365AC7">
      <w:pPr>
        <w:spacing w:after="0" w:line="240" w:lineRule="auto"/>
        <w:ind w:left="708"/>
        <w:jc w:val="both"/>
        <w:rPr>
          <w:strike/>
        </w:rPr>
      </w:pPr>
      <w:r w:rsidRPr="00ED48FD">
        <w:rPr>
          <w:strike/>
        </w:rPr>
        <w:t>Les enseignements dispensés par le centre de formation d'apprentis peuvent être dispensés dans un établissement d'enseignement public ou privé sous contrat ou dans un établissement de formation et de recherche relevant d'un ministère autre que celui chargé de l'éducation, au sein d'une section d'apprentissage créée dans les conditions prévues par une convention conclue entre cet établissement, toute personne morale mentionnée à l'article L. 6232-1 et la région.</w:t>
      </w:r>
    </w:p>
    <w:p w:rsidR="002E7276" w:rsidRPr="00ED48FD" w:rsidRDefault="002E7276" w:rsidP="00365AC7">
      <w:pPr>
        <w:spacing w:after="0" w:line="240" w:lineRule="auto"/>
        <w:ind w:left="708"/>
        <w:jc w:val="both"/>
        <w:rPr>
          <w:strike/>
        </w:rPr>
      </w:pPr>
      <w:r w:rsidRPr="00ED48FD">
        <w:rPr>
          <w:strike/>
        </w:rPr>
        <w:t>Le contenu de la convention est déterminé par la région.</w:t>
      </w:r>
    </w:p>
    <w:p w:rsidR="002E7276" w:rsidRPr="00D312F9" w:rsidRDefault="002E7276" w:rsidP="00D312F9">
      <w:pPr>
        <w:spacing w:before="240" w:after="0" w:line="240" w:lineRule="auto"/>
        <w:jc w:val="both"/>
      </w:pPr>
      <w:r w:rsidRPr="00D312F9">
        <w:t xml:space="preserve">Article L6232-7 </w:t>
      </w:r>
      <w:r w:rsidR="00365AC7" w:rsidRPr="00D312F9">
        <w:t>abrogé</w:t>
      </w:r>
    </w:p>
    <w:p w:rsidR="002E7276" w:rsidRPr="00365AC7" w:rsidRDefault="002E7276" w:rsidP="00D312F9">
      <w:pPr>
        <w:spacing w:before="240" w:after="0" w:line="240" w:lineRule="auto"/>
        <w:ind w:left="708"/>
      </w:pPr>
      <w:r w:rsidRPr="00365AC7">
        <w:t>Code du travail</w:t>
      </w:r>
    </w:p>
    <w:p w:rsidR="002E7276" w:rsidRPr="00ED48FD" w:rsidRDefault="002E7276" w:rsidP="00365AC7">
      <w:pPr>
        <w:spacing w:after="0" w:line="240" w:lineRule="auto"/>
        <w:ind w:left="708"/>
        <w:jc w:val="both"/>
        <w:rPr>
          <w:strike/>
        </w:rPr>
      </w:pPr>
      <w:r w:rsidRPr="00ED48FD">
        <w:rPr>
          <w:strike/>
        </w:rPr>
        <w:t>Les conventions créant les sections d'apprentissage doivent être conformes à une convention type établie par la région.</w:t>
      </w:r>
    </w:p>
    <w:p w:rsidR="002E7276" w:rsidRPr="00D312F9" w:rsidRDefault="002E7276" w:rsidP="00365AC7">
      <w:pPr>
        <w:spacing w:before="240" w:after="0" w:line="240" w:lineRule="auto"/>
        <w:jc w:val="both"/>
      </w:pPr>
      <w:r w:rsidRPr="00D312F9">
        <w:t xml:space="preserve">Article L6232-8 </w:t>
      </w:r>
      <w:r w:rsidR="00365AC7" w:rsidRPr="00D312F9">
        <w:t>abrogé</w:t>
      </w:r>
    </w:p>
    <w:p w:rsidR="002E7276" w:rsidRPr="00365AC7" w:rsidRDefault="002E7276" w:rsidP="00365AC7">
      <w:pPr>
        <w:spacing w:before="240" w:after="0" w:line="240" w:lineRule="auto"/>
        <w:ind w:left="708"/>
        <w:jc w:val="both"/>
      </w:pPr>
      <w:r w:rsidRPr="00365AC7">
        <w:t>Code du travail</w:t>
      </w:r>
    </w:p>
    <w:p w:rsidR="002E7276" w:rsidRPr="00ED48FD" w:rsidRDefault="002E7276" w:rsidP="00365AC7">
      <w:pPr>
        <w:spacing w:after="0" w:line="240" w:lineRule="auto"/>
        <w:ind w:left="708"/>
        <w:jc w:val="both"/>
        <w:rPr>
          <w:strike/>
        </w:rPr>
      </w:pPr>
      <w:r w:rsidRPr="00ED48FD">
        <w:rPr>
          <w:strike/>
        </w:rPr>
        <w:t>Les enseignements dispensés par le centre de formation d'apprentis peuvent être dispensés dans un établissement d'enseignement public ou privé sous contrat ou dans un établissement de formation et de recherche relevant d'un ministère autre que celui chargé de l'éducation au sein d'une unité de formation par apprentissage.</w:t>
      </w:r>
    </w:p>
    <w:p w:rsidR="002E7276" w:rsidRPr="00ED48FD" w:rsidRDefault="002E7276" w:rsidP="00365AC7">
      <w:pPr>
        <w:spacing w:after="0" w:line="240" w:lineRule="auto"/>
        <w:ind w:left="708"/>
        <w:jc w:val="both"/>
        <w:rPr>
          <w:strike/>
        </w:rPr>
      </w:pPr>
      <w:r w:rsidRPr="00ED48FD">
        <w:rPr>
          <w:strike/>
        </w:rPr>
        <w:t>Cette unité est créée dans le cadre d'une convention entre cet établissement et un centre de formation d'apprentis.</w:t>
      </w:r>
    </w:p>
    <w:p w:rsidR="002E7276" w:rsidRPr="00ED48FD" w:rsidRDefault="002E7276" w:rsidP="00365AC7">
      <w:pPr>
        <w:spacing w:after="0" w:line="240" w:lineRule="auto"/>
        <w:ind w:left="708"/>
        <w:jc w:val="both"/>
        <w:rPr>
          <w:strike/>
        </w:rPr>
      </w:pPr>
      <w:r w:rsidRPr="00ED48FD">
        <w:rPr>
          <w:strike/>
        </w:rPr>
        <w:t>Le contenu de la convention est déterminé par la région.</w:t>
      </w:r>
    </w:p>
    <w:p w:rsidR="002E7276" w:rsidRPr="00D312F9" w:rsidRDefault="002E7276" w:rsidP="00365AC7">
      <w:pPr>
        <w:spacing w:before="240" w:after="0" w:line="240" w:lineRule="auto"/>
        <w:jc w:val="both"/>
      </w:pPr>
      <w:r w:rsidRPr="00D312F9">
        <w:t xml:space="preserve">Article L6232-9 </w:t>
      </w:r>
      <w:r w:rsidR="00365AC7" w:rsidRPr="00D312F9">
        <w:t>abrogé</w:t>
      </w:r>
    </w:p>
    <w:p w:rsidR="002E7276" w:rsidRPr="00365AC7" w:rsidRDefault="002E7276" w:rsidP="007B218D">
      <w:pPr>
        <w:spacing w:before="240" w:after="0" w:line="240" w:lineRule="auto"/>
        <w:ind w:left="708"/>
        <w:jc w:val="both"/>
      </w:pPr>
      <w:r w:rsidRPr="00365AC7">
        <w:t>Code du travail</w:t>
      </w:r>
    </w:p>
    <w:p w:rsidR="002E7276" w:rsidRPr="00ED48FD" w:rsidRDefault="002E7276" w:rsidP="00365AC7">
      <w:pPr>
        <w:spacing w:after="0" w:line="240" w:lineRule="auto"/>
        <w:ind w:left="708"/>
        <w:jc w:val="both"/>
        <w:rPr>
          <w:strike/>
        </w:rPr>
      </w:pPr>
      <w:r w:rsidRPr="00ED48FD">
        <w:rPr>
          <w:strike/>
        </w:rPr>
        <w:t>Les conventions de création de sections d'apprentissage et d'unité de formation par apprentissage sont conclues avec les établissements en application du contrat de plan régional de développement des formations et de l'orientation professionnelles mentionné à l'article L. 214-13 du code de l'éducation.</w:t>
      </w:r>
    </w:p>
    <w:p w:rsidR="002E7276" w:rsidRPr="00D312F9" w:rsidRDefault="002E7276" w:rsidP="00365AC7">
      <w:pPr>
        <w:spacing w:before="240" w:after="0" w:line="240" w:lineRule="auto"/>
        <w:jc w:val="both"/>
      </w:pPr>
      <w:r w:rsidRPr="00D312F9">
        <w:t xml:space="preserve">Article L6232-10 </w:t>
      </w:r>
      <w:r w:rsidR="00365AC7" w:rsidRPr="00D312F9">
        <w:t>abrogé</w:t>
      </w:r>
    </w:p>
    <w:p w:rsidR="002E7276" w:rsidRPr="00365AC7" w:rsidRDefault="002E7276" w:rsidP="007B218D">
      <w:pPr>
        <w:spacing w:before="240" w:after="0" w:line="240" w:lineRule="auto"/>
        <w:ind w:left="708"/>
        <w:jc w:val="both"/>
      </w:pPr>
      <w:r w:rsidRPr="00365AC7">
        <w:t>Code du travail</w:t>
      </w:r>
    </w:p>
    <w:p w:rsidR="002E7276" w:rsidRPr="00ED48FD" w:rsidRDefault="002E7276" w:rsidP="00365AC7">
      <w:pPr>
        <w:spacing w:after="0" w:line="240" w:lineRule="auto"/>
        <w:ind w:left="708"/>
        <w:jc w:val="both"/>
        <w:rPr>
          <w:strike/>
        </w:rPr>
      </w:pPr>
      <w:r w:rsidRPr="00ED48FD">
        <w:rPr>
          <w:strike/>
        </w:rPr>
        <w:t>Sont applicables aux établissements mentionnés aux articles L. 6232-6 et L. 6232-8 les dispositions des articles :</w:t>
      </w:r>
    </w:p>
    <w:p w:rsidR="002E7276" w:rsidRPr="00ED48FD" w:rsidRDefault="002E7276" w:rsidP="00365AC7">
      <w:pPr>
        <w:spacing w:after="0" w:line="240" w:lineRule="auto"/>
        <w:ind w:left="708"/>
        <w:jc w:val="both"/>
        <w:rPr>
          <w:strike/>
        </w:rPr>
      </w:pPr>
      <w:r w:rsidRPr="00ED48FD">
        <w:rPr>
          <w:strike/>
        </w:rPr>
        <w:t>1° L. 6231-1 à L. 6231-5, relatives aux missions des centres de formation d'apprentis ;</w:t>
      </w:r>
    </w:p>
    <w:p w:rsidR="002E7276" w:rsidRPr="00ED48FD" w:rsidRDefault="002E7276" w:rsidP="00365AC7">
      <w:pPr>
        <w:spacing w:after="0" w:line="240" w:lineRule="auto"/>
        <w:ind w:left="708"/>
        <w:jc w:val="both"/>
        <w:rPr>
          <w:strike/>
        </w:rPr>
      </w:pPr>
      <w:r w:rsidRPr="00ED48FD">
        <w:rPr>
          <w:strike/>
        </w:rPr>
        <w:t>2° L. 6232-1 à L. 6232-3 et L. 6232-7, relatives à la création de centres de formation d'apprentis et de sections d'apprentissage ;</w:t>
      </w:r>
    </w:p>
    <w:p w:rsidR="002E7276" w:rsidRPr="00ED48FD" w:rsidRDefault="002E7276" w:rsidP="00365AC7">
      <w:pPr>
        <w:spacing w:after="0" w:line="240" w:lineRule="auto"/>
        <w:ind w:left="708"/>
        <w:jc w:val="both"/>
        <w:rPr>
          <w:strike/>
        </w:rPr>
      </w:pPr>
      <w:r w:rsidRPr="00ED48FD">
        <w:rPr>
          <w:strike/>
        </w:rPr>
        <w:t>3° L. 6233-3 à L. 6233-7, relatives au personnel des centres de formation d'apprentis. Toutefois, ces dispositions ne sont pas applicables aux personnels de l'Etat concourant à l'apprentissage dans ces établissements ;</w:t>
      </w:r>
    </w:p>
    <w:p w:rsidR="002E7276" w:rsidRPr="00ED48FD" w:rsidRDefault="002E7276" w:rsidP="00365AC7">
      <w:pPr>
        <w:spacing w:after="0" w:line="240" w:lineRule="auto"/>
        <w:ind w:left="708"/>
        <w:jc w:val="both"/>
        <w:rPr>
          <w:strike/>
        </w:rPr>
      </w:pPr>
      <w:r w:rsidRPr="00ED48FD">
        <w:rPr>
          <w:strike/>
        </w:rPr>
        <w:t>4° L. 6233-8 et L. 6233-9, relatives au fonctionnement pédagogique des centres de formation d'apprentis ;</w:t>
      </w:r>
    </w:p>
    <w:p w:rsidR="002E7276" w:rsidRPr="00ED48FD" w:rsidRDefault="002E7276" w:rsidP="00365AC7">
      <w:pPr>
        <w:spacing w:after="0" w:line="240" w:lineRule="auto"/>
        <w:ind w:left="708"/>
        <w:jc w:val="both"/>
        <w:rPr>
          <w:strike/>
        </w:rPr>
      </w:pPr>
      <w:r w:rsidRPr="00ED48FD">
        <w:rPr>
          <w:strike/>
        </w:rPr>
        <w:t>5° L. 6252-1 à L. 6252-3, relatives au contrôle des centres de formation d'apprentis.</w:t>
      </w:r>
    </w:p>
    <w:p w:rsidR="002E7276" w:rsidRPr="00365AC7" w:rsidRDefault="00813029" w:rsidP="00365AC7">
      <w:pPr>
        <w:pStyle w:val="Titre4"/>
        <w:rPr>
          <w:strike/>
          <w:color w:val="943634" w:themeColor="accent2" w:themeShade="BF"/>
        </w:rPr>
      </w:pPr>
      <w:r w:rsidRPr="00365AC7">
        <w:rPr>
          <w:strike/>
          <w:color w:val="943634" w:themeColor="accent2" w:themeShade="BF"/>
        </w:rPr>
        <w:lastRenderedPageBreak/>
        <w:t>Section 3 : dispositions d’application</w:t>
      </w:r>
    </w:p>
    <w:p w:rsidR="00813029" w:rsidRPr="00D312F9" w:rsidRDefault="00813029" w:rsidP="00365AC7">
      <w:pPr>
        <w:spacing w:before="240" w:after="0" w:line="240" w:lineRule="auto"/>
        <w:jc w:val="both"/>
      </w:pPr>
      <w:r w:rsidRPr="00D312F9">
        <w:t xml:space="preserve">Article L6232-11 </w:t>
      </w:r>
      <w:r w:rsidR="00365AC7" w:rsidRPr="00D312F9">
        <w:t>abrogé</w:t>
      </w:r>
    </w:p>
    <w:p w:rsidR="00813029" w:rsidRPr="00365AC7" w:rsidRDefault="00813029" w:rsidP="00621A99">
      <w:pPr>
        <w:spacing w:before="240" w:after="0" w:line="240" w:lineRule="auto"/>
        <w:ind w:left="708"/>
        <w:jc w:val="both"/>
      </w:pPr>
      <w:r w:rsidRPr="00365AC7">
        <w:t>Code du travail</w:t>
      </w:r>
    </w:p>
    <w:p w:rsidR="00813029" w:rsidRPr="00ED48FD" w:rsidRDefault="00813029" w:rsidP="00365AC7">
      <w:pPr>
        <w:spacing w:after="0" w:line="240" w:lineRule="auto"/>
        <w:ind w:left="708"/>
        <w:jc w:val="both"/>
        <w:rPr>
          <w:strike/>
        </w:rPr>
      </w:pPr>
      <w:r w:rsidRPr="00ED48FD">
        <w:rPr>
          <w:strike/>
        </w:rPr>
        <w:t>Un décret en Conseil d'Etat détermine les mesures d'application du présent chapitre.</w:t>
      </w:r>
    </w:p>
    <w:p w:rsidR="004152F8" w:rsidRPr="004F164E" w:rsidRDefault="004152F8" w:rsidP="00782026">
      <w:pPr>
        <w:spacing w:before="240" w:after="0" w:line="240" w:lineRule="auto"/>
        <w:jc w:val="both"/>
        <w:rPr>
          <w:i/>
          <w:color w:val="FF0000"/>
          <w:u w:val="single"/>
        </w:rPr>
      </w:pPr>
      <w:r w:rsidRPr="004F164E">
        <w:rPr>
          <w:i/>
          <w:color w:val="FF0000"/>
          <w:u w:val="single"/>
        </w:rPr>
        <w:t>Disposition</w:t>
      </w:r>
      <w:r w:rsidR="004F164E" w:rsidRPr="004F164E">
        <w:rPr>
          <w:i/>
          <w:color w:val="FF0000"/>
          <w:u w:val="single"/>
        </w:rPr>
        <w:t>s</w:t>
      </w:r>
      <w:r w:rsidRPr="004F164E">
        <w:rPr>
          <w:i/>
          <w:color w:val="FF0000"/>
          <w:u w:val="single"/>
        </w:rPr>
        <w:t xml:space="preserve"> transitoire</w:t>
      </w:r>
      <w:r w:rsidR="004F164E" w:rsidRPr="004F164E">
        <w:rPr>
          <w:i/>
          <w:color w:val="FF0000"/>
          <w:u w:val="single"/>
        </w:rPr>
        <w:t>s</w:t>
      </w:r>
    </w:p>
    <w:p w:rsidR="004152F8" w:rsidRPr="00AB2689" w:rsidRDefault="0040328A" w:rsidP="002E7276">
      <w:pPr>
        <w:spacing w:after="0" w:line="240" w:lineRule="auto"/>
        <w:jc w:val="both"/>
        <w:rPr>
          <w:i/>
          <w:color w:val="FF0000"/>
        </w:rPr>
      </w:pPr>
      <w:r w:rsidRPr="00AB2689">
        <w:rPr>
          <w:i/>
          <w:color w:val="FF0000"/>
        </w:rPr>
        <w:t>Alinéa</w:t>
      </w:r>
      <w:r w:rsidR="004F164E">
        <w:rPr>
          <w:i/>
          <w:color w:val="FF0000"/>
        </w:rPr>
        <w:t>s</w:t>
      </w:r>
      <w:r w:rsidRPr="00AB2689">
        <w:rPr>
          <w:i/>
          <w:color w:val="FF0000"/>
        </w:rPr>
        <w:t xml:space="preserve"> 112 à 118 (p. 56-57)</w:t>
      </w:r>
    </w:p>
    <w:p w:rsidR="004152F8" w:rsidRPr="00AB2689" w:rsidRDefault="004152F8" w:rsidP="004152F8">
      <w:pPr>
        <w:spacing w:after="0" w:line="240" w:lineRule="auto"/>
        <w:jc w:val="both"/>
        <w:rPr>
          <w:i/>
          <w:color w:val="FF0000"/>
        </w:rPr>
      </w:pPr>
      <w:r w:rsidRPr="00AB2689">
        <w:rPr>
          <w:i/>
          <w:color w:val="FF0000"/>
        </w:rPr>
        <w:t>Les articles L. 6232-1 à L. 6232-9 et le 2° de l’article L. 6232–10 du code du travail dans leur rédaction antérieure à la présente loi sont applicables aux centres de formations d’apprentis et aux sections d’apprentissage créés entre le 1er janvier 2019 et le 31 décembre 2019.</w:t>
      </w:r>
    </w:p>
    <w:p w:rsidR="004152F8" w:rsidRPr="00AB2689" w:rsidRDefault="004152F8" w:rsidP="004152F8">
      <w:pPr>
        <w:spacing w:after="0" w:line="240" w:lineRule="auto"/>
        <w:jc w:val="both"/>
        <w:rPr>
          <w:i/>
          <w:color w:val="FF0000"/>
        </w:rPr>
      </w:pPr>
    </w:p>
    <w:p w:rsidR="004152F8" w:rsidRPr="00AB2689" w:rsidRDefault="00A6345A" w:rsidP="00A6345A">
      <w:pPr>
        <w:spacing w:after="0" w:line="240" w:lineRule="auto"/>
        <w:jc w:val="both"/>
        <w:rPr>
          <w:i/>
          <w:color w:val="FF0000"/>
        </w:rPr>
      </w:pPr>
      <w:r w:rsidRPr="00AB2689">
        <w:rPr>
          <w:i/>
          <w:color w:val="FF0000"/>
        </w:rPr>
        <w:t>Pendant cette période, il peut être dérogé aux articles L. 6232-1 à L. 6232-4 du même code pour créer un centre de formation d’apprentis ou une section d’apprentissage répondant aux objectifs de l’article L. 6211-1 dudit code.</w:t>
      </w:r>
    </w:p>
    <w:p w:rsidR="00A6345A" w:rsidRPr="00AB2689" w:rsidRDefault="00A6345A" w:rsidP="00A6345A">
      <w:pPr>
        <w:spacing w:after="0" w:line="240" w:lineRule="auto"/>
        <w:jc w:val="both"/>
        <w:rPr>
          <w:i/>
          <w:color w:val="FF0000"/>
        </w:rPr>
      </w:pPr>
    </w:p>
    <w:p w:rsidR="00A6345A" w:rsidRPr="00AB2689" w:rsidRDefault="00A6345A" w:rsidP="00A6345A">
      <w:pPr>
        <w:spacing w:after="0" w:line="240" w:lineRule="auto"/>
        <w:jc w:val="both"/>
        <w:rPr>
          <w:i/>
          <w:color w:val="FF0000"/>
        </w:rPr>
      </w:pPr>
      <w:r w:rsidRPr="00AB2689">
        <w:rPr>
          <w:i/>
          <w:color w:val="FF0000"/>
        </w:rPr>
        <w:t>Le centre de formation d’apprentis ou la section d’apprentissage ainsi créé peut percevoir les fonds issus de la taxe d’apprentissage prévu à l’article L. 6241-4 du même code mais n’est pas éligible au financement de la région dans laquelle le centre ou la section est implanté ou dans laquelle les formations sont réalisées. Les dispositions des deux premiers alinéas du présent IX sont applicables dès la publication de la présente loi.</w:t>
      </w:r>
    </w:p>
    <w:p w:rsidR="00A6345A" w:rsidRPr="00AB2689" w:rsidRDefault="00A6345A" w:rsidP="00A6345A">
      <w:pPr>
        <w:spacing w:after="0" w:line="240" w:lineRule="auto"/>
        <w:jc w:val="both"/>
        <w:rPr>
          <w:i/>
          <w:color w:val="FF0000"/>
        </w:rPr>
      </w:pPr>
    </w:p>
    <w:p w:rsidR="00A6345A" w:rsidRPr="00AB2689" w:rsidRDefault="00A6345A" w:rsidP="00A6345A">
      <w:pPr>
        <w:spacing w:after="0" w:line="240" w:lineRule="auto"/>
        <w:jc w:val="both"/>
        <w:rPr>
          <w:i/>
          <w:color w:val="FF0000"/>
        </w:rPr>
      </w:pPr>
      <w:r w:rsidRPr="00AB2689">
        <w:rPr>
          <w:i/>
          <w:color w:val="FF0000"/>
        </w:rPr>
        <w:t>Jusqu’au 1er janvier 2020, les articles L. 6233-1 à L. 6233-2 du code du travail dans leur rédaction antérieure à la présente loi demeurent applicables aux centres de formation d’apprentis et aux sections d’apprentissage.</w:t>
      </w:r>
    </w:p>
    <w:p w:rsidR="00A6345A" w:rsidRPr="00AB2689" w:rsidRDefault="00A6345A" w:rsidP="00A6345A">
      <w:pPr>
        <w:spacing w:after="0" w:line="240" w:lineRule="auto"/>
        <w:jc w:val="both"/>
        <w:rPr>
          <w:i/>
          <w:color w:val="FF0000"/>
        </w:rPr>
      </w:pPr>
    </w:p>
    <w:p w:rsidR="00A6345A" w:rsidRPr="00AB2689" w:rsidRDefault="00A6345A" w:rsidP="00A6345A">
      <w:pPr>
        <w:spacing w:after="0" w:line="240" w:lineRule="auto"/>
        <w:jc w:val="both"/>
        <w:rPr>
          <w:i/>
          <w:color w:val="FF0000"/>
        </w:rPr>
      </w:pPr>
      <w:r w:rsidRPr="00AB2689">
        <w:rPr>
          <w:i/>
          <w:color w:val="FF0000"/>
        </w:rPr>
        <w:t>Le 17° du VI du présent article entre en vigueur le 1er janvier 2021</w:t>
      </w:r>
    </w:p>
    <w:p w:rsidR="00A6345A" w:rsidRDefault="00A6345A" w:rsidP="00A6345A">
      <w:pPr>
        <w:spacing w:after="0" w:line="240" w:lineRule="auto"/>
        <w:jc w:val="both"/>
      </w:pPr>
    </w:p>
    <w:p w:rsidR="0060691B" w:rsidRPr="0060691B" w:rsidRDefault="0060691B" w:rsidP="0060691B">
      <w:pPr>
        <w:pStyle w:val="Titre5"/>
        <w:rPr>
          <w:rFonts w:eastAsia="Times New Roman"/>
          <w:color w:val="FF0000"/>
          <w:u w:val="single"/>
          <w:lang w:eastAsia="fr-FR"/>
        </w:rPr>
      </w:pPr>
      <w:r w:rsidRPr="0060691B">
        <w:rPr>
          <w:rFonts w:eastAsia="Times New Roman"/>
          <w:color w:val="FF0000"/>
          <w:u w:val="single"/>
          <w:lang w:eastAsia="fr-FR"/>
        </w:rPr>
        <w:t>Article 11 bis</w:t>
      </w:r>
      <w:r w:rsidRPr="0060691B">
        <w:rPr>
          <w:color w:val="FF0000"/>
          <w:u w:val="single"/>
          <w:lang w:eastAsia="fr-FR"/>
        </w:rPr>
        <w:t xml:space="preserve"> </w:t>
      </w:r>
      <w:r w:rsidRPr="0060691B">
        <w:rPr>
          <w:rFonts w:eastAsia="Times New Roman"/>
          <w:color w:val="FF0000"/>
          <w:u w:val="single"/>
          <w:lang w:eastAsia="fr-FR"/>
        </w:rPr>
        <w:t xml:space="preserve">A (nouveau) </w:t>
      </w:r>
      <w:r w:rsidRPr="0060691B">
        <w:rPr>
          <w:color w:val="FF0000"/>
          <w:u w:val="single"/>
          <w:lang w:eastAsia="fr-FR"/>
        </w:rPr>
        <w:t>page 57</w:t>
      </w:r>
    </w:p>
    <w:p w:rsidR="0060691B" w:rsidRPr="0060691B" w:rsidRDefault="0060691B" w:rsidP="0060691B">
      <w:pPr>
        <w:rPr>
          <w:color w:val="FF0000"/>
          <w:lang w:eastAsia="fr-FR"/>
        </w:rPr>
      </w:pPr>
      <w:r w:rsidRPr="0060691B">
        <w:rPr>
          <w:color w:val="FF0000"/>
          <w:lang w:eastAsia="fr-FR"/>
        </w:rPr>
        <w:t xml:space="preserve">I. – Les écoles de production sont des écoles techniques privées au sens de l’article L. 443-2 du code de l’éducation, gérées par des organismes à but non lucratif. Les écoles de production concourent au service public de l’éducation et permettent notamment de faciliter l’insertion professionnelle de jeunes dépourvus de qualification. </w:t>
      </w:r>
    </w:p>
    <w:p w:rsidR="0060691B" w:rsidRPr="0060691B" w:rsidRDefault="0060691B" w:rsidP="0060691B">
      <w:pPr>
        <w:rPr>
          <w:color w:val="FF0000"/>
          <w:lang w:eastAsia="fr-FR"/>
        </w:rPr>
      </w:pPr>
      <w:r w:rsidRPr="0060691B">
        <w:rPr>
          <w:color w:val="FF0000"/>
          <w:lang w:eastAsia="fr-FR"/>
        </w:rPr>
        <w:t xml:space="preserve">Les écoles de production dispensent, sous statut scolaire, un enseignement général et un enseignement technologique et professionnel, en vue de l’obtention d’une qualification sanctionnée par un diplôme ou un titre à finalité professionnelle enregistré au répertoire national des certifications professionnelles mentionné à l’article L. 335-6 du même code. Elles mettent en œuvre une pédagogie adaptée qui s’appuie sur une mise en condition réelle de production. </w:t>
      </w:r>
    </w:p>
    <w:p w:rsidR="0060691B" w:rsidRPr="0060691B" w:rsidRDefault="0060691B" w:rsidP="0060691B">
      <w:pPr>
        <w:rPr>
          <w:color w:val="FF0000"/>
          <w:lang w:eastAsia="fr-FR"/>
        </w:rPr>
      </w:pPr>
      <w:r w:rsidRPr="0060691B">
        <w:rPr>
          <w:color w:val="FF0000"/>
          <w:lang w:eastAsia="fr-FR"/>
        </w:rPr>
        <w:t xml:space="preserve">En application de l’article L. 6241-5 du code du travail, les écoles de production sont habilitées à percevoir le solde de la taxe d’apprentissage correspondant aux dépenses mentionnées au 1° de l’article L. 6241-4 du même code. Elles peuvent nouer des conventions, notamment à caractère financier, avec l’État, les collectivités territoriales et les entreprises. </w:t>
      </w:r>
    </w:p>
    <w:p w:rsidR="0060691B" w:rsidRPr="0060691B" w:rsidRDefault="0060691B" w:rsidP="0060691B">
      <w:pPr>
        <w:rPr>
          <w:color w:val="FF0000"/>
          <w:lang w:eastAsia="fr-FR"/>
        </w:rPr>
      </w:pPr>
      <w:r w:rsidRPr="0060691B">
        <w:rPr>
          <w:color w:val="FF0000"/>
          <w:lang w:eastAsia="fr-FR"/>
        </w:rPr>
        <w:t>II. – Le I entre en vigueur le 1</w:t>
      </w:r>
      <w:r w:rsidRPr="0060691B">
        <w:rPr>
          <w:color w:val="FF0000"/>
          <w:sz w:val="17"/>
          <w:szCs w:val="17"/>
          <w:vertAlign w:val="superscript"/>
          <w:lang w:eastAsia="fr-FR"/>
        </w:rPr>
        <w:t>er</w:t>
      </w:r>
      <w:r w:rsidRPr="0060691B">
        <w:rPr>
          <w:color w:val="FF0000"/>
          <w:sz w:val="17"/>
          <w:szCs w:val="17"/>
          <w:lang w:eastAsia="fr-FR"/>
        </w:rPr>
        <w:t xml:space="preserve"> </w:t>
      </w:r>
      <w:r w:rsidRPr="0060691B">
        <w:rPr>
          <w:color w:val="FF0000"/>
          <w:lang w:eastAsia="fr-FR"/>
        </w:rPr>
        <w:t xml:space="preserve">janvier 2020. </w:t>
      </w:r>
    </w:p>
    <w:p w:rsidR="00782026" w:rsidRPr="00365AC7" w:rsidRDefault="00782026" w:rsidP="00782026">
      <w:pPr>
        <w:pStyle w:val="Titre3"/>
        <w:spacing w:after="240"/>
        <w:rPr>
          <w:strike/>
          <w:color w:val="943634" w:themeColor="accent2" w:themeShade="BF"/>
        </w:rPr>
      </w:pPr>
      <w:bookmarkStart w:id="33" w:name="_Toc518307098"/>
      <w:r w:rsidRPr="00365AC7">
        <w:rPr>
          <w:strike/>
          <w:color w:val="943634" w:themeColor="accent2" w:themeShade="BF"/>
        </w:rPr>
        <w:lastRenderedPageBreak/>
        <w:t>Chapitre III : Fonctionnement des centres de formation d’apprentis et des sections d’apprentissage</w:t>
      </w:r>
      <w:r w:rsidR="0080317A">
        <w:rPr>
          <w:strike/>
          <w:color w:val="943634" w:themeColor="accent2" w:themeShade="BF"/>
        </w:rPr>
        <w:t xml:space="preserve"> (L6233-1 à L6233-10)</w:t>
      </w:r>
      <w:bookmarkEnd w:id="33"/>
    </w:p>
    <w:p w:rsidR="00782026" w:rsidRPr="00C16C30" w:rsidRDefault="00782026" w:rsidP="00782026">
      <w:pPr>
        <w:pStyle w:val="Titre3"/>
        <w:spacing w:after="240"/>
        <w:rPr>
          <w:color w:val="FF0000"/>
        </w:rPr>
      </w:pPr>
      <w:bookmarkStart w:id="34" w:name="_Toc518307099"/>
      <w:r w:rsidRPr="00C16C30">
        <w:rPr>
          <w:color w:val="FF0000"/>
        </w:rPr>
        <w:t>Chapitre III Dispositions d’application</w:t>
      </w:r>
      <w:r w:rsidR="0080317A">
        <w:rPr>
          <w:color w:val="FF0000"/>
        </w:rPr>
        <w:t xml:space="preserve"> (L6233-1)</w:t>
      </w:r>
      <w:bookmarkEnd w:id="34"/>
    </w:p>
    <w:p w:rsidR="00782026" w:rsidRPr="00782026" w:rsidRDefault="00782026" w:rsidP="00782026">
      <w:pPr>
        <w:pStyle w:val="Titre4"/>
        <w:spacing w:after="240"/>
        <w:rPr>
          <w:strike/>
          <w:color w:val="943634" w:themeColor="accent2" w:themeShade="BF"/>
        </w:rPr>
      </w:pPr>
      <w:r w:rsidRPr="00782026">
        <w:rPr>
          <w:strike/>
          <w:color w:val="943634" w:themeColor="accent2" w:themeShade="BF"/>
        </w:rPr>
        <w:t>Section 1 : ressources</w:t>
      </w:r>
    </w:p>
    <w:p w:rsidR="004F74ED" w:rsidRPr="00782026" w:rsidRDefault="004F74ED" w:rsidP="002E7276">
      <w:pPr>
        <w:spacing w:after="0" w:line="240" w:lineRule="auto"/>
        <w:jc w:val="both"/>
      </w:pPr>
      <w:r w:rsidRPr="00782026">
        <w:t>Article L6233-1</w:t>
      </w:r>
      <w:r w:rsidR="00782026" w:rsidRPr="00782026">
        <w:t xml:space="preserve"> nouvelle rédaction</w:t>
      </w:r>
    </w:p>
    <w:p w:rsidR="00782026" w:rsidRDefault="00782026" w:rsidP="00782026">
      <w:pPr>
        <w:spacing w:after="0" w:line="240" w:lineRule="auto"/>
        <w:jc w:val="both"/>
      </w:pPr>
      <w:r w:rsidRPr="006C278C">
        <w:rPr>
          <w:u w:val="single"/>
        </w:rPr>
        <w:t>Article 11 alinéa 63 (p. 52)</w:t>
      </w:r>
    </w:p>
    <w:p w:rsidR="004F74ED" w:rsidRPr="00782026" w:rsidRDefault="004F74ED" w:rsidP="00782026">
      <w:pPr>
        <w:spacing w:before="240" w:after="0" w:line="240" w:lineRule="auto"/>
        <w:ind w:left="708"/>
        <w:jc w:val="both"/>
      </w:pPr>
      <w:r w:rsidRPr="00782026">
        <w:t>Code du travail</w:t>
      </w:r>
    </w:p>
    <w:p w:rsidR="004F74ED" w:rsidRPr="00ED48FD" w:rsidRDefault="004F74ED" w:rsidP="00782026">
      <w:pPr>
        <w:spacing w:after="0" w:line="240" w:lineRule="auto"/>
        <w:ind w:left="708"/>
        <w:jc w:val="both"/>
        <w:rPr>
          <w:strike/>
        </w:rPr>
      </w:pPr>
      <w:r w:rsidRPr="00ED48FD">
        <w:rPr>
          <w:strike/>
        </w:rPr>
        <w:t>Les ressources annuelles d'un centre de formation d'apprentis ou d'une section d'apprentissage ne peuvent être supérieures à un maximum correspondant au produit du nombre d'apprentis inscrits par leurs coûts de formation. Dans le cadre de la convention mentionnée à l'article L. 6232-1, ces coûts sont déterminés, par la région et par la collectivité territoriale de Corse, par spécialité et par niveau de diplôme préparé, selon une méthode de calcul proposée par le Conseil national de l'emploi, de la formation et de l'orientation professionnelles et fixée par arrêté du ministre chargé de la formation professionnelle.</w:t>
      </w:r>
    </w:p>
    <w:p w:rsidR="004F74ED" w:rsidRPr="00ED48FD" w:rsidRDefault="004F74ED" w:rsidP="00782026">
      <w:pPr>
        <w:spacing w:after="0" w:line="240" w:lineRule="auto"/>
        <w:ind w:left="708"/>
        <w:jc w:val="both"/>
        <w:rPr>
          <w:strike/>
        </w:rPr>
      </w:pPr>
      <w:r w:rsidRPr="00ED48FD">
        <w:rPr>
          <w:strike/>
        </w:rPr>
        <w:t>Lorsque les ressources annuelles d'un centre de formation d'apprentis sont supérieures à ce montant maximum, les sommes excédentaires sont reversées au fonds régional de l'apprentissage et de la formation professionnelle continue.</w:t>
      </w:r>
    </w:p>
    <w:p w:rsidR="00782026" w:rsidRDefault="00782026" w:rsidP="00782026">
      <w:pPr>
        <w:spacing w:before="240" w:after="0" w:line="240" w:lineRule="auto"/>
        <w:ind w:left="708"/>
        <w:jc w:val="both"/>
      </w:pPr>
      <w:r>
        <w:t>Petite loi</w:t>
      </w:r>
    </w:p>
    <w:p w:rsidR="00782026" w:rsidRPr="00AB2689" w:rsidRDefault="00782026" w:rsidP="00782026">
      <w:pPr>
        <w:spacing w:after="0" w:line="240" w:lineRule="auto"/>
        <w:ind w:left="708"/>
        <w:jc w:val="both"/>
        <w:rPr>
          <w:i/>
        </w:rPr>
      </w:pPr>
      <w:r w:rsidRPr="00AB2689">
        <w:rPr>
          <w:i/>
          <w:color w:val="FF0000"/>
        </w:rPr>
        <w:t>Un décret en Conseil d’État détermine les mesures d’application du présent titre.</w:t>
      </w:r>
    </w:p>
    <w:p w:rsidR="004F74ED" w:rsidRPr="00ED48FD" w:rsidRDefault="004F74ED" w:rsidP="004F74ED">
      <w:pPr>
        <w:spacing w:after="0" w:line="240" w:lineRule="auto"/>
        <w:jc w:val="both"/>
        <w:rPr>
          <w:strike/>
        </w:rPr>
      </w:pPr>
      <w:r w:rsidRPr="00ED48FD">
        <w:rPr>
          <w:strike/>
        </w:rPr>
        <w:t>Article L6233-1-1</w:t>
      </w:r>
      <w:r w:rsidR="00CD3226">
        <w:rPr>
          <w:strike/>
        </w:rPr>
        <w:t xml:space="preserve"> abrogé</w:t>
      </w:r>
    </w:p>
    <w:p w:rsidR="004F74ED" w:rsidRPr="00ED48FD" w:rsidRDefault="004F74ED" w:rsidP="004F74ED">
      <w:pPr>
        <w:spacing w:after="0" w:line="240" w:lineRule="auto"/>
        <w:jc w:val="both"/>
        <w:rPr>
          <w:strike/>
        </w:rPr>
      </w:pPr>
      <w:r w:rsidRPr="00ED48FD">
        <w:rPr>
          <w:strike/>
        </w:rPr>
        <w:t>Code du travail</w:t>
      </w:r>
    </w:p>
    <w:p w:rsidR="004F74ED" w:rsidRPr="00ED48FD" w:rsidRDefault="004F74ED" w:rsidP="004F74ED">
      <w:pPr>
        <w:spacing w:after="0" w:line="240" w:lineRule="auto"/>
        <w:jc w:val="both"/>
        <w:rPr>
          <w:strike/>
        </w:rPr>
      </w:pPr>
      <w:r w:rsidRPr="00ED48FD">
        <w:rPr>
          <w:strike/>
        </w:rPr>
        <w:t>Sauf accord de la région, les organismes gestionnaires de centres de formation d'apprentis et de sections d'apprentissage ne peuvent conditionner l'inscription d'un apprenti au versement, par son employeur, d'une contribution financière de quelque nature qu'elle soit.</w:t>
      </w:r>
    </w:p>
    <w:p w:rsidR="004F74ED" w:rsidRPr="00CD3226" w:rsidRDefault="004F74ED" w:rsidP="00CD3226">
      <w:pPr>
        <w:spacing w:before="240" w:after="0" w:line="240" w:lineRule="auto"/>
        <w:jc w:val="both"/>
      </w:pPr>
      <w:r w:rsidRPr="00CD3226">
        <w:t>Article L6233-2</w:t>
      </w:r>
      <w:r w:rsidR="00CD3226" w:rsidRPr="00CD3226">
        <w:t xml:space="preserve"> abrogé</w:t>
      </w:r>
    </w:p>
    <w:p w:rsidR="004F74ED" w:rsidRPr="00ED48FD" w:rsidRDefault="004F74ED" w:rsidP="00CD3226">
      <w:pPr>
        <w:spacing w:before="240" w:after="0" w:line="240" w:lineRule="auto"/>
        <w:ind w:left="708"/>
        <w:jc w:val="both"/>
        <w:rPr>
          <w:strike/>
        </w:rPr>
      </w:pPr>
      <w:r w:rsidRPr="00CD3226">
        <w:t>Code du travail</w:t>
      </w:r>
    </w:p>
    <w:p w:rsidR="004F74ED" w:rsidRPr="00ED48FD" w:rsidRDefault="004F74ED" w:rsidP="00CD3226">
      <w:pPr>
        <w:spacing w:after="0" w:line="240" w:lineRule="auto"/>
        <w:ind w:left="708"/>
        <w:jc w:val="both"/>
        <w:rPr>
          <w:strike/>
        </w:rPr>
      </w:pPr>
      <w:r w:rsidRPr="00ED48FD">
        <w:rPr>
          <w:strike/>
        </w:rPr>
        <w:t>Il est interdit aux établissements bénéficiaires de fonds versés par les organismes collecteurs de la taxe d'apprentissage et aux organismes gestionnaires de centres de formation d'apprentis de rémunérer les services d'un tiers dont l'entremise aurait pour objet de leur permettre de recevoir des fonds des organismes collecteurs mentionnés aux articles L. 6242-1 et L. 6242-2 ou de bénéficier d'une prise en charge de dépenses de fonctionnement par les organismes collecteurs mentionnés à l'article L. 6332-14 dans les conditions définies à l'article L. 6332-16.</w:t>
      </w:r>
    </w:p>
    <w:p w:rsidR="008F23F1" w:rsidRPr="00CD3226" w:rsidRDefault="0080317A" w:rsidP="00CD3226">
      <w:pPr>
        <w:pStyle w:val="Titre4"/>
        <w:spacing w:after="240"/>
        <w:rPr>
          <w:strike/>
          <w:color w:val="943634" w:themeColor="accent2" w:themeShade="BF"/>
        </w:rPr>
      </w:pPr>
      <w:r>
        <w:rPr>
          <w:strike/>
          <w:color w:val="943634" w:themeColor="accent2" w:themeShade="BF"/>
        </w:rPr>
        <w:t>Section 2 : P</w:t>
      </w:r>
      <w:r w:rsidR="008F23F1" w:rsidRPr="00CD3226">
        <w:rPr>
          <w:strike/>
          <w:color w:val="943634" w:themeColor="accent2" w:themeShade="BF"/>
        </w:rPr>
        <w:t>ersonnel</w:t>
      </w:r>
    </w:p>
    <w:p w:rsidR="00CD3226" w:rsidRPr="00CD3226" w:rsidRDefault="008F23F1" w:rsidP="00CD3226">
      <w:pPr>
        <w:spacing w:before="240" w:after="0" w:line="240" w:lineRule="auto"/>
        <w:jc w:val="both"/>
      </w:pPr>
      <w:r w:rsidRPr="00CD3226">
        <w:t>Article L6233-3</w:t>
      </w:r>
      <w:r w:rsidR="00CD3226" w:rsidRPr="00CD3226">
        <w:t xml:space="preserve"> abrogé</w:t>
      </w:r>
    </w:p>
    <w:p w:rsidR="008F23F1" w:rsidRPr="00CD3226" w:rsidRDefault="008F23F1" w:rsidP="00CD3226">
      <w:pPr>
        <w:spacing w:before="240" w:after="0" w:line="240" w:lineRule="auto"/>
        <w:ind w:left="708"/>
        <w:jc w:val="both"/>
      </w:pPr>
      <w:r w:rsidRPr="00CD3226">
        <w:t>Code du travail</w:t>
      </w:r>
    </w:p>
    <w:p w:rsidR="008F23F1" w:rsidRPr="00ED48FD" w:rsidRDefault="008F23F1" w:rsidP="00CD3226">
      <w:pPr>
        <w:spacing w:after="0" w:line="240" w:lineRule="auto"/>
        <w:ind w:left="708"/>
        <w:jc w:val="both"/>
        <w:rPr>
          <w:strike/>
        </w:rPr>
      </w:pPr>
      <w:r w:rsidRPr="00ED48FD">
        <w:rPr>
          <w:strike/>
        </w:rPr>
        <w:t>Les membres du personnel de direction, d'enseignement et d'encadrement des centres de formation d'apprentis doivent posséder les qualifications nécessaires à l'exercice de leurs missions.</w:t>
      </w:r>
    </w:p>
    <w:p w:rsidR="008F23F1" w:rsidRPr="00ED48FD" w:rsidRDefault="008F23F1" w:rsidP="00CD3226">
      <w:pPr>
        <w:spacing w:after="0" w:line="240" w:lineRule="auto"/>
        <w:ind w:left="708"/>
        <w:jc w:val="both"/>
        <w:rPr>
          <w:strike/>
        </w:rPr>
      </w:pPr>
      <w:r w:rsidRPr="00ED48FD">
        <w:rPr>
          <w:strike/>
        </w:rPr>
        <w:t>Les personnels dispensant des enseignements techniques et pratiques accomplissent périodiquement des stages pratiques en entreprise dans des conditions et selon des modalités définies par décret.</w:t>
      </w:r>
    </w:p>
    <w:p w:rsidR="008F23F1" w:rsidRPr="00CD3226" w:rsidRDefault="008F23F1" w:rsidP="00CD3226">
      <w:pPr>
        <w:spacing w:before="240" w:after="0" w:line="240" w:lineRule="auto"/>
        <w:ind w:left="708"/>
        <w:jc w:val="both"/>
      </w:pPr>
      <w:r w:rsidRPr="00CD3226">
        <w:lastRenderedPageBreak/>
        <w:t>Article L6233-4</w:t>
      </w:r>
      <w:r w:rsidR="00CD3226" w:rsidRPr="00CD3226">
        <w:t xml:space="preserve"> abrogé</w:t>
      </w:r>
    </w:p>
    <w:p w:rsidR="008F23F1" w:rsidRPr="00ED48FD" w:rsidRDefault="008F23F1" w:rsidP="00CD3226">
      <w:pPr>
        <w:spacing w:before="240" w:after="0" w:line="240" w:lineRule="auto"/>
        <w:ind w:left="708"/>
        <w:jc w:val="both"/>
        <w:rPr>
          <w:strike/>
        </w:rPr>
      </w:pPr>
      <w:r w:rsidRPr="00CD3226">
        <w:t>Code du travail</w:t>
      </w:r>
    </w:p>
    <w:p w:rsidR="008F23F1" w:rsidRPr="00ED48FD" w:rsidRDefault="008F23F1" w:rsidP="00CD3226">
      <w:pPr>
        <w:spacing w:after="0" w:line="240" w:lineRule="auto"/>
        <w:ind w:left="708"/>
        <w:jc w:val="both"/>
        <w:rPr>
          <w:strike/>
        </w:rPr>
      </w:pPr>
      <w:r w:rsidRPr="00ED48FD">
        <w:rPr>
          <w:strike/>
        </w:rPr>
        <w:t>Les personnels mentionnés à l'article L. 6233-3, déjà en fonctions dans les cours professionnels ou organismes de formation d'apprentis publics ou privés existants, qui ne satisfont pas aux règles définies par l'article précité mais aux qualifications exigées avant le 1er juillet 1972, sont, sous certaines conditions, admis à exercer leurs fonctions dans les centres de formation issus des cours professionnels.</w:t>
      </w:r>
    </w:p>
    <w:p w:rsidR="00CD3226" w:rsidRPr="00CD3226" w:rsidRDefault="008F23F1" w:rsidP="00CD3226">
      <w:pPr>
        <w:spacing w:before="240" w:after="0" w:line="240" w:lineRule="auto"/>
        <w:ind w:left="708"/>
        <w:jc w:val="both"/>
      </w:pPr>
      <w:r w:rsidRPr="00CD3226">
        <w:t>Article L6233-5</w:t>
      </w:r>
      <w:r w:rsidR="00CD3226" w:rsidRPr="00CD3226">
        <w:t xml:space="preserve"> abrogé</w:t>
      </w:r>
    </w:p>
    <w:p w:rsidR="008F23F1" w:rsidRPr="00CD3226" w:rsidRDefault="008F23F1" w:rsidP="00CD3226">
      <w:pPr>
        <w:spacing w:before="240" w:after="0" w:line="240" w:lineRule="auto"/>
        <w:ind w:left="1416"/>
        <w:jc w:val="both"/>
      </w:pPr>
      <w:r w:rsidRPr="00CD3226">
        <w:t>Code du travail</w:t>
      </w:r>
    </w:p>
    <w:p w:rsidR="008F23F1" w:rsidRPr="00ED48FD" w:rsidRDefault="008F23F1" w:rsidP="00CD3226">
      <w:pPr>
        <w:spacing w:after="0" w:line="240" w:lineRule="auto"/>
        <w:ind w:left="1416"/>
        <w:jc w:val="both"/>
        <w:rPr>
          <w:strike/>
        </w:rPr>
      </w:pPr>
      <w:r w:rsidRPr="00ED48FD">
        <w:rPr>
          <w:strike/>
        </w:rPr>
        <w:t>Un fonctionnaire peut être détaché à temps complet dans un centre de formation d'apprentis.</w:t>
      </w:r>
    </w:p>
    <w:p w:rsidR="00CD3226" w:rsidRPr="00CD3226" w:rsidRDefault="008F23F1" w:rsidP="00CD3226">
      <w:pPr>
        <w:spacing w:before="240" w:after="0" w:line="240" w:lineRule="auto"/>
        <w:ind w:left="708"/>
        <w:jc w:val="both"/>
      </w:pPr>
      <w:r w:rsidRPr="00CD3226">
        <w:t>Article L6233-6</w:t>
      </w:r>
      <w:r w:rsidR="00CD3226" w:rsidRPr="00CD3226">
        <w:t xml:space="preserve"> abrogé</w:t>
      </w:r>
    </w:p>
    <w:p w:rsidR="008F23F1" w:rsidRPr="00ED48FD" w:rsidRDefault="008F23F1" w:rsidP="00CD3226">
      <w:pPr>
        <w:spacing w:before="240" w:after="0" w:line="240" w:lineRule="auto"/>
        <w:ind w:left="1416"/>
        <w:jc w:val="both"/>
        <w:rPr>
          <w:strike/>
        </w:rPr>
      </w:pPr>
      <w:r w:rsidRPr="00CD3226">
        <w:t>Code du travail</w:t>
      </w:r>
    </w:p>
    <w:p w:rsidR="008F23F1" w:rsidRPr="00ED48FD" w:rsidRDefault="008F23F1" w:rsidP="00CD3226">
      <w:pPr>
        <w:spacing w:after="0" w:line="240" w:lineRule="auto"/>
        <w:ind w:left="1416"/>
        <w:jc w:val="both"/>
        <w:rPr>
          <w:strike/>
        </w:rPr>
      </w:pPr>
      <w:r w:rsidRPr="00ED48FD">
        <w:rPr>
          <w:strike/>
        </w:rPr>
        <w:t>En cas de faute professionnelle, les personnels mentionnés à l'article L. 6233-3 sont passibles de sanction prononcée par l'organisme responsable du centre.</w:t>
      </w:r>
    </w:p>
    <w:p w:rsidR="008F23F1" w:rsidRPr="00ED48FD" w:rsidRDefault="008F23F1" w:rsidP="00CD3226">
      <w:pPr>
        <w:spacing w:after="0" w:line="240" w:lineRule="auto"/>
        <w:ind w:left="1416"/>
        <w:jc w:val="both"/>
        <w:rPr>
          <w:strike/>
        </w:rPr>
      </w:pPr>
      <w:r w:rsidRPr="00ED48FD">
        <w:rPr>
          <w:strike/>
        </w:rPr>
        <w:t>Il peut en outre être déféré par les autorités chargées d'exercer le contrôle technique et pédagogique de ces centres au conseil académique de l'éducation nationale qui peut prononcer contre lui, sous réserve d'appel devant le Conseil supérieur de l'éducation :</w:t>
      </w:r>
    </w:p>
    <w:p w:rsidR="008F23F1" w:rsidRPr="00ED48FD" w:rsidRDefault="008F23F1" w:rsidP="00CD3226">
      <w:pPr>
        <w:spacing w:after="0" w:line="240" w:lineRule="auto"/>
        <w:ind w:left="1416"/>
        <w:jc w:val="both"/>
        <w:rPr>
          <w:strike/>
        </w:rPr>
      </w:pPr>
      <w:r w:rsidRPr="00ED48FD">
        <w:rPr>
          <w:strike/>
        </w:rPr>
        <w:t>1° Le blâme ;</w:t>
      </w:r>
    </w:p>
    <w:p w:rsidR="008F23F1" w:rsidRPr="00ED48FD" w:rsidRDefault="008F23F1" w:rsidP="00CD3226">
      <w:pPr>
        <w:spacing w:after="0" w:line="240" w:lineRule="auto"/>
        <w:ind w:left="1416"/>
        <w:jc w:val="both"/>
        <w:rPr>
          <w:strike/>
        </w:rPr>
      </w:pPr>
      <w:r w:rsidRPr="00ED48FD">
        <w:rPr>
          <w:strike/>
        </w:rPr>
        <w:t>2° La suspension temporaire ;</w:t>
      </w:r>
    </w:p>
    <w:p w:rsidR="008F23F1" w:rsidRPr="00ED48FD" w:rsidRDefault="008F23F1" w:rsidP="00CD3226">
      <w:pPr>
        <w:spacing w:after="0" w:line="240" w:lineRule="auto"/>
        <w:ind w:left="1416"/>
        <w:jc w:val="both"/>
        <w:rPr>
          <w:strike/>
        </w:rPr>
      </w:pPr>
      <w:r w:rsidRPr="00ED48FD">
        <w:rPr>
          <w:strike/>
        </w:rPr>
        <w:t>3° L'interdiction d'exercer des fonctions dans les centres de formation d'apprentis.</w:t>
      </w:r>
    </w:p>
    <w:p w:rsidR="00CD3226" w:rsidRPr="00CD3226" w:rsidRDefault="008F23F1" w:rsidP="00CD3226">
      <w:pPr>
        <w:spacing w:before="240" w:after="0" w:line="240" w:lineRule="auto"/>
        <w:ind w:left="708"/>
        <w:jc w:val="both"/>
      </w:pPr>
      <w:r w:rsidRPr="00CD3226">
        <w:t>Article L6233-7</w:t>
      </w:r>
      <w:r w:rsidR="00CD3226" w:rsidRPr="00CD3226">
        <w:t xml:space="preserve"> abrogé</w:t>
      </w:r>
    </w:p>
    <w:p w:rsidR="008F23F1" w:rsidRPr="00ED48FD" w:rsidRDefault="008F23F1" w:rsidP="00CD3226">
      <w:pPr>
        <w:spacing w:before="240" w:after="0" w:line="240" w:lineRule="auto"/>
        <w:ind w:left="1416"/>
        <w:jc w:val="both"/>
        <w:rPr>
          <w:strike/>
        </w:rPr>
      </w:pPr>
      <w:r w:rsidRPr="00CD3226">
        <w:t>Code du travail</w:t>
      </w:r>
    </w:p>
    <w:p w:rsidR="008F23F1" w:rsidRPr="00ED48FD" w:rsidRDefault="008F23F1" w:rsidP="00CD3226">
      <w:pPr>
        <w:spacing w:after="0" w:line="240" w:lineRule="auto"/>
        <w:ind w:left="1416"/>
        <w:jc w:val="both"/>
        <w:rPr>
          <w:strike/>
        </w:rPr>
      </w:pPr>
      <w:r w:rsidRPr="00ED48FD">
        <w:rPr>
          <w:strike/>
        </w:rPr>
        <w:t>La procédure disciplinaire prévue au deuxième alinéa de l'article L. 6233-6 n'est pas applicable :</w:t>
      </w:r>
    </w:p>
    <w:p w:rsidR="008F23F1" w:rsidRPr="00ED48FD" w:rsidRDefault="008F23F1" w:rsidP="00CD3226">
      <w:pPr>
        <w:spacing w:after="0" w:line="240" w:lineRule="auto"/>
        <w:ind w:left="1416"/>
        <w:jc w:val="both"/>
        <w:rPr>
          <w:strike/>
        </w:rPr>
      </w:pPr>
      <w:r w:rsidRPr="00ED48FD">
        <w:rPr>
          <w:strike/>
        </w:rPr>
        <w:t>1° Aux fonctionnaires de l'Etat et des collectivités locales ;</w:t>
      </w:r>
    </w:p>
    <w:p w:rsidR="008F23F1" w:rsidRPr="00ED48FD" w:rsidRDefault="008F23F1" w:rsidP="00CD3226">
      <w:pPr>
        <w:spacing w:after="0" w:line="240" w:lineRule="auto"/>
        <w:ind w:left="1416"/>
        <w:jc w:val="both"/>
        <w:rPr>
          <w:strike/>
        </w:rPr>
      </w:pPr>
      <w:r w:rsidRPr="00ED48FD">
        <w:rPr>
          <w:strike/>
        </w:rPr>
        <w:t>2° Au personnel d'un établissement public.</w:t>
      </w:r>
    </w:p>
    <w:p w:rsidR="008F23F1" w:rsidRPr="00CD3226" w:rsidRDefault="0080317A" w:rsidP="00CD3226">
      <w:pPr>
        <w:pStyle w:val="Titre4"/>
        <w:spacing w:after="240"/>
        <w:rPr>
          <w:strike/>
          <w:color w:val="943634" w:themeColor="accent2" w:themeShade="BF"/>
        </w:rPr>
      </w:pPr>
      <w:r>
        <w:rPr>
          <w:strike/>
          <w:color w:val="943634" w:themeColor="accent2" w:themeShade="BF"/>
        </w:rPr>
        <w:t>Section 3 : F</w:t>
      </w:r>
      <w:r w:rsidR="008F23F1" w:rsidRPr="00CD3226">
        <w:rPr>
          <w:strike/>
          <w:color w:val="943634" w:themeColor="accent2" w:themeShade="BF"/>
        </w:rPr>
        <w:t>onctionnement pédagogique des centres de formation d’apprentis</w:t>
      </w:r>
    </w:p>
    <w:p w:rsidR="00CD3226" w:rsidRPr="00CD3226" w:rsidRDefault="008F23F1" w:rsidP="00CD3226">
      <w:pPr>
        <w:spacing w:before="240" w:after="0" w:line="240" w:lineRule="auto"/>
        <w:ind w:left="708"/>
        <w:jc w:val="both"/>
      </w:pPr>
      <w:r w:rsidRPr="00CD3226">
        <w:t>Article L6233-8</w:t>
      </w:r>
      <w:r w:rsidR="00CD3226" w:rsidRPr="00CD3226">
        <w:t xml:space="preserve"> abrogé</w:t>
      </w:r>
    </w:p>
    <w:p w:rsidR="008F23F1" w:rsidRPr="00CD3226" w:rsidRDefault="008F23F1" w:rsidP="00CD3226">
      <w:pPr>
        <w:spacing w:before="240" w:after="0" w:line="240" w:lineRule="auto"/>
        <w:ind w:left="708"/>
        <w:jc w:val="both"/>
      </w:pPr>
      <w:r w:rsidRPr="00CD3226">
        <w:t>Code du travail</w:t>
      </w:r>
    </w:p>
    <w:p w:rsidR="008F23F1" w:rsidRPr="00ED48FD" w:rsidRDefault="008F23F1" w:rsidP="00CD3226">
      <w:pPr>
        <w:spacing w:after="0" w:line="240" w:lineRule="auto"/>
        <w:ind w:left="708"/>
        <w:jc w:val="both"/>
        <w:rPr>
          <w:strike/>
        </w:rPr>
      </w:pPr>
      <w:r w:rsidRPr="00ED48FD">
        <w:rPr>
          <w:strike/>
        </w:rPr>
        <w:t>La durée de la formation dispensée dans les centres de formation d'apprentis est fixée par la convention prévue à l'article L. 6232-1, sans pouvoir être inférieure à un seuil déterminé. Elle tient compte des exigences propres à chaque niveau de qualification et des orientations prévues par les conventions ou les accords de branches nationaux ou conclus à d'autres niveaux territoriaux mentionnés à l'article L. 2261-23.</w:t>
      </w:r>
    </w:p>
    <w:p w:rsidR="00CD3226" w:rsidRPr="00CD3226" w:rsidRDefault="008F23F1" w:rsidP="00CD3226">
      <w:pPr>
        <w:spacing w:before="240" w:after="0" w:line="240" w:lineRule="auto"/>
        <w:ind w:left="708"/>
        <w:jc w:val="both"/>
      </w:pPr>
      <w:r w:rsidRPr="00CD3226">
        <w:t>Article L6233-9</w:t>
      </w:r>
      <w:r w:rsidR="00CD3226" w:rsidRPr="00CD3226">
        <w:t xml:space="preserve"> abrogé</w:t>
      </w:r>
    </w:p>
    <w:p w:rsidR="008F23F1" w:rsidRPr="00CD3226" w:rsidRDefault="008F23F1" w:rsidP="00CD3226">
      <w:pPr>
        <w:spacing w:before="240" w:after="0" w:line="240" w:lineRule="auto"/>
        <w:ind w:left="708"/>
        <w:jc w:val="both"/>
      </w:pPr>
      <w:r w:rsidRPr="00CD3226">
        <w:t>Code du travail</w:t>
      </w:r>
    </w:p>
    <w:p w:rsidR="008F23F1" w:rsidRPr="00ED48FD" w:rsidRDefault="008F23F1" w:rsidP="00CD3226">
      <w:pPr>
        <w:spacing w:after="0" w:line="240" w:lineRule="auto"/>
        <w:ind w:left="708"/>
        <w:jc w:val="both"/>
        <w:rPr>
          <w:strike/>
        </w:rPr>
      </w:pPr>
      <w:r w:rsidRPr="00ED48FD">
        <w:rPr>
          <w:strike/>
        </w:rPr>
        <w:t>Pour les apprentis dont l'apprentissage a été prolongé en application des dispositions de l'article L. 6222-11, l'horaire minimum est fixé par la convention prévue à l'article L. 6232-1, sans pouvoir être inférieur à un seuil déterminé.</w:t>
      </w:r>
    </w:p>
    <w:p w:rsidR="008F23F1" w:rsidRPr="00ED48FD" w:rsidRDefault="008F23F1" w:rsidP="00CD3226">
      <w:pPr>
        <w:spacing w:after="0" w:line="240" w:lineRule="auto"/>
        <w:ind w:left="708"/>
        <w:jc w:val="both"/>
        <w:rPr>
          <w:strike/>
        </w:rPr>
      </w:pPr>
      <w:r w:rsidRPr="00ED48FD">
        <w:rPr>
          <w:strike/>
        </w:rPr>
        <w:lastRenderedPageBreak/>
        <w:t>Ce minimum peut être réduit à due proportion dans l'hypothèse d'une prolongation d'une durée inférieure.</w:t>
      </w:r>
    </w:p>
    <w:p w:rsidR="008F23F1" w:rsidRPr="00CD3226" w:rsidRDefault="0080317A" w:rsidP="00CD3226">
      <w:pPr>
        <w:pStyle w:val="Titre4"/>
        <w:spacing w:after="240"/>
        <w:rPr>
          <w:strike/>
          <w:color w:val="943634" w:themeColor="accent2" w:themeShade="BF"/>
        </w:rPr>
      </w:pPr>
      <w:r>
        <w:rPr>
          <w:strike/>
          <w:color w:val="943634" w:themeColor="accent2" w:themeShade="BF"/>
        </w:rPr>
        <w:t>Section 4 : D</w:t>
      </w:r>
      <w:r w:rsidR="008F23F1" w:rsidRPr="00CD3226">
        <w:rPr>
          <w:strike/>
          <w:color w:val="943634" w:themeColor="accent2" w:themeShade="BF"/>
        </w:rPr>
        <w:t>ispositions d’application</w:t>
      </w:r>
    </w:p>
    <w:p w:rsidR="00CD3226" w:rsidRPr="00CD3226" w:rsidRDefault="008F23F1" w:rsidP="00CD3226">
      <w:pPr>
        <w:spacing w:before="240" w:after="0" w:line="240" w:lineRule="auto"/>
        <w:ind w:left="708"/>
        <w:jc w:val="both"/>
      </w:pPr>
      <w:r w:rsidRPr="00CD3226">
        <w:t>Article L6233-10</w:t>
      </w:r>
      <w:r w:rsidR="00CD3226" w:rsidRPr="00CD3226">
        <w:t xml:space="preserve"> abrogé</w:t>
      </w:r>
    </w:p>
    <w:p w:rsidR="008F23F1" w:rsidRPr="00CD3226" w:rsidRDefault="008F23F1" w:rsidP="00CD3226">
      <w:pPr>
        <w:spacing w:before="240" w:after="0" w:line="240" w:lineRule="auto"/>
        <w:ind w:left="708"/>
        <w:jc w:val="both"/>
      </w:pPr>
      <w:r w:rsidRPr="00CD3226">
        <w:t>Code du travail</w:t>
      </w:r>
    </w:p>
    <w:p w:rsidR="008F23F1" w:rsidRDefault="008F23F1" w:rsidP="00CD3226">
      <w:pPr>
        <w:spacing w:after="0" w:line="240" w:lineRule="auto"/>
        <w:ind w:left="708"/>
        <w:jc w:val="both"/>
      </w:pPr>
      <w:r w:rsidRPr="00ED48FD">
        <w:rPr>
          <w:strike/>
        </w:rPr>
        <w:t>Un décret en Conseil d'Etat détermine les mesures d'application du présent chapitre.</w:t>
      </w:r>
    </w:p>
    <w:p w:rsidR="0040328A" w:rsidRPr="00207F0C" w:rsidRDefault="0040328A" w:rsidP="00207F0C">
      <w:pPr>
        <w:pStyle w:val="Titre2"/>
        <w:rPr>
          <w:color w:val="943634" w:themeColor="accent2" w:themeShade="BF"/>
        </w:rPr>
      </w:pPr>
      <w:bookmarkStart w:id="35" w:name="_Toc518307100"/>
      <w:r w:rsidRPr="00207F0C">
        <w:rPr>
          <w:color w:val="943634" w:themeColor="accent2" w:themeShade="BF"/>
        </w:rPr>
        <w:t>Titre IV : Financement de l’apprentissage</w:t>
      </w:r>
      <w:bookmarkEnd w:id="35"/>
    </w:p>
    <w:p w:rsidR="0040328A" w:rsidRPr="00207F0C" w:rsidRDefault="0040328A" w:rsidP="00207F0C">
      <w:pPr>
        <w:pStyle w:val="Titre3"/>
        <w:rPr>
          <w:color w:val="943634" w:themeColor="accent2" w:themeShade="BF"/>
        </w:rPr>
      </w:pPr>
      <w:bookmarkStart w:id="36" w:name="_Toc518307101"/>
      <w:r w:rsidRPr="00207F0C">
        <w:rPr>
          <w:color w:val="943634" w:themeColor="accent2" w:themeShade="BF"/>
        </w:rPr>
        <w:t>Chapitre 1</w:t>
      </w:r>
      <w:r w:rsidRPr="00207F0C">
        <w:rPr>
          <w:color w:val="943634" w:themeColor="accent2" w:themeShade="BF"/>
          <w:vertAlign w:val="superscript"/>
        </w:rPr>
        <w:t>er</w:t>
      </w:r>
      <w:r w:rsidR="00273AEE">
        <w:rPr>
          <w:color w:val="943634" w:themeColor="accent2" w:themeShade="BF"/>
        </w:rPr>
        <w:t> : T</w:t>
      </w:r>
      <w:r w:rsidRPr="00207F0C">
        <w:rPr>
          <w:color w:val="943634" w:themeColor="accent2" w:themeShade="BF"/>
        </w:rPr>
        <w:t>axe d’apprentissage</w:t>
      </w:r>
      <w:r w:rsidR="00273AEE">
        <w:rPr>
          <w:color w:val="943634" w:themeColor="accent2" w:themeShade="BF"/>
        </w:rPr>
        <w:t xml:space="preserve"> (L6241-1 à L6241-13)</w:t>
      </w:r>
      <w:bookmarkEnd w:id="36"/>
    </w:p>
    <w:p w:rsidR="0040328A" w:rsidRPr="00207F0C" w:rsidRDefault="0040328A" w:rsidP="00273AEE">
      <w:pPr>
        <w:pStyle w:val="Titre4"/>
        <w:spacing w:after="240"/>
        <w:rPr>
          <w:color w:val="943634" w:themeColor="accent2" w:themeShade="BF"/>
        </w:rPr>
      </w:pPr>
      <w:r w:rsidRPr="00207F0C">
        <w:rPr>
          <w:color w:val="943634" w:themeColor="accent2" w:themeShade="BF"/>
        </w:rPr>
        <w:t xml:space="preserve">Section 1 : </w:t>
      </w:r>
      <w:r w:rsidR="00273AEE">
        <w:rPr>
          <w:color w:val="943634" w:themeColor="accent2" w:themeShade="BF"/>
        </w:rPr>
        <w:t>P</w:t>
      </w:r>
      <w:r w:rsidRPr="00207F0C">
        <w:rPr>
          <w:color w:val="943634" w:themeColor="accent2" w:themeShade="BF"/>
        </w:rPr>
        <w:t>rincipes</w:t>
      </w:r>
    </w:p>
    <w:p w:rsidR="0040328A" w:rsidRPr="00C74D2B" w:rsidRDefault="0040328A" w:rsidP="00381BF9">
      <w:pPr>
        <w:spacing w:after="0" w:line="240" w:lineRule="auto"/>
        <w:jc w:val="both"/>
        <w:rPr>
          <w:u w:val="single"/>
        </w:rPr>
      </w:pPr>
      <w:r w:rsidRPr="00C74D2B">
        <w:rPr>
          <w:u w:val="single"/>
        </w:rPr>
        <w:t>Article L6241-1</w:t>
      </w:r>
      <w:r w:rsidR="00C74D2B" w:rsidRPr="00C74D2B">
        <w:rPr>
          <w:u w:val="single"/>
        </w:rPr>
        <w:t xml:space="preserve"> non modifié</w:t>
      </w:r>
    </w:p>
    <w:p w:rsidR="00C74D2B" w:rsidRDefault="00C74D2B" w:rsidP="00273AEE">
      <w:pPr>
        <w:spacing w:before="240" w:after="0" w:line="240" w:lineRule="auto"/>
        <w:ind w:left="708"/>
        <w:jc w:val="both"/>
      </w:pPr>
      <w:r>
        <w:t>Code du travail</w:t>
      </w:r>
    </w:p>
    <w:p w:rsidR="00C74D2B" w:rsidRDefault="00C74D2B" w:rsidP="00273AEE">
      <w:pPr>
        <w:spacing w:after="0" w:line="240" w:lineRule="auto"/>
        <w:ind w:left="708"/>
        <w:jc w:val="both"/>
      </w:pPr>
      <w:r>
        <w:t>La taxe d'apprentissage est régie par les articles 1599 ter A à 1599 ter M du code général des impôts.</w:t>
      </w:r>
    </w:p>
    <w:p w:rsidR="00C74D2B" w:rsidRDefault="00C74D2B" w:rsidP="00273AEE">
      <w:pPr>
        <w:spacing w:after="0" w:line="240" w:lineRule="auto"/>
        <w:ind w:left="708"/>
        <w:jc w:val="both"/>
      </w:pPr>
      <w:r>
        <w:t>Les dispositions du présent chapitre déterminent les conditions dans lesquelles l'employeur s'acquitte de la contribution supplémentaire à l'apprentissage et des fractions de la taxe d'apprentissage réservées au développement de l'apprentissage.</w:t>
      </w:r>
    </w:p>
    <w:p w:rsidR="0040328A" w:rsidRPr="006C278C" w:rsidRDefault="0040328A" w:rsidP="00273AEE">
      <w:pPr>
        <w:spacing w:before="240" w:after="0" w:line="240" w:lineRule="auto"/>
        <w:jc w:val="both"/>
        <w:rPr>
          <w:u w:val="single"/>
        </w:rPr>
      </w:pPr>
      <w:r w:rsidRPr="006C278C">
        <w:rPr>
          <w:u w:val="single"/>
        </w:rPr>
        <w:t>Article L6241-2</w:t>
      </w:r>
      <w:r w:rsidR="002F1942">
        <w:rPr>
          <w:u w:val="single"/>
        </w:rPr>
        <w:t xml:space="preserve"> nouvelle rédaction</w:t>
      </w:r>
    </w:p>
    <w:p w:rsidR="00C74D2B" w:rsidRDefault="00C74D2B" w:rsidP="00381BF9">
      <w:pPr>
        <w:spacing w:after="0" w:line="240" w:lineRule="auto"/>
        <w:jc w:val="both"/>
      </w:pPr>
      <w:r w:rsidRPr="006C278C">
        <w:rPr>
          <w:u w:val="single"/>
        </w:rPr>
        <w:t>Article 17 alinéa 18 à 20 (p. 84-85)</w:t>
      </w:r>
    </w:p>
    <w:p w:rsidR="00C74D2B" w:rsidRDefault="00C74D2B" w:rsidP="00273AEE">
      <w:pPr>
        <w:spacing w:before="240" w:after="0" w:line="240" w:lineRule="auto"/>
        <w:ind w:left="708"/>
        <w:jc w:val="both"/>
      </w:pPr>
      <w:r>
        <w:t>Code du travail</w:t>
      </w:r>
    </w:p>
    <w:p w:rsidR="00C74D2B" w:rsidRPr="00C74D2B" w:rsidRDefault="00C74D2B" w:rsidP="00273AEE">
      <w:pPr>
        <w:spacing w:after="0" w:line="240" w:lineRule="auto"/>
        <w:ind w:left="708"/>
        <w:jc w:val="both"/>
        <w:rPr>
          <w:b/>
        </w:rPr>
      </w:pPr>
      <w:r w:rsidRPr="00C74D2B">
        <w:rPr>
          <w:b/>
        </w:rPr>
        <w:t>I.-Une première fraction du produit de la taxe d'apprentissage mentionnée à l'article 1599 ter A du code général des impôts, dénommée : " fraction régionale pour l'apprentissage ", est versée au Trésor public avant le 30 avril de l'année concernée, par l'intermédiaire des organismes collecteurs de la taxe d'apprentissage mentionnés au chapitre II du présent titre IV. Le montant de cette fraction est égal à 51 % du produit de la taxe due.</w:t>
      </w:r>
    </w:p>
    <w:p w:rsidR="00C74D2B" w:rsidRPr="00C74D2B" w:rsidRDefault="00C74D2B" w:rsidP="00273AEE">
      <w:pPr>
        <w:spacing w:after="0" w:line="240" w:lineRule="auto"/>
        <w:ind w:left="708"/>
        <w:jc w:val="both"/>
        <w:rPr>
          <w:b/>
        </w:rPr>
      </w:pPr>
      <w:r w:rsidRPr="00C74D2B">
        <w:rPr>
          <w:b/>
        </w:rPr>
        <w:t>Cette fraction est reversée aux régions, à la collectivité territoriale de Corse et au Département de Mayotte pour le financement du développement de l'apprentissage, selon les modalités définies au présent I.</w:t>
      </w:r>
    </w:p>
    <w:p w:rsidR="00C74D2B" w:rsidRPr="00C74D2B" w:rsidRDefault="00C74D2B" w:rsidP="00273AEE">
      <w:pPr>
        <w:spacing w:after="0" w:line="240" w:lineRule="auto"/>
        <w:ind w:left="708"/>
        <w:jc w:val="both"/>
        <w:rPr>
          <w:b/>
        </w:rPr>
      </w:pPr>
      <w:r w:rsidRPr="00C74D2B">
        <w:rPr>
          <w:b/>
        </w:rPr>
        <w:t>Elle est complétée par une part du produit de la taxe intérieure de consommation sur les produits énergétiques versée aux régions, à la collectivité territoriale de Corse et au Département de Mayotte pour le financement du développement de l'apprentissage, dans les conditions et selon les modalités de revalorisation prévues par l'article 29 de la loi n° 2014-1654 du 29 décembre 2014 de finances pour 2015.</w:t>
      </w:r>
    </w:p>
    <w:p w:rsidR="00C74D2B" w:rsidRPr="00C74D2B" w:rsidRDefault="00C74D2B" w:rsidP="00273AEE">
      <w:pPr>
        <w:spacing w:after="0" w:line="240" w:lineRule="auto"/>
        <w:ind w:left="708"/>
        <w:jc w:val="both"/>
        <w:rPr>
          <w:b/>
        </w:rPr>
      </w:pPr>
      <w:r w:rsidRPr="00C74D2B">
        <w:rPr>
          <w:b/>
        </w:rPr>
        <w:t>L'ensemble des recettes mentionnées aux deuxième et troisième alinéas du présent I constitue la ressource régionale pour l'apprentissage.</w:t>
      </w:r>
    </w:p>
    <w:p w:rsidR="00C74D2B" w:rsidRPr="00C74D2B" w:rsidRDefault="00C74D2B" w:rsidP="00273AEE">
      <w:pPr>
        <w:spacing w:after="0" w:line="240" w:lineRule="auto"/>
        <w:ind w:left="708"/>
        <w:jc w:val="both"/>
        <w:rPr>
          <w:b/>
        </w:rPr>
      </w:pPr>
      <w:r w:rsidRPr="00C74D2B">
        <w:rPr>
          <w:b/>
        </w:rPr>
        <w:t>Une part fixe de la ressource régionale pour l'apprentissage, arrêtée à la somme totale de 1 544 093 400 €, est répartie conformément au tableau suivant :</w:t>
      </w:r>
    </w:p>
    <w:p w:rsidR="00C74D2B" w:rsidRPr="00C74D2B" w:rsidRDefault="00273AEE" w:rsidP="00273AEE">
      <w:pPr>
        <w:spacing w:after="0" w:line="240" w:lineRule="auto"/>
        <w:ind w:left="708"/>
        <w:jc w:val="both"/>
        <w:rPr>
          <w:b/>
        </w:rPr>
      </w:pPr>
      <w:r w:rsidRPr="00C74D2B">
        <w:rPr>
          <w:b/>
        </w:rPr>
        <w:t xml:space="preserve"> </w:t>
      </w:r>
      <w:r w:rsidR="00C74D2B" w:rsidRPr="00C74D2B">
        <w:rPr>
          <w:b/>
        </w:rPr>
        <w:t>(En euros)</w:t>
      </w:r>
    </w:p>
    <w:p w:rsidR="00C74D2B" w:rsidRPr="00C74D2B" w:rsidRDefault="00C74D2B" w:rsidP="00273AEE">
      <w:pPr>
        <w:spacing w:after="0" w:line="240" w:lineRule="auto"/>
        <w:ind w:left="708"/>
        <w:jc w:val="both"/>
        <w:rPr>
          <w:b/>
        </w:rPr>
      </w:pPr>
      <w:r w:rsidRPr="00C74D2B">
        <w:rPr>
          <w:b/>
        </w:rPr>
        <w:t>RÉGION : MONTANT</w:t>
      </w:r>
    </w:p>
    <w:p w:rsidR="00C74D2B" w:rsidRPr="00C74D2B" w:rsidRDefault="00C74D2B" w:rsidP="00273AEE">
      <w:pPr>
        <w:spacing w:after="0" w:line="240" w:lineRule="auto"/>
        <w:ind w:left="708"/>
        <w:jc w:val="both"/>
        <w:rPr>
          <w:b/>
        </w:rPr>
      </w:pPr>
      <w:r w:rsidRPr="00C74D2B">
        <w:rPr>
          <w:b/>
        </w:rPr>
        <w:t>Auvergne-Rhône-Alpes : 171 919 332</w:t>
      </w:r>
    </w:p>
    <w:p w:rsidR="00C74D2B" w:rsidRPr="00C74D2B" w:rsidRDefault="00C74D2B" w:rsidP="00273AEE">
      <w:pPr>
        <w:spacing w:after="0" w:line="240" w:lineRule="auto"/>
        <w:ind w:left="708"/>
        <w:jc w:val="both"/>
        <w:rPr>
          <w:b/>
        </w:rPr>
      </w:pPr>
      <w:r w:rsidRPr="00C74D2B">
        <w:rPr>
          <w:b/>
        </w:rPr>
        <w:t>Bourgogne-Franche-Comté : 68 326 924</w:t>
      </w:r>
    </w:p>
    <w:p w:rsidR="00C74D2B" w:rsidRPr="00C74D2B" w:rsidRDefault="00C74D2B" w:rsidP="00273AEE">
      <w:pPr>
        <w:spacing w:after="0" w:line="240" w:lineRule="auto"/>
        <w:ind w:left="708"/>
        <w:jc w:val="both"/>
        <w:rPr>
          <w:b/>
        </w:rPr>
      </w:pPr>
      <w:r w:rsidRPr="00C74D2B">
        <w:rPr>
          <w:b/>
        </w:rPr>
        <w:t>Bretagne : 68 484 265</w:t>
      </w:r>
    </w:p>
    <w:p w:rsidR="00C74D2B" w:rsidRPr="00C74D2B" w:rsidRDefault="00C74D2B" w:rsidP="00273AEE">
      <w:pPr>
        <w:spacing w:after="0" w:line="240" w:lineRule="auto"/>
        <w:ind w:left="708"/>
        <w:jc w:val="both"/>
        <w:rPr>
          <w:b/>
        </w:rPr>
      </w:pPr>
      <w:r w:rsidRPr="00C74D2B">
        <w:rPr>
          <w:b/>
        </w:rPr>
        <w:t>Centre-Val de Loire :</w:t>
      </w:r>
      <w:r w:rsidR="00755E11">
        <w:rPr>
          <w:b/>
        </w:rPr>
        <w:t xml:space="preserve"> </w:t>
      </w:r>
      <w:r w:rsidRPr="00C74D2B">
        <w:rPr>
          <w:b/>
        </w:rPr>
        <w:t>64 264 468</w:t>
      </w:r>
    </w:p>
    <w:p w:rsidR="00C74D2B" w:rsidRPr="00C74D2B" w:rsidRDefault="00C74D2B" w:rsidP="00273AEE">
      <w:pPr>
        <w:spacing w:after="0" w:line="240" w:lineRule="auto"/>
        <w:ind w:left="708"/>
        <w:jc w:val="both"/>
        <w:rPr>
          <w:b/>
        </w:rPr>
      </w:pPr>
      <w:r w:rsidRPr="00C74D2B">
        <w:rPr>
          <w:b/>
        </w:rPr>
        <w:t>Corse :</w:t>
      </w:r>
      <w:r w:rsidR="00755E11">
        <w:rPr>
          <w:b/>
        </w:rPr>
        <w:t xml:space="preserve"> </w:t>
      </w:r>
      <w:r w:rsidRPr="00C74D2B">
        <w:rPr>
          <w:b/>
        </w:rPr>
        <w:t>7 323 133</w:t>
      </w:r>
    </w:p>
    <w:p w:rsidR="00C74D2B" w:rsidRPr="00C74D2B" w:rsidRDefault="00C74D2B" w:rsidP="00273AEE">
      <w:pPr>
        <w:spacing w:after="0" w:line="240" w:lineRule="auto"/>
        <w:ind w:left="708"/>
        <w:jc w:val="both"/>
        <w:rPr>
          <w:b/>
        </w:rPr>
      </w:pPr>
      <w:r w:rsidRPr="00C74D2B">
        <w:rPr>
          <w:b/>
        </w:rPr>
        <w:lastRenderedPageBreak/>
        <w:t>Grand Est : 142 151 837</w:t>
      </w:r>
    </w:p>
    <w:p w:rsidR="00C74D2B" w:rsidRPr="00C74D2B" w:rsidRDefault="00C74D2B" w:rsidP="00273AEE">
      <w:pPr>
        <w:spacing w:after="0" w:line="240" w:lineRule="auto"/>
        <w:ind w:left="708"/>
        <w:jc w:val="both"/>
        <w:rPr>
          <w:b/>
        </w:rPr>
      </w:pPr>
      <w:r w:rsidRPr="00C74D2B">
        <w:rPr>
          <w:b/>
        </w:rPr>
        <w:t>Hauts-de-France : 133 683 302</w:t>
      </w:r>
    </w:p>
    <w:p w:rsidR="00C74D2B" w:rsidRPr="00C74D2B" w:rsidRDefault="00C74D2B" w:rsidP="00273AEE">
      <w:pPr>
        <w:spacing w:after="0" w:line="240" w:lineRule="auto"/>
        <w:ind w:left="708"/>
        <w:jc w:val="both"/>
        <w:rPr>
          <w:b/>
        </w:rPr>
      </w:pPr>
      <w:r w:rsidRPr="00C74D2B">
        <w:rPr>
          <w:b/>
        </w:rPr>
        <w:t>Ile-de-France : 237 100 230</w:t>
      </w:r>
    </w:p>
    <w:p w:rsidR="00C74D2B" w:rsidRPr="00C74D2B" w:rsidRDefault="00C74D2B" w:rsidP="00273AEE">
      <w:pPr>
        <w:spacing w:after="0" w:line="240" w:lineRule="auto"/>
        <w:ind w:left="708"/>
        <w:jc w:val="both"/>
        <w:rPr>
          <w:b/>
        </w:rPr>
      </w:pPr>
      <w:r w:rsidRPr="00C74D2B">
        <w:rPr>
          <w:b/>
        </w:rPr>
        <w:t>Normandie : 84 396 951</w:t>
      </w:r>
    </w:p>
    <w:p w:rsidR="00C74D2B" w:rsidRPr="00C74D2B" w:rsidRDefault="00C74D2B" w:rsidP="00273AEE">
      <w:pPr>
        <w:spacing w:after="0" w:line="240" w:lineRule="auto"/>
        <w:ind w:left="708"/>
        <w:jc w:val="both"/>
        <w:rPr>
          <w:b/>
        </w:rPr>
      </w:pPr>
      <w:r w:rsidRPr="00C74D2B">
        <w:rPr>
          <w:b/>
        </w:rPr>
        <w:t>Nouvelle-Aquitaine : 145 763 488</w:t>
      </w:r>
    </w:p>
    <w:p w:rsidR="00C74D2B" w:rsidRPr="00C74D2B" w:rsidRDefault="00C74D2B" w:rsidP="00273AEE">
      <w:pPr>
        <w:spacing w:after="0" w:line="240" w:lineRule="auto"/>
        <w:ind w:left="708"/>
        <w:jc w:val="both"/>
        <w:rPr>
          <w:b/>
        </w:rPr>
      </w:pPr>
      <w:r w:rsidRPr="00C74D2B">
        <w:rPr>
          <w:b/>
        </w:rPr>
        <w:t>Occitanie : 114 961 330</w:t>
      </w:r>
    </w:p>
    <w:p w:rsidR="00C74D2B" w:rsidRPr="00C74D2B" w:rsidRDefault="00C74D2B" w:rsidP="00273AEE">
      <w:pPr>
        <w:spacing w:after="0" w:line="240" w:lineRule="auto"/>
        <w:ind w:left="708"/>
        <w:jc w:val="both"/>
        <w:rPr>
          <w:b/>
        </w:rPr>
      </w:pPr>
      <w:r w:rsidRPr="00C74D2B">
        <w:rPr>
          <w:b/>
        </w:rPr>
        <w:t>Pays de la Loire : 98 472 922</w:t>
      </w:r>
    </w:p>
    <w:p w:rsidR="00C74D2B" w:rsidRPr="00C74D2B" w:rsidRDefault="00C74D2B" w:rsidP="00273AEE">
      <w:pPr>
        <w:spacing w:after="0" w:line="240" w:lineRule="auto"/>
        <w:ind w:left="708"/>
        <w:jc w:val="both"/>
        <w:rPr>
          <w:b/>
        </w:rPr>
      </w:pPr>
      <w:r w:rsidRPr="00C74D2B">
        <w:rPr>
          <w:b/>
        </w:rPr>
        <w:t>Provence-Alpes-Côte d'Azur : 104 863 542</w:t>
      </w:r>
    </w:p>
    <w:p w:rsidR="00C74D2B" w:rsidRPr="00C74D2B" w:rsidRDefault="00C74D2B" w:rsidP="00273AEE">
      <w:pPr>
        <w:spacing w:after="0" w:line="240" w:lineRule="auto"/>
        <w:ind w:left="708"/>
        <w:jc w:val="both"/>
        <w:rPr>
          <w:b/>
        </w:rPr>
      </w:pPr>
      <w:r w:rsidRPr="00C74D2B">
        <w:rPr>
          <w:b/>
        </w:rPr>
        <w:t>Guadeloupe : 25 625 173</w:t>
      </w:r>
    </w:p>
    <w:p w:rsidR="00C74D2B" w:rsidRPr="00C74D2B" w:rsidRDefault="00C74D2B" w:rsidP="00273AEE">
      <w:pPr>
        <w:spacing w:after="0" w:line="240" w:lineRule="auto"/>
        <w:ind w:left="708"/>
        <w:jc w:val="both"/>
        <w:rPr>
          <w:b/>
        </w:rPr>
      </w:pPr>
      <w:r w:rsidRPr="00C74D2B">
        <w:rPr>
          <w:b/>
        </w:rPr>
        <w:t>Guyane : 6 782 107</w:t>
      </w:r>
    </w:p>
    <w:p w:rsidR="00C74D2B" w:rsidRPr="00C74D2B" w:rsidRDefault="00C74D2B" w:rsidP="00273AEE">
      <w:pPr>
        <w:spacing w:after="0" w:line="240" w:lineRule="auto"/>
        <w:ind w:left="708"/>
        <w:jc w:val="both"/>
        <w:rPr>
          <w:b/>
        </w:rPr>
      </w:pPr>
      <w:r w:rsidRPr="00C74D2B">
        <w:rPr>
          <w:b/>
        </w:rPr>
        <w:t>Martinique : 28 334 467</w:t>
      </w:r>
    </w:p>
    <w:p w:rsidR="00C74D2B" w:rsidRPr="00C74D2B" w:rsidRDefault="00C74D2B" w:rsidP="00273AEE">
      <w:pPr>
        <w:spacing w:after="0" w:line="240" w:lineRule="auto"/>
        <w:ind w:left="708"/>
        <w:jc w:val="both"/>
        <w:rPr>
          <w:b/>
        </w:rPr>
      </w:pPr>
      <w:r w:rsidRPr="00C74D2B">
        <w:rPr>
          <w:b/>
        </w:rPr>
        <w:t>La Réunion : 41 293 546</w:t>
      </w:r>
    </w:p>
    <w:p w:rsidR="00C74D2B" w:rsidRPr="00C74D2B" w:rsidRDefault="00C74D2B" w:rsidP="00273AEE">
      <w:pPr>
        <w:spacing w:after="0" w:line="240" w:lineRule="auto"/>
        <w:ind w:left="708"/>
        <w:jc w:val="both"/>
        <w:rPr>
          <w:b/>
        </w:rPr>
      </w:pPr>
      <w:r w:rsidRPr="00C74D2B">
        <w:rPr>
          <w:b/>
        </w:rPr>
        <w:t>Mayotte : 346 383</w:t>
      </w:r>
    </w:p>
    <w:p w:rsidR="00C74D2B" w:rsidRPr="00C74D2B" w:rsidRDefault="00C74D2B" w:rsidP="00273AEE">
      <w:pPr>
        <w:spacing w:after="0" w:line="240" w:lineRule="auto"/>
        <w:ind w:left="708"/>
        <w:jc w:val="both"/>
        <w:rPr>
          <w:b/>
        </w:rPr>
      </w:pPr>
      <w:r w:rsidRPr="00C74D2B">
        <w:rPr>
          <w:b/>
        </w:rPr>
        <w:t>Si le produit de la ressource régionale pour l'apprentissage est inférieur au montant total mentionné au cinquième alinéa du présent I, ce produit est réparti au prorata des parts attribuées à chaque région ou collectivité dans le tableau du sixième alinéa.</w:t>
      </w:r>
    </w:p>
    <w:p w:rsidR="00C74D2B" w:rsidRPr="00C74D2B" w:rsidRDefault="00C74D2B" w:rsidP="00273AEE">
      <w:pPr>
        <w:spacing w:after="0" w:line="240" w:lineRule="auto"/>
        <w:ind w:left="708"/>
        <w:jc w:val="both"/>
        <w:rPr>
          <w:b/>
        </w:rPr>
      </w:pPr>
      <w:r w:rsidRPr="00C74D2B">
        <w:rPr>
          <w:b/>
        </w:rPr>
        <w:t>Si le produit de la ressource régionale pour l'apprentissage est supérieur à ce même montant, le solde est réparti entre les mêmes régions ou collectivités selon les critères et taux suivants :</w:t>
      </w:r>
    </w:p>
    <w:p w:rsidR="00C74D2B" w:rsidRPr="00C74D2B" w:rsidRDefault="00C74D2B" w:rsidP="00273AEE">
      <w:pPr>
        <w:spacing w:after="0" w:line="240" w:lineRule="auto"/>
        <w:ind w:left="708"/>
        <w:jc w:val="both"/>
        <w:rPr>
          <w:b/>
        </w:rPr>
      </w:pPr>
      <w:r w:rsidRPr="00C74D2B">
        <w:rPr>
          <w:b/>
        </w:rPr>
        <w:t>1° Pour 60 %, à due proportion du résultat du produit calculé à partir du nombre d'apprentis inscrits dans les centres de formation d'apprentis et les sections d'apprentissage dans la région au 31 décembre de l'année précédente selon un quotient :</w:t>
      </w:r>
    </w:p>
    <w:p w:rsidR="00C74D2B" w:rsidRPr="00C74D2B" w:rsidRDefault="00C74D2B" w:rsidP="00273AEE">
      <w:pPr>
        <w:spacing w:after="0" w:line="240" w:lineRule="auto"/>
        <w:ind w:left="708"/>
        <w:jc w:val="both"/>
        <w:rPr>
          <w:b/>
        </w:rPr>
      </w:pPr>
      <w:r w:rsidRPr="00C74D2B">
        <w:rPr>
          <w:b/>
        </w:rPr>
        <w:t>a) Dont le numérateur est la taxe d'apprentissage par apprenti perçue l'année précédente par les centres de formation d'apprentis et les sections d'apprentissage pour l'ensemble du territoire national ;</w:t>
      </w:r>
    </w:p>
    <w:p w:rsidR="00C74D2B" w:rsidRPr="00C74D2B" w:rsidRDefault="00C74D2B" w:rsidP="00273AEE">
      <w:pPr>
        <w:spacing w:after="0" w:line="240" w:lineRule="auto"/>
        <w:ind w:left="708"/>
        <w:jc w:val="both"/>
        <w:rPr>
          <w:b/>
        </w:rPr>
      </w:pPr>
    </w:p>
    <w:p w:rsidR="00C74D2B" w:rsidRPr="00C74D2B" w:rsidRDefault="00C74D2B" w:rsidP="00273AEE">
      <w:pPr>
        <w:spacing w:after="0" w:line="240" w:lineRule="auto"/>
        <w:ind w:left="708"/>
        <w:jc w:val="both"/>
        <w:rPr>
          <w:b/>
        </w:rPr>
      </w:pPr>
      <w:r w:rsidRPr="00C74D2B">
        <w:rPr>
          <w:b/>
        </w:rPr>
        <w:t>b) Dont le dénominateur est la taxe d'apprentissage par apprenti perçue lors de cette même année par les centres de formation d'apprentis et les sections d'apprentissage dans la région ;</w:t>
      </w:r>
    </w:p>
    <w:p w:rsidR="00C74D2B" w:rsidRPr="00C74D2B" w:rsidRDefault="00C74D2B" w:rsidP="00273AEE">
      <w:pPr>
        <w:spacing w:after="0" w:line="240" w:lineRule="auto"/>
        <w:ind w:left="708"/>
        <w:jc w:val="both"/>
        <w:rPr>
          <w:b/>
        </w:rPr>
      </w:pPr>
      <w:r w:rsidRPr="00C74D2B">
        <w:rPr>
          <w:b/>
        </w:rPr>
        <w:t>2° Pour 26 %, au prorata du nombre d'apprentis inscrits dans les centres de formation d'apprentis et les sections d'apprentissage dans la région au 31 décembre de l'année précédente et préparant un diplôme ou un titre à finalité professionnelle équivalant au plus au baccalauréat professionnel, enregistré au répertoire national des certifications professionnelles mentionné à l'article L. 335-6 du code de l'éducation ;</w:t>
      </w:r>
    </w:p>
    <w:p w:rsidR="00C74D2B" w:rsidRPr="00C74D2B" w:rsidRDefault="00C74D2B" w:rsidP="00273AEE">
      <w:pPr>
        <w:spacing w:after="0" w:line="240" w:lineRule="auto"/>
        <w:ind w:left="708"/>
        <w:jc w:val="both"/>
        <w:rPr>
          <w:b/>
        </w:rPr>
      </w:pPr>
      <w:r w:rsidRPr="00C74D2B">
        <w:rPr>
          <w:b/>
        </w:rPr>
        <w:t>3° Pour 14 %, au prorata du nombre d'apprentis inscrits dans les centres de formation d'apprentis et les sections d'apprentissage dans la région au 31 décembre de l'année précédente et préparant un diplôme ou un titre à finalité professionnelle supérieur au baccalauréat professionnel, enregistré au répertoire national des certifications professionnelles.</w:t>
      </w:r>
    </w:p>
    <w:p w:rsidR="00C74D2B" w:rsidRPr="00C74D2B" w:rsidRDefault="00C74D2B" w:rsidP="00273AEE">
      <w:pPr>
        <w:spacing w:after="0" w:line="240" w:lineRule="auto"/>
        <w:ind w:left="708"/>
        <w:jc w:val="both"/>
        <w:rPr>
          <w:b/>
        </w:rPr>
      </w:pPr>
      <w:r w:rsidRPr="00C74D2B">
        <w:rPr>
          <w:b/>
        </w:rPr>
        <w:t>II.-Une deuxième fraction du produit de la taxe d'apprentissage, dénommée : " quota ", dont le montant est égal à 26 % du produit de la taxe due, est attribuée aux personnes morales gestionnaires des centres de formation d'apprentis et des sections d'apprentissage au titre de ces centres et sections.</w:t>
      </w:r>
    </w:p>
    <w:p w:rsidR="00C74D2B" w:rsidRPr="00C74D2B" w:rsidRDefault="00C74D2B" w:rsidP="00273AEE">
      <w:pPr>
        <w:spacing w:after="0" w:line="240" w:lineRule="auto"/>
        <w:ind w:left="708"/>
        <w:jc w:val="both"/>
        <w:rPr>
          <w:b/>
        </w:rPr>
      </w:pPr>
      <w:r w:rsidRPr="00C74D2B">
        <w:rPr>
          <w:b/>
        </w:rPr>
        <w:t>Après versement au Trésor public de la fraction régionale pour l'apprentissage prévue au I du présent article, l'employeur peut se libérer du versement de la fraction prévue au présent II en apportant des concours financiers dans les conditions prévues aux articles L. 6241-4 à L. 6241-6 du présent code.</w:t>
      </w:r>
    </w:p>
    <w:p w:rsidR="00C74D2B" w:rsidRPr="00C74D2B" w:rsidRDefault="00C74D2B" w:rsidP="00273AEE">
      <w:pPr>
        <w:spacing w:after="0" w:line="240" w:lineRule="auto"/>
        <w:ind w:left="708"/>
        <w:jc w:val="both"/>
        <w:rPr>
          <w:b/>
        </w:rPr>
      </w:pPr>
      <w:r w:rsidRPr="00C74D2B">
        <w:rPr>
          <w:b/>
        </w:rPr>
        <w:t>Pour la part de cette fraction qui n'a pas fait l'objet de concours financiers mentionnés au deuxième alinéa du présent II, la répartition entre les centres de formation d'apprentis et les sections d'apprentissage s'opère en application de l'article L. 6241-3.</w:t>
      </w:r>
    </w:p>
    <w:p w:rsidR="00C74D2B" w:rsidRPr="00C74D2B" w:rsidRDefault="00C74D2B" w:rsidP="00273AEE">
      <w:pPr>
        <w:spacing w:after="0" w:line="240" w:lineRule="auto"/>
        <w:ind w:left="708"/>
        <w:jc w:val="both"/>
        <w:rPr>
          <w:b/>
        </w:rPr>
      </w:pPr>
      <w:r w:rsidRPr="00C74D2B">
        <w:rPr>
          <w:b/>
        </w:rPr>
        <w:t xml:space="preserve">III.-Le solde, soit 23 % du produit de la taxe d'apprentissage due, est destiné à des dépenses libératoires effectuées par l'employeur en application de l'article L. 6241-8. Ces dépenses </w:t>
      </w:r>
      <w:r w:rsidRPr="00C74D2B">
        <w:rPr>
          <w:b/>
        </w:rPr>
        <w:lastRenderedPageBreak/>
        <w:t>sont réalisées par l'intermédiaire des organismes collecteurs de la taxe d'apprentissage mentionnés au chapitre II du présent titre IV, après versement des fractions prévues aux I et II du présent article.</w:t>
      </w:r>
    </w:p>
    <w:p w:rsidR="00C74D2B" w:rsidRDefault="00755E11" w:rsidP="00273AEE">
      <w:pPr>
        <w:spacing w:before="240" w:after="0" w:line="240" w:lineRule="auto"/>
        <w:jc w:val="both"/>
      </w:pPr>
      <w:r>
        <w:t>Petite loi</w:t>
      </w:r>
    </w:p>
    <w:p w:rsidR="00C74D2B" w:rsidRPr="00755E11" w:rsidRDefault="00755E11" w:rsidP="00273AEE">
      <w:pPr>
        <w:spacing w:after="0" w:line="240" w:lineRule="auto"/>
        <w:ind w:left="708"/>
        <w:jc w:val="both"/>
        <w:rPr>
          <w:i/>
          <w:color w:val="FF0000"/>
        </w:rPr>
      </w:pPr>
      <w:r w:rsidRPr="00755E11">
        <w:rPr>
          <w:i/>
          <w:color w:val="FF0000"/>
        </w:rPr>
        <w:t>I. – Une part égale à 87 % du produit de la taxe d’apprentissage mentionnée à l’article 1599 ter A du code général des impôts est destinée au financement de l’apprentissage en application du 2° de l’article L. 6211-2 du présent code et reversée à France compétences selon les modalités prévues à l’article L. 6123-5.</w:t>
      </w:r>
    </w:p>
    <w:p w:rsidR="00755E11" w:rsidRPr="00755E11" w:rsidRDefault="00755E11" w:rsidP="00273AEE">
      <w:pPr>
        <w:spacing w:after="0" w:line="240" w:lineRule="auto"/>
        <w:ind w:left="708"/>
        <w:jc w:val="both"/>
        <w:rPr>
          <w:i/>
        </w:rPr>
      </w:pPr>
      <w:r w:rsidRPr="00755E11">
        <w:rPr>
          <w:i/>
          <w:color w:val="FF0000"/>
        </w:rPr>
        <w:t>II. – Le solde, soit 13 % du produit de la taxe d’apprentissage due, est destiné à des dépenses libératoires effectuées par l’employeur en application de l’article L. 6241-4.</w:t>
      </w:r>
    </w:p>
    <w:p w:rsidR="0040328A" w:rsidRPr="006C278C" w:rsidRDefault="0040328A" w:rsidP="00273AEE">
      <w:pPr>
        <w:spacing w:before="240" w:after="0" w:line="240" w:lineRule="auto"/>
        <w:jc w:val="both"/>
        <w:rPr>
          <w:u w:val="single"/>
        </w:rPr>
      </w:pPr>
      <w:r w:rsidRPr="006C278C">
        <w:rPr>
          <w:u w:val="single"/>
        </w:rPr>
        <w:t>Article L6241-3</w:t>
      </w:r>
      <w:r w:rsidR="00755E11" w:rsidRPr="006C278C">
        <w:rPr>
          <w:u w:val="single"/>
        </w:rPr>
        <w:t xml:space="preserve"> </w:t>
      </w:r>
      <w:r w:rsidR="001E0971">
        <w:rPr>
          <w:u w:val="single"/>
        </w:rPr>
        <w:t>nouvelle rédaction</w:t>
      </w:r>
    </w:p>
    <w:p w:rsidR="00755E11" w:rsidRDefault="00755E11" w:rsidP="00381BF9">
      <w:pPr>
        <w:spacing w:after="0" w:line="240" w:lineRule="auto"/>
        <w:jc w:val="both"/>
      </w:pPr>
      <w:r w:rsidRPr="006C278C">
        <w:rPr>
          <w:u w:val="single"/>
        </w:rPr>
        <w:t>Article 17 alinéa 22 (p. 85)</w:t>
      </w:r>
    </w:p>
    <w:p w:rsidR="00755E11" w:rsidRDefault="00755E11" w:rsidP="00273AEE">
      <w:pPr>
        <w:spacing w:before="240" w:after="0" w:line="240" w:lineRule="auto"/>
        <w:ind w:left="708"/>
        <w:jc w:val="both"/>
      </w:pPr>
      <w:r>
        <w:t>Code du travail</w:t>
      </w:r>
    </w:p>
    <w:p w:rsidR="00755E11" w:rsidRPr="00755E11" w:rsidRDefault="00755E11" w:rsidP="00273AEE">
      <w:pPr>
        <w:spacing w:after="0" w:line="240" w:lineRule="auto"/>
        <w:ind w:left="708"/>
        <w:jc w:val="both"/>
        <w:rPr>
          <w:b/>
        </w:rPr>
      </w:pPr>
      <w:r w:rsidRPr="00755E11">
        <w:rPr>
          <w:b/>
        </w:rPr>
        <w:t>Les organismes collecteurs de la taxe d'apprentissage mentionnés aux articles L. 6242-1 et L. 6242-2 transmettent à chaque région ou à la collectivité territoriale de Corse une proposition de répartition sur leur territoire des fonds du solde du quota et de la contribution supplémentaire à l'apprentissage non affectés par les entreprises. Cette proposition fait l'objet, au sein du bureau mentionné à l'article L. 6123-3, d'une concertation au terme de laquelle le président du conseil régional ou du conseil exécutif de Corse notifie aux organismes collecteurs de la taxe d'apprentissage ses recommandations sur cette répartition. A l'issue de cette procédure, dont les délais sont précisés par décret, les organismes collecteurs de la taxe d'apprentissage procèdent au versement des sommes aux centres de formation d'apprentis et aux sections d'apprentissage par décision motivée si le versement n'est pas conforme aux recommandations qui lui ont été transmises.</w:t>
      </w:r>
    </w:p>
    <w:p w:rsidR="00755E11" w:rsidRDefault="00755E11" w:rsidP="002F1942">
      <w:pPr>
        <w:spacing w:before="240" w:after="0" w:line="240" w:lineRule="auto"/>
        <w:ind w:left="708"/>
        <w:jc w:val="both"/>
      </w:pPr>
      <w:r>
        <w:t>Petite loi</w:t>
      </w:r>
    </w:p>
    <w:p w:rsidR="00755E11" w:rsidRPr="00755E11" w:rsidRDefault="00755E11" w:rsidP="002F1942">
      <w:pPr>
        <w:spacing w:after="0" w:line="240" w:lineRule="auto"/>
        <w:ind w:left="708"/>
        <w:jc w:val="both"/>
        <w:rPr>
          <w:i/>
        </w:rPr>
      </w:pPr>
      <w:r w:rsidRPr="00755E11">
        <w:rPr>
          <w:i/>
          <w:color w:val="FF0000"/>
        </w:rPr>
        <w:t>La fraction mentionnée au I de l’article L. 6241-2 et la contribution supplémentaire à l’apprentissage sont recouvrées dans les conditions prévues au III de l’article L. 6131-1.</w:t>
      </w:r>
    </w:p>
    <w:p w:rsidR="00755E11" w:rsidRPr="003C2080" w:rsidRDefault="00755E11" w:rsidP="002F1942">
      <w:pPr>
        <w:pStyle w:val="Titre4"/>
        <w:spacing w:after="240"/>
        <w:rPr>
          <w:color w:val="943634" w:themeColor="accent2" w:themeShade="BF"/>
        </w:rPr>
      </w:pPr>
      <w:r w:rsidRPr="003C2080">
        <w:rPr>
          <w:color w:val="943634" w:themeColor="accent2" w:themeShade="BF"/>
        </w:rPr>
        <w:t>Section 2 : Versements libératoires</w:t>
      </w:r>
    </w:p>
    <w:p w:rsidR="00755E11" w:rsidRPr="006C278C" w:rsidRDefault="00755E11" w:rsidP="00755E11">
      <w:pPr>
        <w:spacing w:after="0" w:line="240" w:lineRule="auto"/>
        <w:jc w:val="both"/>
        <w:rPr>
          <w:u w:val="single"/>
        </w:rPr>
      </w:pPr>
      <w:r w:rsidRPr="006C278C">
        <w:rPr>
          <w:u w:val="single"/>
        </w:rPr>
        <w:t xml:space="preserve">Article L6241-4 </w:t>
      </w:r>
      <w:r w:rsidR="002F1942">
        <w:rPr>
          <w:u w:val="single"/>
        </w:rPr>
        <w:t>nouvelle rédaction</w:t>
      </w:r>
    </w:p>
    <w:p w:rsidR="00755E11" w:rsidRDefault="00755E11" w:rsidP="00755E11">
      <w:pPr>
        <w:spacing w:after="0" w:line="240" w:lineRule="auto"/>
        <w:jc w:val="both"/>
      </w:pPr>
      <w:r w:rsidRPr="006C278C">
        <w:rPr>
          <w:u w:val="single"/>
        </w:rPr>
        <w:t>Article 17 alinéa 24 à 29 (p. 85-86)</w:t>
      </w:r>
    </w:p>
    <w:p w:rsidR="00755E11" w:rsidRDefault="00755E11" w:rsidP="002F1942">
      <w:pPr>
        <w:spacing w:before="240" w:after="0" w:line="240" w:lineRule="auto"/>
        <w:ind w:left="708"/>
        <w:jc w:val="both"/>
      </w:pPr>
      <w:r>
        <w:t>Code du travail</w:t>
      </w:r>
    </w:p>
    <w:p w:rsidR="00755E11" w:rsidRPr="00755E11" w:rsidRDefault="00755E11" w:rsidP="002F1942">
      <w:pPr>
        <w:spacing w:after="0" w:line="240" w:lineRule="auto"/>
        <w:ind w:left="708"/>
        <w:jc w:val="both"/>
        <w:rPr>
          <w:b/>
        </w:rPr>
      </w:pPr>
      <w:r w:rsidRPr="00755E11">
        <w:rPr>
          <w:b/>
        </w:rPr>
        <w:t>Lorsqu'il emploie un apprenti, l'employeur apporte un concours financier au centre de formation ou à la section d'apprentissage où est inscrit cet apprenti, par l'intermédiaire d'un des organismes collecteurs de la taxe d'apprentissage mentionnés au chapitre II. Lorsqu'il apporte son concours financier à plusieurs centres de formation ou sections d'apprentissage, il le fait par l'intermédiaire d'un seul de ces organismes.</w:t>
      </w:r>
    </w:p>
    <w:p w:rsidR="00755E11" w:rsidRDefault="00755E11" w:rsidP="002F1942">
      <w:pPr>
        <w:spacing w:after="0" w:line="240" w:lineRule="auto"/>
        <w:ind w:left="708"/>
        <w:jc w:val="both"/>
      </w:pPr>
      <w:r w:rsidRPr="00755E11">
        <w:rPr>
          <w:b/>
        </w:rPr>
        <w:t>Le montant de ce concours s'impute sur la fraction prévue au II de l'article L. 6241-2. Il est égal, dans la limite de cette fraction, au coût par apprenti fixé par la convention de création du centre de formation d'apprentis ou de la section d'apprentissage, selon les modalités prévues à l'article L. 6233-1. A défaut de publication de ce coût, le montant de ce concours est égal à un montant forfaitaire fixé par arrêté du ministre chargé de la formation professionnelle.</w:t>
      </w:r>
    </w:p>
    <w:p w:rsidR="00755E11" w:rsidRDefault="00755E11" w:rsidP="002F1942">
      <w:pPr>
        <w:spacing w:before="240" w:after="0" w:line="240" w:lineRule="auto"/>
        <w:ind w:left="708"/>
        <w:jc w:val="both"/>
      </w:pPr>
      <w:r>
        <w:t>Petite loi</w:t>
      </w:r>
    </w:p>
    <w:p w:rsidR="00755E11" w:rsidRPr="00755E11" w:rsidRDefault="00755E11" w:rsidP="002F1942">
      <w:pPr>
        <w:spacing w:after="0" w:line="240" w:lineRule="auto"/>
        <w:ind w:left="708"/>
        <w:jc w:val="both"/>
        <w:rPr>
          <w:i/>
          <w:color w:val="FF0000"/>
        </w:rPr>
      </w:pPr>
      <w:r w:rsidRPr="00755E11">
        <w:rPr>
          <w:i/>
          <w:color w:val="FF0000"/>
        </w:rPr>
        <w:lastRenderedPageBreak/>
        <w:t>Pour satisfaire aux dispositions du II de l’article L. 6241-2, les employeurs mentionnés au 2° de l’article 1599 ter A du code général des impôts imputent sur cette fraction de la taxe d’apprentissage :</w:t>
      </w:r>
    </w:p>
    <w:p w:rsidR="00755E11" w:rsidRPr="00755E11" w:rsidRDefault="00755E11" w:rsidP="002F1942">
      <w:pPr>
        <w:spacing w:after="0" w:line="240" w:lineRule="auto"/>
        <w:ind w:left="708"/>
        <w:jc w:val="both"/>
        <w:rPr>
          <w:i/>
          <w:color w:val="FF0000"/>
        </w:rPr>
      </w:pPr>
      <w:r w:rsidRPr="00755E11">
        <w:rPr>
          <w:i/>
          <w:color w:val="FF0000"/>
        </w:rPr>
        <w:t>1° Les dépenses réellement exposées afin de favoriser le développement des formations initiales technologiques et professionnelles, hors apprentissage, et l’insertion professionnelle, dont les frais de premier équipement, de renouvellement de matériel existant et d’équipement complémentaire ;</w:t>
      </w:r>
    </w:p>
    <w:p w:rsidR="00755E11" w:rsidRPr="00755E11" w:rsidRDefault="00755E11" w:rsidP="002F1942">
      <w:pPr>
        <w:spacing w:after="0" w:line="240" w:lineRule="auto"/>
        <w:ind w:left="708"/>
        <w:jc w:val="both"/>
        <w:rPr>
          <w:i/>
          <w:color w:val="FF0000"/>
        </w:rPr>
      </w:pPr>
      <w:r w:rsidRPr="00755E11">
        <w:rPr>
          <w:i/>
          <w:color w:val="FF0000"/>
        </w:rPr>
        <w:t>2° Les subventions versées au centre de formation d’apprentis sous forme de matériels à visée pédagogique de qualité conforme aux besoins de la formation en vue de réaliser des actions de formation.</w:t>
      </w:r>
    </w:p>
    <w:p w:rsidR="00755E11" w:rsidRPr="00755E11" w:rsidRDefault="00755E11" w:rsidP="002F1942">
      <w:pPr>
        <w:spacing w:after="0" w:line="240" w:lineRule="auto"/>
        <w:ind w:left="708"/>
        <w:jc w:val="both"/>
        <w:rPr>
          <w:i/>
          <w:color w:val="FF0000"/>
        </w:rPr>
      </w:pPr>
      <w:r w:rsidRPr="00755E11">
        <w:rPr>
          <w:i/>
          <w:color w:val="FF0000"/>
        </w:rPr>
        <w:t>Les formations technologiques et professionnelles mentionnées au 1° sont celles qui, dispensées dans le cadre de la formation initiale, conduisent à des diplômes ou titres enregistrés au répertoire national des certifications professionnelles et classés dans la nomenclature interministérielle des niveaux de formation. Ces formations sont dispensées, à temps complet et de manière continue ou selon un rythme approprié, dans le cadre de l’article L. 813-9 du code rural et de la pêche maritime.</w:t>
      </w:r>
    </w:p>
    <w:p w:rsidR="00755E11" w:rsidRPr="00755E11" w:rsidRDefault="00755E11" w:rsidP="002F1942">
      <w:pPr>
        <w:spacing w:after="0" w:line="240" w:lineRule="auto"/>
        <w:ind w:left="708"/>
        <w:jc w:val="both"/>
        <w:rPr>
          <w:i/>
          <w:color w:val="FF0000"/>
        </w:rPr>
      </w:pPr>
      <w:r w:rsidRPr="00755E11">
        <w:rPr>
          <w:i/>
          <w:color w:val="FF0000"/>
        </w:rPr>
        <w:t>Les entreprises mentionnées au I de l’article 1609 quinvicies du code général des impôts qui dépassent, au titre d’une année, le seuil d’effectif prévu au cinquième alinéa du même I bénéficient d’une créance égale au pourcentage de l’effectif qui dépasse ledit seuil, retenu dans la limite de deux points, multiplié par l’effectif annuel moyen de l’entreprise au 31 décembre de l’année et divisé par cent puis multiplié par un montant, compris entre 250 euros et 500 euros, défini par arrêté des ministres chargés du budget et de la formation professionnelle.</w:t>
      </w:r>
    </w:p>
    <w:p w:rsidR="00755E11" w:rsidRPr="00755E11" w:rsidRDefault="00755E11" w:rsidP="002F1942">
      <w:pPr>
        <w:spacing w:after="0" w:line="240" w:lineRule="auto"/>
        <w:ind w:left="708"/>
        <w:jc w:val="both"/>
        <w:rPr>
          <w:i/>
          <w:color w:val="FF0000"/>
        </w:rPr>
      </w:pPr>
      <w:r w:rsidRPr="00755E11">
        <w:rPr>
          <w:i/>
          <w:color w:val="FF0000"/>
        </w:rPr>
        <w:t>Cette créance est imputable sur le solde mentionné au II de l’article L. 6241-2. Le surplus éventuel ne peut donner lieu ni à report ni à restitution.</w:t>
      </w:r>
    </w:p>
    <w:p w:rsidR="00755E11" w:rsidRPr="006C278C" w:rsidRDefault="00755E11" w:rsidP="002F1942">
      <w:pPr>
        <w:spacing w:before="240" w:after="0" w:line="240" w:lineRule="auto"/>
        <w:jc w:val="both"/>
        <w:rPr>
          <w:u w:val="single"/>
        </w:rPr>
      </w:pPr>
      <w:r w:rsidRPr="006C278C">
        <w:rPr>
          <w:u w:val="single"/>
        </w:rPr>
        <w:t>Article L6241-5</w:t>
      </w:r>
      <w:r w:rsidR="00EB239D" w:rsidRPr="006C278C">
        <w:rPr>
          <w:u w:val="single"/>
        </w:rPr>
        <w:t xml:space="preserve"> </w:t>
      </w:r>
      <w:r w:rsidR="002F1942">
        <w:rPr>
          <w:u w:val="single"/>
        </w:rPr>
        <w:t>nouvelle rédaction</w:t>
      </w:r>
    </w:p>
    <w:p w:rsidR="00755E11" w:rsidRDefault="00EB239D" w:rsidP="00755E11">
      <w:pPr>
        <w:spacing w:after="0" w:line="240" w:lineRule="auto"/>
        <w:jc w:val="both"/>
      </w:pPr>
      <w:r w:rsidRPr="006C278C">
        <w:rPr>
          <w:u w:val="single"/>
        </w:rPr>
        <w:t>Article 17 alinéa 31 à 47 (p. 86-87)</w:t>
      </w:r>
    </w:p>
    <w:p w:rsidR="00EB239D" w:rsidRDefault="00EB239D" w:rsidP="002F1942">
      <w:pPr>
        <w:spacing w:before="240" w:after="0" w:line="240" w:lineRule="auto"/>
        <w:ind w:left="708"/>
        <w:jc w:val="both"/>
      </w:pPr>
      <w:r>
        <w:t>Code du travail</w:t>
      </w:r>
    </w:p>
    <w:p w:rsidR="00EB239D" w:rsidRPr="008D5B58" w:rsidRDefault="00EB239D" w:rsidP="002F1942">
      <w:pPr>
        <w:spacing w:after="0" w:line="240" w:lineRule="auto"/>
        <w:ind w:left="708"/>
        <w:jc w:val="both"/>
        <w:rPr>
          <w:b/>
        </w:rPr>
      </w:pPr>
      <w:r w:rsidRPr="008D5B58">
        <w:rPr>
          <w:b/>
        </w:rPr>
        <w:t>Les concours financiers apportés, par l'intermédiaire d'un seul des organismes collecteurs de la taxe d'apprentissage mentionnés aux articles L. 6242-1 et L. 6242-2, aux écoles d'enseignement technologique et professionnel qui ont bénéficié au 12 juillet 1977 d'une dérogation au titre du régime provisoire prévu par l'article L. 119-3 alors en vigueur, sont exonérés de la taxe d'apprentissage et imputés sur la fraction prévue au II de l'article L. 6241-2.</w:t>
      </w:r>
    </w:p>
    <w:p w:rsidR="008D5B58" w:rsidRDefault="008D5B58" w:rsidP="002F1942">
      <w:pPr>
        <w:spacing w:before="240" w:after="0" w:line="240" w:lineRule="auto"/>
        <w:ind w:left="708"/>
        <w:jc w:val="both"/>
      </w:pPr>
      <w:r>
        <w:t>Petite loi</w:t>
      </w:r>
    </w:p>
    <w:p w:rsidR="008D5B58" w:rsidRPr="008D5B58" w:rsidRDefault="008D5B58" w:rsidP="002F1942">
      <w:pPr>
        <w:spacing w:after="0" w:line="240" w:lineRule="auto"/>
        <w:ind w:left="708"/>
        <w:jc w:val="both"/>
        <w:rPr>
          <w:i/>
          <w:color w:val="FF0000"/>
        </w:rPr>
      </w:pPr>
      <w:r w:rsidRPr="008D5B58">
        <w:rPr>
          <w:i/>
          <w:color w:val="FF0000"/>
        </w:rPr>
        <w:t>Sont habilités à percevoir le solde de la taxe d’apprentissage correspondant aux dépenses mentionnées au 1° de l’article L. 6241-4 :</w:t>
      </w:r>
    </w:p>
    <w:p w:rsidR="008D5B58" w:rsidRPr="008D5B58" w:rsidRDefault="008D5B58" w:rsidP="002F1942">
      <w:pPr>
        <w:spacing w:after="0" w:line="240" w:lineRule="auto"/>
        <w:ind w:left="708"/>
        <w:jc w:val="both"/>
        <w:rPr>
          <w:i/>
          <w:color w:val="FF0000"/>
        </w:rPr>
      </w:pPr>
      <w:r w:rsidRPr="008D5B58">
        <w:rPr>
          <w:i/>
          <w:color w:val="FF0000"/>
        </w:rPr>
        <w:t>1° Les établissements publics d’enseignement du second degré ;</w:t>
      </w:r>
    </w:p>
    <w:p w:rsidR="008D5B58" w:rsidRPr="008D5B58" w:rsidRDefault="008D5B58" w:rsidP="002F1942">
      <w:pPr>
        <w:spacing w:after="0" w:line="240" w:lineRule="auto"/>
        <w:ind w:left="708"/>
        <w:jc w:val="both"/>
        <w:rPr>
          <w:i/>
          <w:color w:val="FF0000"/>
        </w:rPr>
      </w:pPr>
      <w:r w:rsidRPr="008D5B58">
        <w:rPr>
          <w:i/>
          <w:color w:val="FF0000"/>
        </w:rPr>
        <w:t>2° Les établissements d’enseignement privés du second degré qui remplissent l’une des conditions suivantes :</w:t>
      </w:r>
    </w:p>
    <w:p w:rsidR="008D5B58" w:rsidRPr="008D5B58" w:rsidRDefault="008D5B58" w:rsidP="002F1942">
      <w:pPr>
        <w:spacing w:after="0" w:line="240" w:lineRule="auto"/>
        <w:ind w:left="708"/>
        <w:jc w:val="both"/>
        <w:rPr>
          <w:i/>
          <w:color w:val="FF0000"/>
        </w:rPr>
      </w:pPr>
      <w:r w:rsidRPr="008D5B58">
        <w:rPr>
          <w:i/>
          <w:color w:val="FF0000"/>
        </w:rPr>
        <w:t>a) Être lié à l’État par l’un des contrats d’association mentionnés à l’article L. 442-5 du code de l’éducation ou à l’article L. 813-1 du code rural et de la pêche maritime ;</w:t>
      </w:r>
    </w:p>
    <w:p w:rsidR="008D5B58" w:rsidRPr="008D5B58" w:rsidRDefault="008D5B58" w:rsidP="002F1942">
      <w:pPr>
        <w:spacing w:after="0" w:line="240" w:lineRule="auto"/>
        <w:ind w:left="708"/>
        <w:jc w:val="both"/>
        <w:rPr>
          <w:i/>
          <w:color w:val="FF0000"/>
        </w:rPr>
      </w:pPr>
      <w:r w:rsidRPr="008D5B58">
        <w:rPr>
          <w:i/>
          <w:color w:val="FF0000"/>
        </w:rPr>
        <w:t>b) Être habilité à recevoir des boursiers nationaux conformément aux procédures prévues à l’article L. 531-4 du code de l’éducation ;</w:t>
      </w:r>
    </w:p>
    <w:p w:rsidR="008D5B58" w:rsidRPr="008D5B58" w:rsidRDefault="008D5B58" w:rsidP="002F1942">
      <w:pPr>
        <w:spacing w:after="0" w:line="240" w:lineRule="auto"/>
        <w:ind w:left="708"/>
        <w:jc w:val="both"/>
        <w:rPr>
          <w:i/>
          <w:color w:val="FF0000"/>
        </w:rPr>
      </w:pPr>
      <w:r w:rsidRPr="008D5B58">
        <w:rPr>
          <w:i/>
          <w:color w:val="FF0000"/>
        </w:rPr>
        <w:t>c) Être reconnu conformément à la procédure prévue à l’article L. 443-2 du même code ;</w:t>
      </w:r>
    </w:p>
    <w:p w:rsidR="008D5B58" w:rsidRPr="008D5B58" w:rsidRDefault="008D5B58" w:rsidP="002F1942">
      <w:pPr>
        <w:spacing w:after="0" w:line="240" w:lineRule="auto"/>
        <w:ind w:left="708"/>
        <w:jc w:val="both"/>
        <w:rPr>
          <w:i/>
          <w:color w:val="FF0000"/>
        </w:rPr>
      </w:pPr>
      <w:r w:rsidRPr="008D5B58">
        <w:rPr>
          <w:i/>
          <w:color w:val="FF0000"/>
        </w:rPr>
        <w:t>3° Les établissements publics d’enseignement supérieur ou leurs groupements agissant pour leur compte ;</w:t>
      </w:r>
    </w:p>
    <w:p w:rsidR="008D5B58" w:rsidRPr="008D5B58" w:rsidRDefault="008D5B58" w:rsidP="002F1942">
      <w:pPr>
        <w:spacing w:after="0" w:line="240" w:lineRule="auto"/>
        <w:ind w:left="708"/>
        <w:jc w:val="both"/>
        <w:rPr>
          <w:i/>
          <w:color w:val="FF0000"/>
        </w:rPr>
      </w:pPr>
      <w:r w:rsidRPr="008D5B58">
        <w:rPr>
          <w:i/>
          <w:color w:val="FF0000"/>
        </w:rPr>
        <w:t>4° Les établissements gérés par une chambre consulaire ;</w:t>
      </w:r>
    </w:p>
    <w:p w:rsidR="008D5B58" w:rsidRPr="008D5B58" w:rsidRDefault="008D5B58" w:rsidP="002F1942">
      <w:pPr>
        <w:spacing w:after="0" w:line="240" w:lineRule="auto"/>
        <w:ind w:left="708"/>
        <w:jc w:val="both"/>
        <w:rPr>
          <w:i/>
          <w:color w:val="FF0000"/>
        </w:rPr>
      </w:pPr>
      <w:r w:rsidRPr="008D5B58">
        <w:rPr>
          <w:i/>
          <w:color w:val="FF0000"/>
        </w:rPr>
        <w:lastRenderedPageBreak/>
        <w:t>5° Les établissements privés relevant de l’enseignement supérieur ouleurs groupements agissant pour leur compte ;</w:t>
      </w:r>
    </w:p>
    <w:p w:rsidR="008D5B58" w:rsidRPr="008D5B58" w:rsidRDefault="008D5B58" w:rsidP="002F1942">
      <w:pPr>
        <w:spacing w:after="0" w:line="240" w:lineRule="auto"/>
        <w:ind w:left="708"/>
        <w:jc w:val="both"/>
        <w:rPr>
          <w:i/>
          <w:color w:val="FF0000"/>
        </w:rPr>
      </w:pPr>
      <w:r w:rsidRPr="008D5B58">
        <w:rPr>
          <w:i/>
          <w:color w:val="FF0000"/>
        </w:rPr>
        <w:t>6° Les établissements publics ou privés dispensant des formations conduisant aux diplômes professionnels délivrés par les ministères chargés de la santé, des affaires sociales, de la jeunesse et des sports ;</w:t>
      </w:r>
    </w:p>
    <w:p w:rsidR="008D5B58" w:rsidRPr="008D5B58" w:rsidRDefault="008D5B58" w:rsidP="002F1942">
      <w:pPr>
        <w:spacing w:after="0" w:line="240" w:lineRule="auto"/>
        <w:ind w:left="708"/>
        <w:jc w:val="both"/>
        <w:rPr>
          <w:i/>
          <w:color w:val="FF0000"/>
        </w:rPr>
      </w:pPr>
      <w:r w:rsidRPr="008D5B58">
        <w:rPr>
          <w:i/>
          <w:color w:val="FF0000"/>
        </w:rPr>
        <w:t>7° Les écoles de la deuxième chance, mentionnées à l’article L. 214-14 du code de l’éducation, les centres de formation gérés et administrés par l’établissement public d’insertion de la défense, mentionnés à l’article L. 130-1 du code du service national, et les établissements à but non lucratif concourant, par des actions de formation professionnelle, à offrir aux jeunes sans qualification une nouvelle chance d’accès à la qualification ;</w:t>
      </w:r>
    </w:p>
    <w:p w:rsidR="008D5B58" w:rsidRPr="008D5B58" w:rsidRDefault="008D5B58" w:rsidP="002F1942">
      <w:pPr>
        <w:spacing w:after="0" w:line="240" w:lineRule="auto"/>
        <w:ind w:left="708"/>
        <w:jc w:val="both"/>
        <w:rPr>
          <w:i/>
          <w:color w:val="FF0000"/>
        </w:rPr>
      </w:pPr>
      <w:r w:rsidRPr="008D5B58">
        <w:rPr>
          <w:i/>
          <w:color w:val="FF0000"/>
        </w:rPr>
        <w:t>8° Les établissements ou services d’enseignement qui assurent, à titre principal, une éducation adaptée et un accompagnement social ou médico-social aux mineurs ou jeunes adultes handicapés ou présentant des difficultés d’adaptation, mentionnés au 2° du I de l’article L. 312-1 du code de l’action sociale et des familles, ainsi que les établissements délivrant l’enseignement adapté prévu au premier alinéa de l’article L. 332-4 du code de l’éducation ;</w:t>
      </w:r>
    </w:p>
    <w:p w:rsidR="008D5B58" w:rsidRPr="008D5B58" w:rsidRDefault="008D5B58" w:rsidP="002F1942">
      <w:pPr>
        <w:spacing w:after="0" w:line="240" w:lineRule="auto"/>
        <w:ind w:left="708"/>
        <w:jc w:val="both"/>
        <w:rPr>
          <w:i/>
          <w:color w:val="FF0000"/>
        </w:rPr>
      </w:pPr>
      <w:r w:rsidRPr="008D5B58">
        <w:rPr>
          <w:i/>
          <w:color w:val="FF0000"/>
        </w:rPr>
        <w:t>9° Les établissements ou services mentionnés au 5° du I de l’article L. 312-1 du code de l’action sociale et des familles ;</w:t>
      </w:r>
    </w:p>
    <w:p w:rsidR="008D5B58" w:rsidRPr="008D5B58" w:rsidRDefault="008D5B58" w:rsidP="002F1942">
      <w:pPr>
        <w:spacing w:after="0" w:line="240" w:lineRule="auto"/>
        <w:ind w:left="708"/>
        <w:jc w:val="both"/>
        <w:rPr>
          <w:i/>
          <w:color w:val="FF0000"/>
        </w:rPr>
      </w:pPr>
      <w:r w:rsidRPr="008D5B58">
        <w:rPr>
          <w:i/>
          <w:color w:val="FF0000"/>
        </w:rPr>
        <w:t>10° Les établissements ou services à caractère expérimental accueillant des jeunes handicapés ou présentant des difficultés d’adaptation, mentionnés au 12° du I du même article L. 312-1 ;</w:t>
      </w:r>
    </w:p>
    <w:p w:rsidR="008D5B58" w:rsidRPr="008D5B58" w:rsidRDefault="008D5B58" w:rsidP="002F1942">
      <w:pPr>
        <w:spacing w:after="0" w:line="240" w:lineRule="auto"/>
        <w:ind w:left="708"/>
        <w:jc w:val="both"/>
        <w:rPr>
          <w:i/>
          <w:color w:val="FF0000"/>
        </w:rPr>
      </w:pPr>
      <w:r w:rsidRPr="008D5B58">
        <w:rPr>
          <w:i/>
          <w:color w:val="FF0000"/>
        </w:rPr>
        <w:t>11° Les organismes participant au service public de l’orientation tout au long de la vie, dont la liste est établie par décision du président du conseil régional ;</w:t>
      </w:r>
    </w:p>
    <w:p w:rsidR="008D5B58" w:rsidRPr="008D5B58" w:rsidRDefault="008D5B58" w:rsidP="002F1942">
      <w:pPr>
        <w:spacing w:after="0" w:line="240" w:lineRule="auto"/>
        <w:ind w:left="708"/>
        <w:jc w:val="both"/>
        <w:rPr>
          <w:i/>
          <w:color w:val="FF0000"/>
        </w:rPr>
      </w:pPr>
      <w:r w:rsidRPr="008D5B58">
        <w:rPr>
          <w:i/>
          <w:color w:val="FF0000"/>
        </w:rPr>
        <w:t>12° (Supprimé)</w:t>
      </w:r>
    </w:p>
    <w:p w:rsidR="008D5B58" w:rsidRPr="008D5B58" w:rsidRDefault="008D5B58" w:rsidP="002F1942">
      <w:pPr>
        <w:spacing w:after="0" w:line="240" w:lineRule="auto"/>
        <w:ind w:left="708"/>
        <w:jc w:val="both"/>
        <w:rPr>
          <w:i/>
          <w:color w:val="FF0000"/>
        </w:rPr>
      </w:pPr>
      <w:r w:rsidRPr="008D5B58">
        <w:rPr>
          <w:i/>
          <w:color w:val="FF0000"/>
        </w:rPr>
        <w:t>13° (nouveau) Les organismes figurant sur une liste établie par arrêté des ministres chargés de l’éducation nationale et de la formation professionnelle, agissant au plan national pour la promotion de la formation technologique et professionnelle initiale et des métiers. Cette liste est établie pour trois ans et les organismes y figurant justifient d’un niveau d’activité suffisant, déterminé par décret, pour prétendre continuer à y être inscrits. Le montant versé par les entreprises à ces organismes au titre du solde de la taxe d’apprentissage ne peut dépasser 20 % du montant dû.</w:t>
      </w:r>
    </w:p>
    <w:p w:rsidR="00755E11" w:rsidRPr="006C278C" w:rsidRDefault="00755E11" w:rsidP="00C52AAB">
      <w:pPr>
        <w:spacing w:before="240" w:after="0" w:line="240" w:lineRule="auto"/>
        <w:jc w:val="both"/>
        <w:rPr>
          <w:b/>
          <w:u w:val="single"/>
        </w:rPr>
      </w:pPr>
      <w:r w:rsidRPr="006C278C">
        <w:rPr>
          <w:b/>
          <w:u w:val="single"/>
        </w:rPr>
        <w:t>Article L6241-6</w:t>
      </w:r>
      <w:r w:rsidR="002C16C8" w:rsidRPr="006C278C">
        <w:rPr>
          <w:b/>
          <w:u w:val="single"/>
        </w:rPr>
        <w:t xml:space="preserve"> à L6241-12 sont abrogés</w:t>
      </w:r>
    </w:p>
    <w:p w:rsidR="00CF754B" w:rsidRDefault="00CF754B" w:rsidP="000B339E">
      <w:pPr>
        <w:spacing w:before="240" w:after="0"/>
      </w:pPr>
      <w:r>
        <w:t xml:space="preserve">Article L6241-6 </w:t>
      </w:r>
      <w:hyperlink r:id="rId35" w:tooltip="En savoir plus sur l'article L6241-6" w:history="1">
        <w:r>
          <w:rPr>
            <w:rStyle w:val="Lienhypertexte"/>
          </w:rPr>
          <w:t>Abrogé</w:t>
        </w:r>
      </w:hyperlink>
      <w:r>
        <w:t xml:space="preserve"> </w:t>
      </w:r>
    </w:p>
    <w:p w:rsidR="000B339E" w:rsidRDefault="000B339E" w:rsidP="000B339E">
      <w:pPr>
        <w:spacing w:before="240" w:after="0"/>
        <w:ind w:left="708"/>
      </w:pPr>
      <w:r>
        <w:t>Code du travail</w:t>
      </w:r>
    </w:p>
    <w:p w:rsidR="00CF754B" w:rsidRDefault="00CF754B" w:rsidP="000B339E">
      <w:pPr>
        <w:spacing w:after="0"/>
        <w:ind w:left="708"/>
      </w:pPr>
      <w:r>
        <w:t xml:space="preserve">Les employeurs relevant du secteur des banques et des assurances où existaient, avant le 1er janvier 1977, des centres de formation qui leur étaient propres, sont exonérés de la fraction prévue au II de l'article L. 6241-2 s'ils apportent des concours financiers à ces centres, par l'intermédiaire d'un seul des organismes collecteurs de la taxe d'apprentissage mentionnés aux articles </w:t>
      </w:r>
      <w:hyperlink r:id="rId36" w:history="1">
        <w:r>
          <w:rPr>
            <w:rStyle w:val="Lienhypertexte"/>
          </w:rPr>
          <w:t>L. 6242-1 et L. 6242-2</w:t>
        </w:r>
      </w:hyperlink>
      <w:r>
        <w:t>, et s'engagent à assurer à leurs salariés entrant dans la vie professionnelle et âgés de vingt-six ans au plus, une formation générale théorique et pratique, en vue de l'obtention d'une qualification professionnelle sanctionnée par un des diplômes de l'enseignement technologique.</w:t>
      </w:r>
    </w:p>
    <w:p w:rsidR="00CF754B" w:rsidRDefault="00CF754B" w:rsidP="000B339E">
      <w:pPr>
        <w:spacing w:before="240" w:after="0"/>
      </w:pPr>
      <w:r>
        <w:t xml:space="preserve">Article L6241-7 </w:t>
      </w:r>
      <w:hyperlink r:id="rId37" w:tooltip="En savoir plus sur l'article L6241-7" w:history="1">
        <w:r w:rsidR="000B339E">
          <w:rPr>
            <w:rStyle w:val="Lienhypertexte"/>
          </w:rPr>
          <w:t>Abrogé</w:t>
        </w:r>
      </w:hyperlink>
      <w:r>
        <w:t xml:space="preserve"> </w:t>
      </w:r>
    </w:p>
    <w:p w:rsidR="000B339E" w:rsidRDefault="000B339E" w:rsidP="000B339E">
      <w:pPr>
        <w:spacing w:before="240" w:after="0"/>
        <w:ind w:left="708"/>
      </w:pPr>
      <w:r>
        <w:t>Code du travail</w:t>
      </w:r>
    </w:p>
    <w:p w:rsidR="00CF754B" w:rsidRDefault="00CF754B" w:rsidP="000B339E">
      <w:pPr>
        <w:spacing w:after="0"/>
        <w:ind w:left="708"/>
      </w:pPr>
      <w:r>
        <w:lastRenderedPageBreak/>
        <w:t xml:space="preserve">L'employeur bénéficie des exonérations s'ajoutant à celles prévues aux </w:t>
      </w:r>
      <w:hyperlink r:id="rId38" w:history="1">
        <w:r>
          <w:rPr>
            <w:rStyle w:val="Lienhypertexte"/>
          </w:rPr>
          <w:t xml:space="preserve">articles L. 6241-4 et L. 6241-5 </w:t>
        </w:r>
      </w:hyperlink>
      <w:r>
        <w:t xml:space="preserve">dès lors qu'il a participé à la formation des apprentis pour un montant au moins égal à la fraction prévue au II de l'article </w:t>
      </w:r>
      <w:hyperlink r:id="rId39" w:history="1">
        <w:r>
          <w:rPr>
            <w:rStyle w:val="Lienhypertexte"/>
          </w:rPr>
          <w:t>L. 6241-2</w:t>
        </w:r>
      </w:hyperlink>
      <w:r>
        <w:t xml:space="preserve"> : </w:t>
      </w:r>
    </w:p>
    <w:p w:rsidR="00CF754B" w:rsidRDefault="00CF754B" w:rsidP="000B339E">
      <w:pPr>
        <w:spacing w:after="0"/>
        <w:ind w:left="708"/>
      </w:pPr>
      <w:r>
        <w:t xml:space="preserve">1° Soit en apportant des concours dans les conditions fixées aux articles précités ; </w:t>
      </w:r>
    </w:p>
    <w:p w:rsidR="00CF754B" w:rsidRDefault="00CF754B" w:rsidP="000B339E">
      <w:pPr>
        <w:spacing w:after="0"/>
        <w:ind w:left="708"/>
      </w:pPr>
      <w:r>
        <w:t xml:space="preserve">2° Soit par des versements au Trésor public ; </w:t>
      </w:r>
    </w:p>
    <w:p w:rsidR="00CF754B" w:rsidRDefault="00CF754B" w:rsidP="000B339E">
      <w:pPr>
        <w:spacing w:after="0"/>
        <w:ind w:left="708"/>
      </w:pPr>
      <w:r>
        <w:t>3° Soit sous ces deux formes.</w:t>
      </w:r>
    </w:p>
    <w:p w:rsidR="00CF754B" w:rsidRDefault="00CF754B" w:rsidP="000B339E">
      <w:pPr>
        <w:spacing w:after="0"/>
        <w:ind w:left="708"/>
      </w:pPr>
      <w:r>
        <w:t xml:space="preserve">NOTA : </w:t>
      </w:r>
    </w:p>
    <w:p w:rsidR="00CF754B" w:rsidRPr="00CF754B" w:rsidRDefault="00CF754B" w:rsidP="000B339E">
      <w:pPr>
        <w:spacing w:after="0"/>
        <w:ind w:left="708"/>
        <w:rPr>
          <w:sz w:val="18"/>
        </w:rPr>
      </w:pPr>
      <w:r w:rsidRPr="00CF754B">
        <w:rPr>
          <w:sz w:val="18"/>
        </w:rPr>
        <w:t xml:space="preserve">Loi n° 2014-891 du 8 août 2014, art. 8 VI, ces dispositions s'appliquent aux impositions dues au titre des rémunérations versées à compter du 1er janvier 2014. </w:t>
      </w:r>
    </w:p>
    <w:p w:rsidR="00CF754B" w:rsidRPr="00CF754B" w:rsidRDefault="00CF754B" w:rsidP="000B339E">
      <w:pPr>
        <w:spacing w:after="0"/>
        <w:ind w:left="708"/>
        <w:rPr>
          <w:sz w:val="18"/>
        </w:rPr>
      </w:pPr>
      <w:r w:rsidRPr="00CF754B">
        <w:rPr>
          <w:sz w:val="18"/>
        </w:rPr>
        <w:t>Toutefois, les exonérations attachées aux dépenses libératoires engagées, au titre de ces mêmes impositions, du 1er janvier 2014 jusqu'à la publication de la présente loi sont maintenues sur le fondement des dispositions en vigueur à la date du versement effectif de ces dépenses.</w:t>
      </w:r>
    </w:p>
    <w:p w:rsidR="00CF754B" w:rsidRDefault="00CF754B" w:rsidP="000B339E">
      <w:pPr>
        <w:spacing w:before="240" w:after="0"/>
      </w:pPr>
      <w:r>
        <w:t xml:space="preserve">Article L6241-8 </w:t>
      </w:r>
      <w:r w:rsidRPr="00CF754B">
        <w:t>Abrogé</w:t>
      </w:r>
    </w:p>
    <w:p w:rsidR="000B339E" w:rsidRDefault="000B339E" w:rsidP="000B339E">
      <w:pPr>
        <w:spacing w:before="240" w:after="0"/>
        <w:ind w:left="708"/>
      </w:pPr>
      <w:r>
        <w:t>Code du travail</w:t>
      </w:r>
    </w:p>
    <w:p w:rsidR="00CF754B" w:rsidRDefault="00CF754B" w:rsidP="000B339E">
      <w:pPr>
        <w:spacing w:after="0"/>
        <w:ind w:left="708"/>
      </w:pPr>
      <w:r>
        <w:t xml:space="preserve">Sous réserve d'avoir satisfait aux dispositions des </w:t>
      </w:r>
      <w:hyperlink r:id="rId40" w:history="1">
        <w:r>
          <w:rPr>
            <w:rStyle w:val="Lienhypertexte"/>
          </w:rPr>
          <w:t>articles L. 6241-1 et L. 6241-2</w:t>
        </w:r>
      </w:hyperlink>
      <w:r>
        <w:t xml:space="preserve">, les employeurs mentionnés au 2 de </w:t>
      </w:r>
      <w:hyperlink r:id="rId41" w:history="1">
        <w:r>
          <w:rPr>
            <w:rStyle w:val="Lienhypertexte"/>
          </w:rPr>
          <w:t xml:space="preserve">l'article 1599 ter A </w:t>
        </w:r>
      </w:hyperlink>
      <w:r>
        <w:t xml:space="preserve">du code général des impôts bénéficient d'une exonération totale ou partielle de la taxe d'apprentissage à raison : </w:t>
      </w:r>
    </w:p>
    <w:p w:rsidR="00CF754B" w:rsidRDefault="00CF754B" w:rsidP="000B339E">
      <w:pPr>
        <w:spacing w:after="0"/>
        <w:ind w:left="708"/>
      </w:pPr>
      <w:r>
        <w:t xml:space="preserve">1° Des dépenses réellement exposées afin de favoriser des formations technologiques et professionnelles dispensées hors du cadre de l'apprentissage ; </w:t>
      </w:r>
    </w:p>
    <w:p w:rsidR="00CF754B" w:rsidRDefault="00CF754B" w:rsidP="000B339E">
      <w:pPr>
        <w:spacing w:after="0"/>
        <w:ind w:left="708"/>
      </w:pPr>
      <w:r>
        <w:t xml:space="preserve">2° Des subventions versées au centre de formation d'apprentis ou à la section d'apprentissage, soit au titre du concours financier obligatoire mentionné à </w:t>
      </w:r>
      <w:hyperlink r:id="rId42" w:history="1">
        <w:r>
          <w:rPr>
            <w:rStyle w:val="Lienhypertexte"/>
          </w:rPr>
          <w:t xml:space="preserve">l'article L. 6241-4 </w:t>
        </w:r>
      </w:hyperlink>
      <w:r>
        <w:t xml:space="preserve">et en complément du montant déjà versé au titre du solde du quota mentionné au II de l'article L. 6241-2, lorsque ce montant déjà versé est inférieur à celui des concours financiers obligatoires dus à ce centre de formation d'apprentis ou à cette section d'apprentissage, soit sous forme de matériels à visée pédagogique de qualité conforme aux besoins de la formation en vue de réaliser des actions de formation. </w:t>
      </w:r>
    </w:p>
    <w:p w:rsidR="00CF754B" w:rsidRDefault="00CF754B" w:rsidP="000B339E">
      <w:pPr>
        <w:spacing w:after="0"/>
        <w:ind w:left="708"/>
      </w:pPr>
      <w:r>
        <w:t xml:space="preserve">Les formations technologiques et professionnelles mentionnées au 1° sont celles qui, dispensées dans le cadre de la formation initiale, conduisent à des diplômes ou titres enregistrés au répertoire national des certifications professionnelles et classés dans la nomenclature interministérielle des niveaux de formation. Ces formations sont dispensées, à temps complet et de manière continue ou selon un rythme approprié, dans le cadre de </w:t>
      </w:r>
      <w:hyperlink r:id="rId43" w:history="1">
        <w:r>
          <w:rPr>
            <w:rStyle w:val="Lienhypertexte"/>
          </w:rPr>
          <w:t xml:space="preserve">l'article L. 813-9 </w:t>
        </w:r>
      </w:hyperlink>
      <w:r>
        <w:t>du code rural et de la pêche maritime.</w:t>
      </w:r>
    </w:p>
    <w:p w:rsidR="00CF754B" w:rsidRDefault="00CF754B" w:rsidP="000B339E">
      <w:pPr>
        <w:spacing w:before="240" w:after="0"/>
      </w:pPr>
      <w:r>
        <w:t xml:space="preserve">Article L6241-8-1 </w:t>
      </w:r>
      <w:r w:rsidRPr="00CF754B">
        <w:t>Abrogé</w:t>
      </w:r>
    </w:p>
    <w:p w:rsidR="000B339E" w:rsidRDefault="000B339E" w:rsidP="000B339E">
      <w:pPr>
        <w:spacing w:before="240" w:after="0"/>
        <w:ind w:left="708"/>
      </w:pPr>
      <w:r>
        <w:t>Code du travail</w:t>
      </w:r>
    </w:p>
    <w:p w:rsidR="00CF754B" w:rsidRDefault="00CF754B" w:rsidP="000B339E">
      <w:pPr>
        <w:spacing w:after="0"/>
        <w:ind w:left="708"/>
      </w:pPr>
      <w:r>
        <w:t xml:space="preserve">Entrent seuls en compte au titre des dépenses mentionnées au 1° de </w:t>
      </w:r>
      <w:hyperlink r:id="rId44" w:history="1">
        <w:r>
          <w:rPr>
            <w:rStyle w:val="Lienhypertexte"/>
          </w:rPr>
          <w:t xml:space="preserve">l'article L. 6241-8 </w:t>
        </w:r>
      </w:hyperlink>
      <w:r>
        <w:t xml:space="preserve">: </w:t>
      </w:r>
    </w:p>
    <w:p w:rsidR="00CF754B" w:rsidRDefault="00CF754B" w:rsidP="000B339E">
      <w:pPr>
        <w:spacing w:after="0"/>
        <w:ind w:left="708"/>
      </w:pPr>
      <w:r>
        <w:t xml:space="preserve">1° Les frais de premier équipement, de renouvellement de matériel existant et d'équipement complémentaire des écoles et des établissements en vue d'assurer les actions de formation initiales dispensées hors du cadre de l'apprentissage ; </w:t>
      </w:r>
    </w:p>
    <w:p w:rsidR="00CF754B" w:rsidRDefault="00CF754B" w:rsidP="000B339E">
      <w:pPr>
        <w:spacing w:after="0"/>
        <w:ind w:left="708"/>
      </w:pPr>
      <w:r>
        <w:t xml:space="preserve">2° Les subventions versées aux établissements mentionnés à l'article L. 6241-8, y compris sous forme de matériels à visée pédagogique de qualité conforme aux besoins de la formation en vue de réaliser des actions de formation technologique et professionnelle initiales ; </w:t>
      </w:r>
    </w:p>
    <w:p w:rsidR="00CF754B" w:rsidRDefault="00CF754B" w:rsidP="000B339E">
      <w:pPr>
        <w:spacing w:after="0"/>
        <w:ind w:left="708"/>
      </w:pPr>
      <w:r>
        <w:lastRenderedPageBreak/>
        <w:t xml:space="preserve">3° Les frais de stage organisés en milieu professionnel en application des </w:t>
      </w:r>
      <w:hyperlink r:id="rId45" w:history="1">
        <w:r>
          <w:rPr>
            <w:rStyle w:val="Lienhypertexte"/>
          </w:rPr>
          <w:t xml:space="preserve">articles L. 331-4 </w:t>
        </w:r>
      </w:hyperlink>
      <w:r>
        <w:t>et L. 124-1 du code de l'éducation, dans la limite d'une fraction, définie par voie réglementaire, de la taxe d'apprentissage due.</w:t>
      </w:r>
    </w:p>
    <w:p w:rsidR="00CF754B" w:rsidRDefault="00CF754B" w:rsidP="000B339E">
      <w:pPr>
        <w:spacing w:after="0"/>
        <w:ind w:left="708"/>
      </w:pPr>
      <w:r>
        <w:t xml:space="preserve">Les entreprises mentionnées au I de l'article 1609 quinvicies du code général des impôts qui dépassent, au titre d'une année, le seuil d'effectif prévu au cinquième alinéa du même I bénéficient d'une créance égale au pourcentage de l'effectif qui dépasse ledit seuil, retenu dans la limite de 2 points, multiplié par l'effectif annuel moyen de l'entreprise au 31 décembre de l'année et divisé par 100 puis multiplié par un montant, compris entre 250 et 500 €, défini par arrêté des ministres chargés du budget et de la formation professionnelle. </w:t>
      </w:r>
    </w:p>
    <w:p w:rsidR="00CF754B" w:rsidRDefault="00CF754B" w:rsidP="000B339E">
      <w:pPr>
        <w:spacing w:after="0"/>
        <w:ind w:left="708"/>
      </w:pPr>
      <w:r>
        <w:t>Cette créance est imputable sur la taxe d'apprentissage due au titre de la même année après versement des fractions prévues aux I et II de l'article L. 6241-2 du présent code. Le surplus éventuel ne peut donner lieu ni à report ni à restitution.</w:t>
      </w:r>
    </w:p>
    <w:p w:rsidR="00CF754B" w:rsidRDefault="00CF754B" w:rsidP="000B339E">
      <w:pPr>
        <w:spacing w:after="0"/>
        <w:ind w:left="708"/>
      </w:pPr>
      <w:r>
        <w:t xml:space="preserve">NOTA : </w:t>
      </w:r>
    </w:p>
    <w:p w:rsidR="00CF754B" w:rsidRPr="00CF754B" w:rsidRDefault="00CF754B" w:rsidP="000B339E">
      <w:pPr>
        <w:spacing w:after="0"/>
        <w:ind w:left="708"/>
        <w:rPr>
          <w:sz w:val="18"/>
        </w:rPr>
      </w:pPr>
      <w:r w:rsidRPr="00CF754B">
        <w:rPr>
          <w:sz w:val="18"/>
        </w:rPr>
        <w:t xml:space="preserve">Loi n° 2014-891 du 8 août 2014, art. 8 VI, ces dispositions s'appliquent aux impositions dues au titre des rémunérations versées à compter du 1er janvier 2014. </w:t>
      </w:r>
    </w:p>
    <w:p w:rsidR="00CF754B" w:rsidRPr="00CF754B" w:rsidRDefault="00CF754B" w:rsidP="000B339E">
      <w:pPr>
        <w:spacing w:after="0"/>
        <w:ind w:left="708"/>
        <w:rPr>
          <w:sz w:val="18"/>
        </w:rPr>
      </w:pPr>
      <w:r w:rsidRPr="00CF754B">
        <w:rPr>
          <w:sz w:val="18"/>
        </w:rPr>
        <w:t>Toutefois, les exonérations attachées aux dépenses libératoires engagées, au titre de ces mêmes impositions, du 1er janvier 2014 jusqu'à la publication de la présente loi sont maintenues sur le fondement des dispositions en vigueur à la date du versement effectif de ces dépenses.</w:t>
      </w:r>
    </w:p>
    <w:p w:rsidR="00CF754B" w:rsidRDefault="00CF754B" w:rsidP="000B339E">
      <w:pPr>
        <w:spacing w:before="240" w:after="0"/>
      </w:pPr>
      <w:r>
        <w:t xml:space="preserve">Article L6241-9 </w:t>
      </w:r>
      <w:r w:rsidRPr="00CF754B">
        <w:t>Abrogé</w:t>
      </w:r>
    </w:p>
    <w:p w:rsidR="000B339E" w:rsidRDefault="000B339E" w:rsidP="000B339E">
      <w:pPr>
        <w:spacing w:before="240" w:after="0"/>
        <w:ind w:left="708"/>
      </w:pPr>
      <w:r>
        <w:t>Code du travail</w:t>
      </w:r>
    </w:p>
    <w:p w:rsidR="00CF754B" w:rsidRDefault="00CF754B" w:rsidP="000B339E">
      <w:pPr>
        <w:spacing w:after="0"/>
        <w:ind w:left="708"/>
      </w:pPr>
      <w:r>
        <w:t xml:space="preserve">Sont habilités à percevoir la part de la taxe d'apprentissage correspondant aux dépenses mentionnées au 1° de l'article L. 6241-8 : </w:t>
      </w:r>
    </w:p>
    <w:p w:rsidR="00CF754B" w:rsidRDefault="00CF754B" w:rsidP="000B339E">
      <w:pPr>
        <w:spacing w:after="0"/>
        <w:ind w:left="708"/>
      </w:pPr>
      <w:r>
        <w:t xml:space="preserve">1° Les établissements publics d'enseignement du second degré ; </w:t>
      </w:r>
    </w:p>
    <w:p w:rsidR="00CF754B" w:rsidRDefault="00CF754B" w:rsidP="000B339E">
      <w:pPr>
        <w:spacing w:after="0"/>
        <w:ind w:left="708"/>
      </w:pPr>
      <w:r>
        <w:t xml:space="preserve">2° Les établissements d'enseignement privés du second degré gérés par des organismes à but non lucratif et qui remplissent l'une des conditions suivantes : </w:t>
      </w:r>
    </w:p>
    <w:p w:rsidR="00CF754B" w:rsidRDefault="00CF754B" w:rsidP="000B339E">
      <w:pPr>
        <w:spacing w:after="0"/>
        <w:ind w:left="708"/>
      </w:pPr>
      <w:r>
        <w:t>a) Etre lié à l'Etat par l'un des contrats d'association mentionnés à l'</w:t>
      </w:r>
      <w:hyperlink r:id="rId46" w:history="1">
        <w:r>
          <w:rPr>
            <w:rStyle w:val="Lienhypertexte"/>
          </w:rPr>
          <w:t>article L. 442-5 du code de l'éducation</w:t>
        </w:r>
      </w:hyperlink>
      <w:r>
        <w:t xml:space="preserve"> ou à l'</w:t>
      </w:r>
      <w:hyperlink r:id="rId47" w:history="1">
        <w:r>
          <w:rPr>
            <w:rStyle w:val="Lienhypertexte"/>
          </w:rPr>
          <w:t>article L. 813-1 du code rural et de la pêche maritime</w:t>
        </w:r>
      </w:hyperlink>
      <w:r>
        <w:t xml:space="preserve"> ; </w:t>
      </w:r>
    </w:p>
    <w:p w:rsidR="00CF754B" w:rsidRDefault="00CF754B" w:rsidP="000B339E">
      <w:pPr>
        <w:spacing w:after="0"/>
        <w:ind w:left="708"/>
      </w:pPr>
      <w:r>
        <w:t>b) Etre habilité à recevoir des boursiers nationaux conformément aux procédures prévues à l'</w:t>
      </w:r>
      <w:hyperlink r:id="rId48" w:history="1">
        <w:r>
          <w:rPr>
            <w:rStyle w:val="Lienhypertexte"/>
          </w:rPr>
          <w:t>article L. 531-4 du code de l'éducation</w:t>
        </w:r>
      </w:hyperlink>
      <w:r>
        <w:t xml:space="preserve"> ; </w:t>
      </w:r>
    </w:p>
    <w:p w:rsidR="00CF754B" w:rsidRDefault="00CF754B" w:rsidP="000B339E">
      <w:pPr>
        <w:spacing w:after="0"/>
        <w:ind w:left="708"/>
      </w:pPr>
      <w:r>
        <w:t xml:space="preserve">c) Etre reconnu conformément à la procédure prévue à l'article L. 443-2 du même code ; </w:t>
      </w:r>
    </w:p>
    <w:p w:rsidR="00CF754B" w:rsidRDefault="00CF754B" w:rsidP="000B339E">
      <w:pPr>
        <w:spacing w:after="0"/>
        <w:ind w:left="708"/>
      </w:pPr>
      <w:r>
        <w:t xml:space="preserve">3° Les établissements publics d'enseignement supérieur ; </w:t>
      </w:r>
    </w:p>
    <w:p w:rsidR="00CF754B" w:rsidRDefault="00CF754B" w:rsidP="000B339E">
      <w:pPr>
        <w:spacing w:after="0"/>
        <w:ind w:left="708"/>
      </w:pPr>
      <w:r>
        <w:t xml:space="preserve">4° Les établissements gérés par une chambre consulaire ; </w:t>
      </w:r>
    </w:p>
    <w:p w:rsidR="00CF754B" w:rsidRDefault="00CF754B" w:rsidP="000B339E">
      <w:pPr>
        <w:spacing w:after="0"/>
        <w:ind w:left="708"/>
      </w:pPr>
      <w:r>
        <w:t xml:space="preserve">5° Les établissements privés relevant de l'enseignement supérieur gérés par des organismes à but non lucratif ; </w:t>
      </w:r>
    </w:p>
    <w:p w:rsidR="00CF754B" w:rsidRDefault="00CF754B" w:rsidP="000B339E">
      <w:pPr>
        <w:spacing w:after="0"/>
        <w:ind w:left="708"/>
      </w:pPr>
      <w:r>
        <w:t xml:space="preserve">6° Les établissements publics ou privés dispensant des formations conduisant aux diplômes professionnels délivrés par les ministères chargés de la santé, des affaires sociales, de la jeunesse et des sports. </w:t>
      </w:r>
    </w:p>
    <w:p w:rsidR="00F92A9C" w:rsidRPr="003C2080" w:rsidRDefault="00F92A9C" w:rsidP="00737F4B">
      <w:pPr>
        <w:pStyle w:val="Titre4"/>
        <w:spacing w:after="240"/>
        <w:rPr>
          <w:color w:val="943634" w:themeColor="accent2" w:themeShade="BF"/>
        </w:rPr>
      </w:pPr>
      <w:r w:rsidRPr="003C2080">
        <w:rPr>
          <w:color w:val="943634" w:themeColor="accent2" w:themeShade="BF"/>
        </w:rPr>
        <w:t>Section : 5 dispositions applicables aux employeurs occupant des salariés intermittents du spectacle</w:t>
      </w:r>
    </w:p>
    <w:p w:rsidR="00F92A9C" w:rsidRPr="006C278C" w:rsidRDefault="00F92A9C" w:rsidP="00755E11">
      <w:pPr>
        <w:spacing w:after="0" w:line="240" w:lineRule="auto"/>
        <w:jc w:val="both"/>
        <w:rPr>
          <w:u w:val="single"/>
        </w:rPr>
      </w:pPr>
      <w:r w:rsidRPr="006C278C">
        <w:rPr>
          <w:u w:val="single"/>
        </w:rPr>
        <w:t>Article L6241-13</w:t>
      </w:r>
      <w:r w:rsidR="00737F4B">
        <w:rPr>
          <w:u w:val="single"/>
        </w:rPr>
        <w:t xml:space="preserve"> non modifié</w:t>
      </w:r>
    </w:p>
    <w:p w:rsidR="00F92A9C" w:rsidRDefault="00F92A9C" w:rsidP="00737F4B">
      <w:pPr>
        <w:spacing w:before="240" w:after="0" w:line="240" w:lineRule="auto"/>
        <w:ind w:left="708"/>
        <w:jc w:val="both"/>
      </w:pPr>
      <w:r>
        <w:t>Code du travail</w:t>
      </w:r>
    </w:p>
    <w:p w:rsidR="00F92A9C" w:rsidRDefault="00F92A9C" w:rsidP="00737F4B">
      <w:pPr>
        <w:spacing w:after="0" w:line="240" w:lineRule="auto"/>
        <w:ind w:left="708"/>
        <w:jc w:val="both"/>
      </w:pPr>
      <w:r>
        <w:t xml:space="preserve">Par dérogation au présent chapitre, lorsque des employeurs occupent un ou plusieurs salariés intermittents du spectacle qui relèvent des secteurs du spectacle vivant et du </w:t>
      </w:r>
      <w:r>
        <w:lastRenderedPageBreak/>
        <w:t>spectacle enregistré, pour lesquels il est d'usage constant de ne pas recourir au contrat à durée indéterminée en raison de la nature de l'activité exercée et du caractère par nature temporaire de ces emplois, une convention ou un accord professionnel national étendu peut prévoir, pour ces employeurs, le versement de la taxe d'apprentissage à un seul organisme collecteur de la taxe d'apprentissage mentionné au I de l'article L. 6242-1.</w:t>
      </w:r>
    </w:p>
    <w:p w:rsidR="002C16C8" w:rsidRPr="00300EC3" w:rsidRDefault="00DF54A4" w:rsidP="00300EC3">
      <w:pPr>
        <w:pStyle w:val="Titre5"/>
        <w:rPr>
          <w:color w:val="FF0000"/>
          <w:u w:val="single"/>
        </w:rPr>
      </w:pPr>
      <w:r w:rsidRPr="00300EC3">
        <w:rPr>
          <w:color w:val="FF0000"/>
          <w:u w:val="single"/>
        </w:rPr>
        <w:t>Article 17 alinéa</w:t>
      </w:r>
      <w:r w:rsidR="00300EC3" w:rsidRPr="00300EC3">
        <w:rPr>
          <w:color w:val="FF0000"/>
          <w:u w:val="single"/>
        </w:rPr>
        <w:t>s</w:t>
      </w:r>
      <w:r w:rsidRPr="00300EC3">
        <w:rPr>
          <w:color w:val="FF0000"/>
          <w:u w:val="single"/>
        </w:rPr>
        <w:t xml:space="preserve"> 49 à 63 (p. 87 à 89</w:t>
      </w:r>
      <w:r w:rsidR="006C278C" w:rsidRPr="00300EC3">
        <w:rPr>
          <w:color w:val="FF0000"/>
          <w:u w:val="single"/>
        </w:rPr>
        <w:t>)</w:t>
      </w:r>
    </w:p>
    <w:p w:rsidR="00DF54A4" w:rsidRDefault="00DF54A4" w:rsidP="00755E11">
      <w:pPr>
        <w:spacing w:after="0" w:line="240" w:lineRule="auto"/>
        <w:jc w:val="both"/>
      </w:pPr>
    </w:p>
    <w:p w:rsidR="002C16C8" w:rsidRPr="00DF54A4" w:rsidRDefault="00DF54A4" w:rsidP="00DF54A4">
      <w:pPr>
        <w:spacing w:after="0" w:line="240" w:lineRule="auto"/>
        <w:jc w:val="both"/>
        <w:rPr>
          <w:i/>
          <w:color w:val="FF0000"/>
        </w:rPr>
      </w:pPr>
      <w:r w:rsidRPr="00DF54A4">
        <w:rPr>
          <w:i/>
          <w:color w:val="FF0000"/>
        </w:rPr>
        <w:t>II. – A. – La collecte des contributions dues au titre des rémunérations versées en 2018 est assurée :</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1° Par les organismes mentionnés aux articles L. 6242-1 et L. 6242-2 du code du travail dans sa rédaction en vigueur au 31 décembre 2018, pour les contributions mentionnées à l’article L. 6241-1 du même code ;</w:t>
      </w:r>
    </w:p>
    <w:p w:rsidR="00DF54A4" w:rsidRPr="00DF54A4" w:rsidRDefault="00DF54A4" w:rsidP="00DF54A4">
      <w:pPr>
        <w:spacing w:after="0" w:line="240" w:lineRule="auto"/>
        <w:jc w:val="both"/>
        <w:rPr>
          <w:i/>
          <w:color w:val="FF0000"/>
        </w:rPr>
      </w:pPr>
      <w:r w:rsidRPr="00DF54A4">
        <w:rPr>
          <w:i/>
          <w:color w:val="FF0000"/>
        </w:rPr>
        <w:t>2° Par les organismes mentionnés à L. 6332-1 dudit code, pour les contributions mentionnées au 2° de l’article L. 6331-1 et à l’article L. 6322-37 du même code, dans sa rédaction en vigueur au 31 décembre 2018 ;</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Ces contributions sont collectées, contrôlées, gérées et affectées selon les dispositions légales, réglementaires et conventionnelles applicables au titre de l’année 2018.</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B. – Par dérogation au III de l’article L. 6131-1 du code du travail dans sa rédaction résultant de la présente loi, du 1er janvier 2019 jusqu’à la date d’entrée en vigueur de l’ordonnance relative à la collecte des contributions des employeurs au titre du financement de la formation professionnelle et de l’apprentissage prévue à l’article 20 de la présente loi ou au plus tard le 31 décembre 2020 :</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1° À l’exception du solde de la taxe d’apprentissage mentionné au II de l’article L. 6241-2 du code du travail dans sa rédaction résultant de la présente loi, la collecte des contributions mentionnées aux 2° à 4° du I de l’article L. 6131-1 du même code est assurée par les opérateurs de compétences mentionnés à l’article L. 6332-1 dudit code dans sa rédaction issue de la présente loi et qui sont agréés à cet effet ;</w:t>
      </w:r>
    </w:p>
    <w:p w:rsidR="00DF54A4" w:rsidRPr="00DF54A4" w:rsidRDefault="00DF54A4" w:rsidP="00DF54A4">
      <w:pPr>
        <w:spacing w:after="0" w:line="240" w:lineRule="auto"/>
        <w:jc w:val="both"/>
        <w:rPr>
          <w:i/>
          <w:color w:val="FF0000"/>
        </w:rPr>
      </w:pPr>
      <w:r w:rsidRPr="00DF54A4">
        <w:rPr>
          <w:i/>
          <w:color w:val="FF0000"/>
        </w:rPr>
        <w:t>2° Lorsqu’un employeur n’a pas opéré le versement dans les conditions prévues par le décret mentionné à l’article L. 6131-3 du code du travail ou a opéré un versement insuffisant d’une des contributions mentionnées aux 2° à 4° du I de l’article L. 6131-1 du même code, la contribution concernée est majorée de l’insuffisance constatée.</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L’employeur verse au Trésor public, auprès du comptable public du lieu du siège de la direction de l’entreprise ou, à défaut, du principal lieu d’exercice de la profession ou du lieu du principal établissement ou, pour les exploitants agricoles, du lieu d’exploitation ou du siège de la direction en cas de pluralité d’exploitations, accompagné du bordereau établi selon un modèle fixé par l’administration indiquant la désignation et l’adresse de l’entreprise, la nature et les montants des sommes restant dues augmentées de la majoration qui leur est applicable, et déposé au plus tard le 30 avril de l’année qui suit celle du versement des rémunérations, un montant égal à la différence constatée entre sa contribution ainsi majorée et le versement déjà effectué à l’organisme agréé.</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Le montant de ce versement supplémentaire est établi et recouvré selon les modalités ainsi que sous les sûretés, garanties et sanctions applicables en matière de taxe sur le chiffre d’affaires.</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Le contrôle et le contentieux des contributions mentionnées aux 2°, 3° et 4° de l’article L. 6131-1 du code du travail sont opérés selon les règles applicables en matière de taxe sur le chiffre d’affaires.</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lastRenderedPageBreak/>
        <w:t>Toutefois, les dispositions du présent B ne s’appliquent pas aux litiges relatifs à la réalité et à la validité des versements effectués au titre de la participation des employeurs au développement de la formation professionnelle.</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C (nouveau). – Par dérogation aux dispositions de l’article 25 de la présente loi, la taxe d’apprentissage mentionnée à l’article L. 6241-1 du code du travail n’est pas due au titre des rémunérations versées en 2019.</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II bis (nouveau). – À compter du 1er janvier 2019, il est mis fin aux effets des accords d’entreprises conclus en application de l’article L. 6331-10 du code du travail dans sa rédaction en vigueur à la date du 31 décembre 2018.</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À cette date, les fonds que l’employeur n’a pas consacrés au financement du compte personnel de formation et à son abondement sont reversés selon les modalités prévues à l’article L. 6331-28 du même code dans sa rédaction en vigueur à la date du 31 décembre 2018.</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III. – (Supprimé)</w:t>
      </w:r>
    </w:p>
    <w:p w:rsidR="003E4F5A" w:rsidRPr="003C2080" w:rsidRDefault="007B34FA" w:rsidP="003C2080">
      <w:pPr>
        <w:pStyle w:val="Titre3"/>
        <w:rPr>
          <w:color w:val="943634" w:themeColor="accent2" w:themeShade="BF"/>
        </w:rPr>
      </w:pPr>
      <w:bookmarkStart w:id="37" w:name="_Toc518307102"/>
      <w:r w:rsidRPr="003C2080">
        <w:rPr>
          <w:color w:val="943634" w:themeColor="accent2" w:themeShade="BF"/>
        </w:rPr>
        <w:t>Chapitre II : Organismes collecteurs de la taxe d’apprentissage</w:t>
      </w:r>
      <w:r w:rsidR="000F3CCF">
        <w:rPr>
          <w:color w:val="943634" w:themeColor="accent2" w:themeShade="BF"/>
        </w:rPr>
        <w:t xml:space="preserve"> (L6242-1 à L6242-10)</w:t>
      </w:r>
      <w:bookmarkEnd w:id="37"/>
    </w:p>
    <w:p w:rsidR="007B34FA" w:rsidRPr="00EE4243" w:rsidRDefault="004B075D" w:rsidP="00AE6286">
      <w:pPr>
        <w:spacing w:before="240" w:after="0" w:line="240" w:lineRule="auto"/>
        <w:jc w:val="both"/>
        <w:rPr>
          <w:u w:val="single"/>
        </w:rPr>
      </w:pPr>
      <w:r w:rsidRPr="00EE4243">
        <w:rPr>
          <w:u w:val="single"/>
        </w:rPr>
        <w:t>Article L6242-1</w:t>
      </w:r>
    </w:p>
    <w:p w:rsidR="004B075D"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t>I.-Les organismes mentionnés à l'article L. 6332-1 peuvent être habilités par l'Etat à collecter, sur le territoire national et dans leur champ de compétence professionnelle ou interprofessionnelle, les versements des entreprises donnant lieu à exonération de la taxe d'apprentissage et à les reverser aux établissements autorisés à les recevoir.</w:t>
      </w:r>
    </w:p>
    <w:p w:rsidR="0035580E" w:rsidRDefault="0035580E" w:rsidP="00AE6286">
      <w:pPr>
        <w:spacing w:after="0" w:line="240" w:lineRule="auto"/>
        <w:ind w:left="708"/>
        <w:jc w:val="both"/>
      </w:pPr>
      <w:r>
        <w:t>Ils répartissent les fonds collectés non affectés par les entreprises en application de l'article L. 6241-2 et selon des modalités fixées par décret.</w:t>
      </w:r>
    </w:p>
    <w:p w:rsidR="0035580E" w:rsidRDefault="0035580E" w:rsidP="00AE6286">
      <w:pPr>
        <w:spacing w:after="0" w:line="240" w:lineRule="auto"/>
        <w:ind w:left="708"/>
        <w:jc w:val="both"/>
      </w:pPr>
      <w:r>
        <w:t>II.-Les organismes mentionnés au I, le cas échéant conjointement avec les organisations couvrant une branche ou un secteur d'activité, peuvent conclure avec l'autorité administrative une convention-cadre de coopération définissant les conditions de leur participation à l'amélioration et à la promotion des formations technologiques et professionnelles initiales, notamment l'apprentissage. Les fonds de la taxe d'apprentissage non affectés par les entreprises, à l'exclusion de la fraction mentionnée au II de l'article L. 6241-2, concourent au financement de ces conventions, dans des conditions fixées par décret.</w:t>
      </w:r>
    </w:p>
    <w:p w:rsidR="004B075D" w:rsidRPr="00EE4243" w:rsidRDefault="004B075D" w:rsidP="00AE6286">
      <w:pPr>
        <w:spacing w:before="240" w:after="0" w:line="240" w:lineRule="auto"/>
        <w:jc w:val="both"/>
        <w:rPr>
          <w:u w:val="single"/>
        </w:rPr>
      </w:pPr>
      <w:r w:rsidRPr="00EE4243">
        <w:rPr>
          <w:u w:val="single"/>
        </w:rPr>
        <w:t>Article L6242-2</w:t>
      </w:r>
    </w:p>
    <w:p w:rsidR="004B075D"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t>Une convention entre chambres consulaires régionales définit les modalités de collecte et de répartition de la taxe d'apprentissage au niveau régional. Cette convention désigne la chambre consulaire régionale qui, après habilitation par l'autorité administrative, collecte les versements donnant lieu à exonération de la taxe d'apprentissage auprès des entreprises ayant leur siège social ou un établissement dans la région et les reverse aux établissements autorisés à les recevoir.</w:t>
      </w:r>
    </w:p>
    <w:p w:rsidR="0035580E" w:rsidRDefault="0035580E" w:rsidP="00AE6286">
      <w:pPr>
        <w:spacing w:after="0" w:line="240" w:lineRule="auto"/>
        <w:ind w:left="708"/>
        <w:jc w:val="both"/>
      </w:pPr>
      <w:r>
        <w:t>Elle prévoit, le cas échéant, la délégation à des chambres consulaires de la collecte et de la répartition des fonds affectés de la taxe d'apprentissage. Dans ce cas, une convention de délégation est conclue après avis du service chargé du contrôle de la formation professionnelle.</w:t>
      </w:r>
    </w:p>
    <w:p w:rsidR="004B075D" w:rsidRPr="00EE4243" w:rsidRDefault="004B075D" w:rsidP="00AE6286">
      <w:pPr>
        <w:spacing w:before="240" w:after="0" w:line="240" w:lineRule="auto"/>
        <w:jc w:val="both"/>
        <w:rPr>
          <w:u w:val="single"/>
        </w:rPr>
      </w:pPr>
      <w:r w:rsidRPr="00EE4243">
        <w:rPr>
          <w:u w:val="single"/>
        </w:rPr>
        <w:lastRenderedPageBreak/>
        <w:t>Article L6242-3</w:t>
      </w:r>
    </w:p>
    <w:p w:rsidR="004B075D"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rsidRPr="0035580E">
        <w:t>Lorsqu'un organisme collecteur a fait l'objet d'une habilitation délivrée au niveau national il ne peut être habilité au niveau régional.</w:t>
      </w:r>
    </w:p>
    <w:p w:rsidR="0035580E" w:rsidRPr="00EE4243" w:rsidRDefault="0035580E" w:rsidP="00AE6286">
      <w:pPr>
        <w:spacing w:before="240" w:after="0" w:line="240" w:lineRule="auto"/>
        <w:jc w:val="both"/>
        <w:rPr>
          <w:u w:val="single"/>
        </w:rPr>
      </w:pPr>
      <w:r w:rsidRPr="00EE4243">
        <w:rPr>
          <w:u w:val="single"/>
        </w:rPr>
        <w:t>Article L6242-3-1</w:t>
      </w:r>
    </w:p>
    <w:p w:rsidR="0035580E"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rsidRPr="0035580E">
        <w:t>L'entreprise verse à un organisme collecteur unique de son choix, parmi ceux mentionnés aux articles L. 6242-1 et L. 6242-2 du présent code, la totalité de la taxe d'apprentissage et de la contribution supplémentaire à l'apprentissage prévue à l'article 1609 quinvicies du code général des impôts dont elle est redevable, sous réserve des dispositions de l'article 1599 ter J du même code.</w:t>
      </w:r>
    </w:p>
    <w:p w:rsidR="004B075D" w:rsidRPr="00EE4243" w:rsidRDefault="004B075D" w:rsidP="00AE6286">
      <w:pPr>
        <w:spacing w:before="240" w:after="0" w:line="240" w:lineRule="auto"/>
        <w:jc w:val="both"/>
        <w:rPr>
          <w:u w:val="single"/>
        </w:rPr>
      </w:pPr>
      <w:r w:rsidRPr="00EE4243">
        <w:rPr>
          <w:u w:val="single"/>
        </w:rPr>
        <w:t>Article L6242-4</w:t>
      </w:r>
    </w:p>
    <w:p w:rsidR="0035580E" w:rsidRDefault="0035580E" w:rsidP="00AE6286">
      <w:pPr>
        <w:spacing w:after="0" w:line="240" w:lineRule="auto"/>
        <w:ind w:left="708"/>
        <w:jc w:val="both"/>
      </w:pPr>
      <w:r>
        <w:t>Code du travail</w:t>
      </w:r>
    </w:p>
    <w:p w:rsidR="0035580E" w:rsidRDefault="0035580E" w:rsidP="00AE6286">
      <w:pPr>
        <w:spacing w:after="0" w:line="240" w:lineRule="auto"/>
        <w:ind w:left="708"/>
        <w:jc w:val="both"/>
      </w:pPr>
      <w:r>
        <w:t>Il est interdit de recourir à un tiers pour collecter ou répartir des versements exonératoires de la taxe d'apprentissage.</w:t>
      </w:r>
    </w:p>
    <w:p w:rsidR="004B075D" w:rsidRDefault="0035580E" w:rsidP="00AE6286">
      <w:pPr>
        <w:spacing w:after="0" w:line="240" w:lineRule="auto"/>
        <w:ind w:left="708"/>
        <w:jc w:val="both"/>
      </w:pPr>
      <w:r>
        <w:t>Toutefois, les organismes mentionnés au I de l'article L. 6242-1 peuvent, dans des conditions définies par décret, déléguer la collecte et la répartition des fonds affectés de la taxe d'apprentissage dans le cadre d'une convention conclue après avis du service chargé du contrôle de la formation professionnelle.</w:t>
      </w:r>
    </w:p>
    <w:p w:rsidR="004B075D" w:rsidRPr="00EE4243" w:rsidRDefault="004B075D" w:rsidP="00AE6286">
      <w:pPr>
        <w:spacing w:before="240" w:after="0" w:line="240" w:lineRule="auto"/>
        <w:jc w:val="both"/>
        <w:rPr>
          <w:u w:val="single"/>
        </w:rPr>
      </w:pPr>
      <w:r w:rsidRPr="00EE4243">
        <w:rPr>
          <w:u w:val="single"/>
        </w:rPr>
        <w:t>Article L6242-5</w:t>
      </w:r>
    </w:p>
    <w:p w:rsidR="0035580E" w:rsidRDefault="0035580E" w:rsidP="00AE6286">
      <w:pPr>
        <w:spacing w:after="0" w:line="240" w:lineRule="auto"/>
        <w:ind w:left="708"/>
        <w:jc w:val="both"/>
      </w:pPr>
      <w:r>
        <w:t>Code du travail</w:t>
      </w:r>
    </w:p>
    <w:p w:rsidR="004B075D" w:rsidRDefault="0035580E" w:rsidP="00AE6286">
      <w:pPr>
        <w:spacing w:after="0" w:line="240" w:lineRule="auto"/>
        <w:ind w:left="708"/>
        <w:jc w:val="both"/>
      </w:pPr>
      <w:r w:rsidRPr="0035580E">
        <w:t>Il est interdit aux organismes collecteurs de rémunérer les services d'un tiers dont l'entremise aurait pour objet de leur permettre de percevoir des versements des entreprises pouvant donner lieu à exonération de la taxe d'apprentissage.</w:t>
      </w:r>
    </w:p>
    <w:p w:rsidR="004B075D" w:rsidRPr="00EE4243" w:rsidRDefault="004B075D" w:rsidP="00AE6286">
      <w:pPr>
        <w:spacing w:before="240" w:after="0" w:line="240" w:lineRule="auto"/>
        <w:jc w:val="both"/>
        <w:rPr>
          <w:u w:val="single"/>
        </w:rPr>
      </w:pPr>
      <w:r w:rsidRPr="00EE4243">
        <w:rPr>
          <w:u w:val="single"/>
        </w:rPr>
        <w:t>Article L6242-7</w:t>
      </w:r>
    </w:p>
    <w:p w:rsidR="004B075D" w:rsidRDefault="0035580E" w:rsidP="00AE6286">
      <w:pPr>
        <w:spacing w:after="0" w:line="240" w:lineRule="auto"/>
        <w:ind w:left="708"/>
        <w:jc w:val="both"/>
      </w:pPr>
      <w:r>
        <w:t>Code du travail</w:t>
      </w:r>
    </w:p>
    <w:p w:rsidR="004B075D" w:rsidRDefault="0035580E" w:rsidP="00AE6286">
      <w:pPr>
        <w:spacing w:after="0" w:line="240" w:lineRule="auto"/>
        <w:ind w:left="708"/>
        <w:jc w:val="both"/>
      </w:pPr>
      <w:r w:rsidRPr="0035580E">
        <w:t>Lorsqu'une personne exerce une fonction d'administrateur ou de salarié dans un centre de formation d'apprentis, une unité ou une section d'apprentissage, elle ne peut exercer une fonction d'administrateur ou de salarié dans un organisme collecteur habilité mentionné aux articles L. 6242-1 et L. 6242-2 ou son délégataire.</w:t>
      </w:r>
    </w:p>
    <w:p w:rsidR="004B075D" w:rsidRPr="00EE4243" w:rsidRDefault="004B075D" w:rsidP="00AE6286">
      <w:pPr>
        <w:spacing w:before="240" w:after="0" w:line="240" w:lineRule="auto"/>
        <w:jc w:val="both"/>
        <w:rPr>
          <w:u w:val="single"/>
        </w:rPr>
      </w:pPr>
      <w:r w:rsidRPr="00EE4243">
        <w:rPr>
          <w:u w:val="single"/>
        </w:rPr>
        <w:t>Article L6242-8</w:t>
      </w:r>
    </w:p>
    <w:p w:rsidR="004B075D" w:rsidRDefault="0035580E" w:rsidP="00AE6286">
      <w:pPr>
        <w:spacing w:after="0" w:line="240" w:lineRule="auto"/>
        <w:ind w:left="708"/>
        <w:jc w:val="both"/>
      </w:pPr>
      <w:r>
        <w:t>Code du travail</w:t>
      </w:r>
    </w:p>
    <w:p w:rsidR="0035580E" w:rsidRDefault="0035580E" w:rsidP="00AE6286">
      <w:pPr>
        <w:spacing w:after="0" w:line="240" w:lineRule="auto"/>
        <w:ind w:left="708"/>
        <w:jc w:val="both"/>
      </w:pPr>
      <w:r w:rsidRPr="0035580E">
        <w:t>Les organismes collecteurs de la taxe d'apprentissage à activités multiples tiennent une comptabilité distincte pour leur activité de collecte des versements donnant lieu à exonération de la taxe d'apprentissage.</w:t>
      </w:r>
    </w:p>
    <w:p w:rsidR="004B075D" w:rsidRPr="00EE4243" w:rsidRDefault="004B075D" w:rsidP="00AE6286">
      <w:pPr>
        <w:spacing w:before="240" w:after="0" w:line="240" w:lineRule="auto"/>
        <w:jc w:val="both"/>
        <w:rPr>
          <w:u w:val="single"/>
        </w:rPr>
      </w:pPr>
      <w:r w:rsidRPr="00EE4243">
        <w:rPr>
          <w:u w:val="single"/>
        </w:rPr>
        <w:t>Article L6242-9</w:t>
      </w:r>
    </w:p>
    <w:p w:rsidR="004B075D"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t>Les biens de l'organisme collecteur habilité qui cesse son activité sont dévolus, sur décision de son conseil d'administration, à un organisme de même nature mentionné aux articles L. 6242-1 et L. 6242-2.</w:t>
      </w:r>
    </w:p>
    <w:p w:rsidR="0035580E" w:rsidRDefault="0035580E" w:rsidP="00AE6286">
      <w:pPr>
        <w:spacing w:after="0" w:line="240" w:lineRule="auto"/>
        <w:ind w:left="708"/>
        <w:jc w:val="both"/>
      </w:pPr>
      <w:r>
        <w:t>Cette dévolution est soumise à l'accord préalable du ministre chargé de la formation professionnelle. La décision est publiée au Journal officiel.</w:t>
      </w:r>
    </w:p>
    <w:p w:rsidR="0035580E" w:rsidRDefault="0035580E" w:rsidP="00AE6286">
      <w:pPr>
        <w:spacing w:after="0" w:line="240" w:lineRule="auto"/>
        <w:ind w:left="708"/>
        <w:jc w:val="both"/>
      </w:pPr>
      <w:r>
        <w:t>A défaut, les biens sont dévolus à l'Etat.</w:t>
      </w:r>
    </w:p>
    <w:p w:rsidR="004B075D" w:rsidRPr="00EE4243" w:rsidRDefault="004B075D" w:rsidP="00AE6286">
      <w:pPr>
        <w:spacing w:before="240" w:after="0" w:line="240" w:lineRule="auto"/>
        <w:jc w:val="both"/>
        <w:rPr>
          <w:u w:val="single"/>
        </w:rPr>
      </w:pPr>
      <w:r w:rsidRPr="00EE4243">
        <w:rPr>
          <w:u w:val="single"/>
        </w:rPr>
        <w:lastRenderedPageBreak/>
        <w:t>Article L6242-10</w:t>
      </w:r>
    </w:p>
    <w:p w:rsidR="004B075D" w:rsidRDefault="0035580E" w:rsidP="00AE6286">
      <w:pPr>
        <w:spacing w:after="0" w:line="240" w:lineRule="auto"/>
        <w:ind w:left="708"/>
        <w:jc w:val="both"/>
      </w:pPr>
      <w:r>
        <w:t>Code du travail</w:t>
      </w:r>
    </w:p>
    <w:p w:rsidR="004B075D" w:rsidRDefault="0035580E" w:rsidP="00AE6286">
      <w:pPr>
        <w:spacing w:after="0" w:line="240" w:lineRule="auto"/>
        <w:ind w:left="708"/>
        <w:jc w:val="both"/>
      </w:pPr>
      <w:r w:rsidRPr="0035580E">
        <w:t>Un décret en Conseil d'Etat détermine les mesures d'application du présent chapitre, notamment les règles comptables applicables aux organismes collecteurs de la taxe d'apprentissage.</w:t>
      </w:r>
    </w:p>
    <w:p w:rsidR="009E3FDA" w:rsidRPr="00B5463B" w:rsidRDefault="009E3FDA" w:rsidP="009E3FDA">
      <w:pPr>
        <w:pStyle w:val="Titre5"/>
        <w:rPr>
          <w:b/>
          <w:color w:val="FF0000"/>
          <w:u w:val="single"/>
        </w:rPr>
      </w:pPr>
      <w:r w:rsidRPr="00B5463B">
        <w:rPr>
          <w:b/>
          <w:color w:val="FF0000"/>
          <w:highlight w:val="yellow"/>
          <w:u w:val="single"/>
        </w:rPr>
        <w:t>Calendrier</w:t>
      </w:r>
    </w:p>
    <w:p w:rsidR="004D73AD" w:rsidRPr="004D73AD" w:rsidRDefault="004D73AD" w:rsidP="004D73AD">
      <w:pPr>
        <w:rPr>
          <w:color w:val="FF0000"/>
        </w:rPr>
      </w:pPr>
      <w:r w:rsidRPr="004D73AD">
        <w:rPr>
          <w:color w:val="FF0000"/>
        </w:rPr>
        <w:t>Pages 106 et 107</w:t>
      </w:r>
    </w:p>
    <w:p w:rsidR="009E3FDA" w:rsidRPr="00F32E65" w:rsidRDefault="009E3FDA" w:rsidP="00A310D5">
      <w:pPr>
        <w:spacing w:after="0"/>
        <w:ind w:left="708"/>
        <w:rPr>
          <w:lang w:eastAsia="fr-FR"/>
        </w:rPr>
      </w:pPr>
      <w:r w:rsidRPr="009E3FDA">
        <w:rPr>
          <w:color w:val="FF0000"/>
          <w:lang w:eastAsia="fr-FR"/>
        </w:rPr>
        <w:t xml:space="preserve">Article 19 III. </w:t>
      </w:r>
      <w:r w:rsidRPr="009E3FDA">
        <w:rPr>
          <w:lang w:eastAsia="fr-FR"/>
        </w:rPr>
        <w:t>– La validité des agréments délivrés aux organismes collecteurs paritaires agréés des fonds de la formation professionnelle continue mentionnés à l’article L. 6332-1 du code du travail dans sa rédaction en vigueur au 31 décembre 2018 et des organismes collecteurs de la taxe d’apprentissage mentionnés aux articles L. 6242-1 et L. 6242-2 du même code expire au plus tard le 1</w:t>
      </w:r>
      <w:r w:rsidRPr="009E3FDA">
        <w:rPr>
          <w:sz w:val="17"/>
          <w:szCs w:val="17"/>
          <w:lang w:eastAsia="fr-FR"/>
        </w:rPr>
        <w:t>er</w:t>
      </w:r>
      <w:r w:rsidR="00F32E65">
        <w:rPr>
          <w:sz w:val="17"/>
          <w:szCs w:val="17"/>
          <w:lang w:eastAsia="fr-FR"/>
        </w:rPr>
        <w:t xml:space="preserve"> </w:t>
      </w:r>
      <w:r w:rsidRPr="009E3FDA">
        <w:rPr>
          <w:lang w:eastAsia="fr-FR"/>
        </w:rPr>
        <w:t xml:space="preserve">janvier 2019. </w:t>
      </w:r>
    </w:p>
    <w:p w:rsidR="009E3FDA" w:rsidRPr="00F32E65" w:rsidRDefault="009E3FDA" w:rsidP="00A310D5">
      <w:pPr>
        <w:spacing w:after="0"/>
        <w:ind w:left="708"/>
        <w:rPr>
          <w:lang w:eastAsia="fr-FR"/>
        </w:rPr>
      </w:pPr>
      <w:r w:rsidRPr="009E3FDA">
        <w:rPr>
          <w:lang w:eastAsia="fr-FR"/>
        </w:rPr>
        <w:t>Un nouvel agrément, subordonné à l’existence d’un accord de branche conclu à cet effet entre les organisations syndicales de salariés et les organisations professionnelles d’employeurs représentatives dans le champ d’application de l’accord est pris sur le fondement de l’article L. 6332-1-1 dudit code, selon des modalités déterminées par décret, au plus tard au 1</w:t>
      </w:r>
      <w:r w:rsidRPr="009E3FDA">
        <w:rPr>
          <w:sz w:val="17"/>
          <w:szCs w:val="17"/>
          <w:lang w:eastAsia="fr-FR"/>
        </w:rPr>
        <w:t>er</w:t>
      </w:r>
      <w:r w:rsidR="00F32E65">
        <w:rPr>
          <w:sz w:val="17"/>
          <w:szCs w:val="17"/>
          <w:lang w:eastAsia="fr-FR"/>
        </w:rPr>
        <w:t xml:space="preserve"> </w:t>
      </w:r>
      <w:r w:rsidRPr="009E3FDA">
        <w:rPr>
          <w:lang w:eastAsia="fr-FR"/>
        </w:rPr>
        <w:t xml:space="preserve">janvier 2019. En l’absence de convention de branche transmise à l’autorité administrative au 31 octobre 2018, celle-ci désigne pour la branche concernée un opérateur de compétences agréé. </w:t>
      </w:r>
    </w:p>
    <w:p w:rsidR="009E3FDA" w:rsidRPr="009E3FDA" w:rsidRDefault="009E3FDA" w:rsidP="00A310D5">
      <w:pPr>
        <w:spacing w:after="0"/>
        <w:ind w:left="708"/>
        <w:rPr>
          <w:lang w:eastAsia="fr-FR"/>
        </w:rPr>
      </w:pPr>
      <w:r w:rsidRPr="009E3FDA">
        <w:rPr>
          <w:lang w:eastAsia="fr-FR"/>
        </w:rPr>
        <w:t xml:space="preserve">Les transferts de biens, droits et obligations réalisés dans le cadre de dévolutions effectués jusqu’au 31 décembre 2019, à titre gratuit ou moyennant la seule prise en charge du passif ayant grevé l’acquisition des biens transférés au profit d’organismes agréés en application du même article L. 6332-1-1 ne donnent lieu au paiement d’aucun droit, taxe ou impôt de quelque nature que ce soit. Ils ne donnent pas non plus lieu au paiement de la contribution prévue à l’article 879 du code général des impôts. </w:t>
      </w:r>
    </w:p>
    <w:p w:rsidR="009E3FDA" w:rsidRPr="009E3FDA" w:rsidRDefault="009E3FDA" w:rsidP="00A310D5">
      <w:pPr>
        <w:spacing w:after="0"/>
        <w:ind w:left="708"/>
        <w:rPr>
          <w:color w:val="FF0000"/>
          <w:lang w:eastAsia="fr-FR"/>
        </w:rPr>
      </w:pPr>
      <w:r w:rsidRPr="009E3FDA">
        <w:rPr>
          <w:color w:val="FF0000"/>
          <w:lang w:eastAsia="fr-FR"/>
        </w:rPr>
        <w:t>Article 19 IV (nouveau)</w:t>
      </w:r>
    </w:p>
    <w:p w:rsidR="009E3FDA" w:rsidRPr="009E3FDA" w:rsidRDefault="009E3FDA" w:rsidP="00A310D5">
      <w:pPr>
        <w:spacing w:after="0"/>
        <w:ind w:left="708"/>
        <w:rPr>
          <w:lang w:eastAsia="fr-FR"/>
        </w:rPr>
      </w:pPr>
      <w:r w:rsidRPr="009E3FDA">
        <w:rPr>
          <w:lang w:eastAsia="fr-FR"/>
        </w:rPr>
        <w:t xml:space="preserve">À la fin du troisième alinéa du II de l’article 17 de la loi n° 2014-288 relative à la formation professionnelle, à l’emploi et à la démocratie sociale, l’année : « 2018 » est remplacée par l’année : « 2019 ». </w:t>
      </w:r>
    </w:p>
    <w:p w:rsidR="009E3FDA" w:rsidRPr="009E3FDA" w:rsidRDefault="00351346" w:rsidP="00A310D5">
      <w:pPr>
        <w:spacing w:after="0"/>
        <w:ind w:left="708"/>
        <w:rPr>
          <w:color w:val="FF0000"/>
          <w:lang w:eastAsia="fr-FR"/>
        </w:rPr>
      </w:pPr>
      <w:r w:rsidRPr="009E3FDA">
        <w:rPr>
          <w:color w:val="FF0000"/>
          <w:lang w:eastAsia="fr-FR"/>
        </w:rPr>
        <w:t xml:space="preserve">Article 19 </w:t>
      </w:r>
      <w:r w:rsidR="009E3FDA" w:rsidRPr="009E3FDA">
        <w:rPr>
          <w:color w:val="FF0000"/>
          <w:lang w:eastAsia="fr-FR"/>
        </w:rPr>
        <w:t>V (nouveau)</w:t>
      </w:r>
    </w:p>
    <w:p w:rsidR="009E3FDA" w:rsidRPr="009E3FDA" w:rsidRDefault="009E3FDA" w:rsidP="00A310D5">
      <w:pPr>
        <w:spacing w:after="0"/>
        <w:ind w:left="708"/>
        <w:rPr>
          <w:lang w:eastAsia="fr-FR"/>
        </w:rPr>
      </w:pPr>
      <w:r w:rsidRPr="009E3FDA">
        <w:rPr>
          <w:lang w:eastAsia="fr-FR"/>
        </w:rPr>
        <w:t xml:space="preserve">Pour les organismes collecteurs de la taxe d’apprentissage habilités en application de l’article L. 6242-1 du code du travail et du troisième alinéa du II de l’article 17 de la loi n° 2014-288 du 5 mars 2014 relative à la formation professionnelle, à l’emploi et à la démocratie sociale dont l’activité cesse au plus tard le 31 décembre 2019, les reliquats de collecte de taxe d’apprentissage et de contribution supplémentaire à l’apprentissage non utilisés par ces organismes ou non encaissés par les établissements bénéficiaires à la date du 31 décembre 2019 ainsi que les biens affectés à l’activité de collecte de cette taxe et financés par le produit de la taxe font l’objet d’une dévolution à un organisme agréé à compétence nationale de même nature, mentionné à l’article L. 6332-1 du code du travail, au plus tard le 15 juillet 2020. </w:t>
      </w:r>
    </w:p>
    <w:p w:rsidR="009E3FDA" w:rsidRPr="009E3FDA" w:rsidRDefault="009E3FDA" w:rsidP="00A310D5">
      <w:pPr>
        <w:spacing w:after="0"/>
        <w:ind w:left="708"/>
        <w:rPr>
          <w:lang w:eastAsia="fr-FR"/>
        </w:rPr>
      </w:pPr>
      <w:r w:rsidRPr="009E3FDA">
        <w:rPr>
          <w:lang w:eastAsia="fr-FR"/>
        </w:rPr>
        <w:t xml:space="preserve">Les transferts de biens, droits et obligations organisés dans le cadre de dévolutions jusqu’au 15 juillet 2020 sont réalisés à titre gratuit ou moyennant la seule prise en charge du passif ayant grevé l’acquisition des biens transférés au profit d’organismes agréés mentionnés au premier alinéa du présent V et ne donnent lieu au paiement d’aucun droit, taxe ou impôt de </w:t>
      </w:r>
      <w:r w:rsidRPr="009E3FDA">
        <w:rPr>
          <w:lang w:eastAsia="fr-FR"/>
        </w:rPr>
        <w:lastRenderedPageBreak/>
        <w:t xml:space="preserve">quelque nature que ce soit. Ils ne donnent pas non plus lieu au paiement de la contribution prévue à l’article 879 du code général des impôts. </w:t>
      </w:r>
    </w:p>
    <w:p w:rsidR="009E3FDA" w:rsidRPr="009E3FDA" w:rsidRDefault="009E3FDA" w:rsidP="00A310D5">
      <w:pPr>
        <w:spacing w:after="0"/>
        <w:ind w:left="708"/>
        <w:rPr>
          <w:lang w:eastAsia="fr-FR"/>
        </w:rPr>
      </w:pPr>
      <w:r w:rsidRPr="009E3FDA">
        <w:rPr>
          <w:color w:val="FF0000"/>
          <w:lang w:eastAsia="fr-FR"/>
        </w:rPr>
        <w:t>Article 19 VI (nouveau)</w:t>
      </w:r>
    </w:p>
    <w:p w:rsidR="009E3FDA" w:rsidRPr="009E3FDA" w:rsidRDefault="009E3FDA" w:rsidP="00A310D5">
      <w:pPr>
        <w:spacing w:after="0"/>
        <w:ind w:left="708"/>
        <w:rPr>
          <w:lang w:eastAsia="fr-FR"/>
        </w:rPr>
      </w:pPr>
      <w:r w:rsidRPr="009E3FDA">
        <w:rPr>
          <w:lang w:eastAsia="fr-FR"/>
        </w:rPr>
        <w:t xml:space="preserve">Pour les organismes collecteurs de la taxe d’apprentissage habilités en application de l’article L. 6242-2 du code du travail, les reliquats de collecte de taxe d’apprentissage et de contribution supplémentaire à l’apprentissage non utilisés par ces organismes ou non encaissés par les établissements bénéficiaires à la date du 31 décembre 2019 font l’objet d’un reversement au Trésor public au plus tard le 15 juillet 2020. </w:t>
      </w:r>
    </w:p>
    <w:p w:rsidR="009E3FDA" w:rsidRPr="009E3FDA" w:rsidRDefault="009E3FDA" w:rsidP="00A310D5">
      <w:pPr>
        <w:spacing w:after="0"/>
        <w:ind w:left="708"/>
        <w:rPr>
          <w:lang w:eastAsia="fr-FR"/>
        </w:rPr>
      </w:pPr>
      <w:r w:rsidRPr="009E3FDA">
        <w:rPr>
          <w:color w:val="FF0000"/>
          <w:lang w:eastAsia="fr-FR"/>
        </w:rPr>
        <w:t>Article 19 VII</w:t>
      </w:r>
      <w:r w:rsidRPr="009E3FDA">
        <w:rPr>
          <w:lang w:eastAsia="fr-FR"/>
        </w:rPr>
        <w:t xml:space="preserve">. – Les III et IV entrent en vigueur dès la publication de la présente loi. </w:t>
      </w:r>
    </w:p>
    <w:p w:rsidR="009E3FDA" w:rsidRPr="009E3FDA" w:rsidRDefault="009E3FDA" w:rsidP="00A310D5">
      <w:pPr>
        <w:spacing w:after="0"/>
        <w:ind w:left="708"/>
        <w:rPr>
          <w:color w:val="FF0000"/>
          <w:lang w:eastAsia="fr-FR"/>
        </w:rPr>
      </w:pPr>
      <w:r w:rsidRPr="009E3FDA">
        <w:rPr>
          <w:color w:val="FF0000"/>
          <w:lang w:eastAsia="fr-FR"/>
        </w:rPr>
        <w:t>Article 19 VIII (nouveau).</w:t>
      </w:r>
    </w:p>
    <w:p w:rsidR="009E3FDA" w:rsidRPr="009E3FDA" w:rsidRDefault="009E3FDA" w:rsidP="00A310D5">
      <w:pPr>
        <w:spacing w:after="0"/>
        <w:ind w:left="708"/>
        <w:rPr>
          <w:lang w:eastAsia="fr-FR"/>
        </w:rPr>
      </w:pPr>
      <w:r w:rsidRPr="009E3FDA">
        <w:rPr>
          <w:lang w:eastAsia="fr-FR"/>
        </w:rPr>
        <w:t>À compter du 1</w:t>
      </w:r>
      <w:r w:rsidRPr="009E3FDA">
        <w:rPr>
          <w:sz w:val="17"/>
          <w:szCs w:val="17"/>
          <w:lang w:eastAsia="fr-FR"/>
        </w:rPr>
        <w:t>er</w:t>
      </w:r>
      <w:r w:rsidRPr="009E3FDA">
        <w:rPr>
          <w:lang w:eastAsia="fr-FR"/>
        </w:rPr>
        <w:t xml:space="preserve">janvier 2020, l’opérateur de compétences assure le financement des contrats d’apprentissage au coût fixé par les branches selon les modalités mentionnées à l’article L. 6332-14 du code du travail. </w:t>
      </w:r>
    </w:p>
    <w:p w:rsidR="0035580E" w:rsidRPr="003C2080" w:rsidRDefault="007E1D8B" w:rsidP="00656056">
      <w:pPr>
        <w:pStyle w:val="Titre3"/>
        <w:spacing w:after="240"/>
        <w:rPr>
          <w:color w:val="943634" w:themeColor="accent2" w:themeShade="BF"/>
        </w:rPr>
      </w:pPr>
      <w:bookmarkStart w:id="38" w:name="_Toc518307103"/>
      <w:r w:rsidRPr="003C2080">
        <w:rPr>
          <w:color w:val="943634" w:themeColor="accent2" w:themeShade="BF"/>
        </w:rPr>
        <w:t>Chapitre III : Aides à l’apprentissage</w:t>
      </w:r>
      <w:bookmarkEnd w:id="38"/>
    </w:p>
    <w:p w:rsidR="007E1D8B" w:rsidRPr="00656056" w:rsidRDefault="007E1D8B" w:rsidP="00656056">
      <w:pPr>
        <w:pStyle w:val="Titre4"/>
        <w:spacing w:after="240"/>
        <w:rPr>
          <w:strike/>
          <w:color w:val="943634" w:themeColor="accent2" w:themeShade="BF"/>
        </w:rPr>
      </w:pPr>
      <w:r w:rsidRPr="00656056">
        <w:rPr>
          <w:strike/>
          <w:color w:val="943634" w:themeColor="accent2" w:themeShade="BF"/>
        </w:rPr>
        <w:t>Section 1 : prime à l’apprentissage</w:t>
      </w:r>
    </w:p>
    <w:p w:rsidR="007E1D8B" w:rsidRDefault="007E1D8B" w:rsidP="007E1D8B">
      <w:pPr>
        <w:spacing w:after="0" w:line="240" w:lineRule="auto"/>
        <w:jc w:val="both"/>
      </w:pPr>
      <w:r>
        <w:t>La section 1 du chapitre III du titre IV du livre II de la sixième partie du code du travail est ainsi modifiée : article 12 alinéa 2 (p .58)</w:t>
      </w:r>
    </w:p>
    <w:p w:rsidR="007E1D8B" w:rsidRPr="003C2080" w:rsidRDefault="007E1D8B" w:rsidP="00656056">
      <w:pPr>
        <w:pStyle w:val="Titre4"/>
        <w:spacing w:after="240"/>
        <w:rPr>
          <w:color w:val="FF0000"/>
        </w:rPr>
      </w:pPr>
      <w:r w:rsidRPr="003C2080">
        <w:rPr>
          <w:color w:val="FF0000"/>
        </w:rPr>
        <w:t>Section 1 : Aide unique aux employeurs d’apprentis</w:t>
      </w:r>
    </w:p>
    <w:p w:rsidR="007E1D8B" w:rsidRPr="00EE4243" w:rsidRDefault="007E1D8B" w:rsidP="00DF54A4">
      <w:pPr>
        <w:spacing w:after="0" w:line="240" w:lineRule="auto"/>
        <w:jc w:val="both"/>
        <w:rPr>
          <w:u w:val="single"/>
        </w:rPr>
      </w:pPr>
      <w:r w:rsidRPr="00EE4243">
        <w:rPr>
          <w:u w:val="single"/>
        </w:rPr>
        <w:t xml:space="preserve">Article L6243-1 </w:t>
      </w:r>
      <w:r w:rsidR="00656056">
        <w:rPr>
          <w:u w:val="single"/>
        </w:rPr>
        <w:t>nouvelle rédaction</w:t>
      </w:r>
    </w:p>
    <w:p w:rsidR="007E1D8B" w:rsidRDefault="007E1D8B" w:rsidP="00DF54A4">
      <w:pPr>
        <w:spacing w:after="0" w:line="240" w:lineRule="auto"/>
        <w:jc w:val="both"/>
      </w:pPr>
      <w:r w:rsidRPr="00EE4243">
        <w:rPr>
          <w:u w:val="single"/>
        </w:rPr>
        <w:t>Article 12 alinéa 3 (p. 58)</w:t>
      </w:r>
    </w:p>
    <w:p w:rsidR="007E1D8B" w:rsidRDefault="007E1D8B" w:rsidP="00656056">
      <w:pPr>
        <w:spacing w:before="240" w:after="0" w:line="240" w:lineRule="auto"/>
        <w:ind w:left="708"/>
        <w:jc w:val="both"/>
      </w:pPr>
      <w:r>
        <w:t>Code du travail</w:t>
      </w:r>
    </w:p>
    <w:p w:rsidR="007E1D8B" w:rsidRPr="007E1D8B" w:rsidRDefault="007E1D8B" w:rsidP="00656056">
      <w:pPr>
        <w:spacing w:after="0" w:line="240" w:lineRule="auto"/>
        <w:ind w:left="708"/>
        <w:jc w:val="both"/>
        <w:rPr>
          <w:b/>
        </w:rPr>
      </w:pPr>
      <w:r w:rsidRPr="007E1D8B">
        <w:rPr>
          <w:b/>
        </w:rPr>
        <w:t>Les contrats d'apprentissage conclus dans les entreprises de moins de onze salariés ouvrent droit à une prime versée par la région à l'employeur. La région détermine le montant de cette prime, qui ne peut être inférieur à 1 000 € par année de formation, ainsi que ses modalités d'attribution.</w:t>
      </w:r>
    </w:p>
    <w:p w:rsidR="00BB21EA" w:rsidRPr="00BB21EA" w:rsidRDefault="00BB21EA" w:rsidP="00656056">
      <w:pPr>
        <w:spacing w:after="0" w:line="240" w:lineRule="auto"/>
        <w:ind w:left="708"/>
        <w:jc w:val="both"/>
        <w:rPr>
          <w:i/>
        </w:rPr>
      </w:pPr>
      <w:r w:rsidRPr="00BB21EA">
        <w:rPr>
          <w:i/>
          <w:color w:val="FF0000"/>
        </w:rPr>
        <w:t>Disposition</w:t>
      </w:r>
    </w:p>
    <w:p w:rsidR="00BB21EA" w:rsidRPr="00BB21EA" w:rsidRDefault="00BB21EA" w:rsidP="00656056">
      <w:pPr>
        <w:spacing w:after="0" w:line="240" w:lineRule="auto"/>
        <w:ind w:left="708"/>
        <w:jc w:val="both"/>
        <w:rPr>
          <w:i/>
        </w:rPr>
      </w:pPr>
      <w:r w:rsidRPr="00BB21EA">
        <w:rPr>
          <w:i/>
          <w:color w:val="FF0000"/>
        </w:rPr>
        <w:t>B. – La prime prévue à l’article L. 6243-1 du code du travail dans sa rédaction antérieure à la présente loi est versée par les régions aux employeurs jusqu’au terme des contrats d’apprentissage conclus avant le 1er janvier 2019.</w:t>
      </w:r>
    </w:p>
    <w:p w:rsidR="007E1D8B" w:rsidRDefault="007E1D8B" w:rsidP="00656056">
      <w:pPr>
        <w:spacing w:before="240" w:after="0" w:line="240" w:lineRule="auto"/>
        <w:ind w:left="708"/>
        <w:jc w:val="both"/>
      </w:pPr>
      <w:r>
        <w:t>Petite loi</w:t>
      </w:r>
    </w:p>
    <w:p w:rsidR="007E1D8B" w:rsidRPr="007E1D8B" w:rsidRDefault="007E1D8B" w:rsidP="00656056">
      <w:pPr>
        <w:spacing w:after="0" w:line="240" w:lineRule="auto"/>
        <w:ind w:left="708"/>
        <w:jc w:val="both"/>
        <w:rPr>
          <w:i/>
        </w:rPr>
      </w:pPr>
      <w:r w:rsidRPr="007E1D8B">
        <w:rPr>
          <w:i/>
          <w:color w:val="FF0000"/>
        </w:rPr>
        <w:t>Les contrats d’apprentissage conclus dans les entreprises de moins de deux cent cinquante salariés afin de préparer un diplôme ou un titre à finalité professionnelle équivalent au plus au baccalauréat ouvrent droit à une aide versée à l’employeur par l’État.</w:t>
      </w:r>
    </w:p>
    <w:p w:rsidR="007E1D8B" w:rsidRPr="007E1D8B" w:rsidRDefault="007E1D8B" w:rsidP="00656056">
      <w:pPr>
        <w:spacing w:after="0" w:line="240" w:lineRule="auto"/>
        <w:ind w:left="708"/>
        <w:jc w:val="both"/>
        <w:rPr>
          <w:i/>
        </w:rPr>
      </w:pPr>
      <w:r w:rsidRPr="007E1D8B">
        <w:rPr>
          <w:i/>
          <w:color w:val="FF0000"/>
        </w:rPr>
        <w:t>Un décret fixe les modalités d’application du présent article.</w:t>
      </w:r>
    </w:p>
    <w:p w:rsidR="007E1D8B" w:rsidRPr="00EE4243" w:rsidRDefault="007E1D8B" w:rsidP="00656056">
      <w:pPr>
        <w:spacing w:before="240" w:after="0" w:line="240" w:lineRule="auto"/>
        <w:jc w:val="both"/>
        <w:rPr>
          <w:u w:val="single"/>
        </w:rPr>
      </w:pPr>
      <w:r w:rsidRPr="00EE4243">
        <w:rPr>
          <w:u w:val="single"/>
        </w:rPr>
        <w:t>Article L6243-1-1 abrogé</w:t>
      </w:r>
    </w:p>
    <w:p w:rsidR="00656056" w:rsidRPr="00656056" w:rsidRDefault="00656056" w:rsidP="00656056">
      <w:pPr>
        <w:spacing w:before="240" w:after="0" w:line="240" w:lineRule="auto"/>
        <w:ind w:left="708"/>
        <w:jc w:val="both"/>
      </w:pPr>
      <w:r w:rsidRPr="00656056">
        <w:t>Code du travail</w:t>
      </w:r>
    </w:p>
    <w:p w:rsidR="00656056" w:rsidRPr="00656056" w:rsidRDefault="00656056" w:rsidP="00656056">
      <w:pPr>
        <w:spacing w:after="0"/>
        <w:ind w:left="708"/>
        <w:rPr>
          <w:strike/>
        </w:rPr>
      </w:pPr>
      <w:r w:rsidRPr="00656056">
        <w:rPr>
          <w:strike/>
        </w:rPr>
        <w:t xml:space="preserve">La conclusion d'un contrat d'apprentissage dans une entreprise de moins de deux cent cinquante salariés ouvre droit, à l'issue de la période mentionnée au premier alinéa de l'article </w:t>
      </w:r>
      <w:hyperlink r:id="rId49" w:history="1">
        <w:r w:rsidRPr="00656056">
          <w:rPr>
            <w:rStyle w:val="Lienhypertexte"/>
            <w:strike/>
          </w:rPr>
          <w:t>L. 6222-18</w:t>
        </w:r>
      </w:hyperlink>
      <w:r w:rsidRPr="00656056">
        <w:rPr>
          <w:strike/>
        </w:rPr>
        <w:t xml:space="preserve">, à une aide au recrutement des apprentis d'un montant qui ne peut pas être inférieur à 1 000 €. </w:t>
      </w:r>
    </w:p>
    <w:p w:rsidR="00656056" w:rsidRPr="00656056" w:rsidRDefault="00656056" w:rsidP="00656056">
      <w:pPr>
        <w:spacing w:after="0"/>
        <w:ind w:left="708"/>
        <w:rPr>
          <w:strike/>
        </w:rPr>
      </w:pPr>
      <w:r w:rsidRPr="00656056">
        <w:rPr>
          <w:strike/>
        </w:rPr>
        <w:lastRenderedPageBreak/>
        <w:t xml:space="preserve">Cette aide est versée par la région ou par la collectivité territoriale de Corse dès lors que l'une des conditions suivantes est remplie : </w:t>
      </w:r>
    </w:p>
    <w:p w:rsidR="00656056" w:rsidRPr="00656056" w:rsidRDefault="00656056" w:rsidP="00656056">
      <w:pPr>
        <w:spacing w:after="0"/>
        <w:ind w:left="708"/>
        <w:rPr>
          <w:strike/>
        </w:rPr>
      </w:pPr>
      <w:r w:rsidRPr="00656056">
        <w:rPr>
          <w:strike/>
        </w:rPr>
        <w:t xml:space="preserve">1° L'entreprise justifie, à la date de conclusion de ce contrat, ne pas avoir employé d'apprentis en contrat d'apprentissage ou en période d'apprentissage depuis le 1er janvier de l'année précédente dans l'établissement du lieu de travail de l'apprenti ; </w:t>
      </w:r>
    </w:p>
    <w:p w:rsidR="00656056" w:rsidRPr="00656056" w:rsidRDefault="00656056" w:rsidP="00656056">
      <w:pPr>
        <w:spacing w:after="0"/>
        <w:ind w:left="708"/>
        <w:rPr>
          <w:strike/>
        </w:rPr>
      </w:pPr>
      <w:r w:rsidRPr="00656056">
        <w:rPr>
          <w:strike/>
        </w:rPr>
        <w:t xml:space="preserve">2° L'entreprise justifie, à la date de conclusion d'un nouveau contrat, employer dans le même établissement au moins un apprenti dont le contrat est en cours à l'issue de la période mentionnée au premier alinéa du même article L. 6222-18. Le nombre de contrats en cours dans cet établissement après le recrutement de ce nouvel apprenti doit être supérieur au nombre de contrats en cours dans ce même établissement le 1er janvier de l'année de conclusion du nouveau contrat. </w:t>
      </w:r>
    </w:p>
    <w:p w:rsidR="00656056" w:rsidRPr="00656056" w:rsidRDefault="00656056" w:rsidP="00656056">
      <w:pPr>
        <w:spacing w:after="0"/>
        <w:ind w:left="708"/>
        <w:rPr>
          <w:strike/>
        </w:rPr>
      </w:pPr>
      <w:r w:rsidRPr="00656056">
        <w:rPr>
          <w:strike/>
        </w:rPr>
        <w:t>La région et la collectivité territoriale de Corse déterminent les modalités de versement.</w:t>
      </w:r>
    </w:p>
    <w:p w:rsidR="004B2BA6" w:rsidRPr="00EE4243" w:rsidRDefault="004B2BA6" w:rsidP="00656056">
      <w:pPr>
        <w:spacing w:before="240" w:after="0" w:line="240" w:lineRule="auto"/>
        <w:jc w:val="both"/>
        <w:rPr>
          <w:u w:val="single"/>
        </w:rPr>
      </w:pPr>
      <w:r w:rsidRPr="00EE4243">
        <w:rPr>
          <w:u w:val="single"/>
        </w:rPr>
        <w:t>Article L6243-1-2</w:t>
      </w:r>
      <w:r w:rsidR="00656056">
        <w:rPr>
          <w:u w:val="single"/>
        </w:rPr>
        <w:t xml:space="preserve"> non modifié</w:t>
      </w:r>
    </w:p>
    <w:p w:rsidR="004B2BA6" w:rsidRDefault="00656056" w:rsidP="00656056">
      <w:pPr>
        <w:spacing w:before="240" w:after="0" w:line="240" w:lineRule="auto"/>
        <w:ind w:left="708"/>
        <w:jc w:val="both"/>
      </w:pPr>
      <w:r>
        <w:t>Code du travail</w:t>
      </w:r>
    </w:p>
    <w:p w:rsidR="004B2BA6" w:rsidRDefault="004B2BA6" w:rsidP="00656056">
      <w:pPr>
        <w:spacing w:after="0" w:line="240" w:lineRule="auto"/>
        <w:ind w:left="708"/>
        <w:jc w:val="both"/>
      </w:pPr>
      <w:r w:rsidRPr="004B2BA6">
        <w:t>Le ministère chargé de l'emploi et de la formation professionnelle transmet à l'institution mentionnée à l'article L. 5312-1 du présent code la liste annuelle nominative des entreprises qui ont versé la contribution supplémentaire à l'apprentissage en application de l'article 1609 quinvicies du code général des impôts, à l'exclusion de toute information financière. Cette institution aide et conseille les entreprises mentionnées sur cette liste dans leur recrutement de jeunes ou d'adultes par la voie de l'apprentissage ou de la professionnalisation.</w:t>
      </w:r>
    </w:p>
    <w:p w:rsidR="004B2BA6" w:rsidRPr="003C2080" w:rsidRDefault="00656056" w:rsidP="00656056">
      <w:pPr>
        <w:pStyle w:val="Titre4"/>
        <w:spacing w:after="240"/>
        <w:rPr>
          <w:color w:val="943634" w:themeColor="accent2" w:themeShade="BF"/>
        </w:rPr>
      </w:pPr>
      <w:r>
        <w:rPr>
          <w:color w:val="943634" w:themeColor="accent2" w:themeShade="BF"/>
        </w:rPr>
        <w:t>Section 2 : C</w:t>
      </w:r>
      <w:r w:rsidR="004B2BA6" w:rsidRPr="003C2080">
        <w:rPr>
          <w:color w:val="943634" w:themeColor="accent2" w:themeShade="BF"/>
        </w:rPr>
        <w:t>otisations dues au titre de l’emploi des apprentis</w:t>
      </w:r>
    </w:p>
    <w:p w:rsidR="004B2BA6" w:rsidRPr="00EE4243" w:rsidRDefault="004B2BA6" w:rsidP="007E1D8B">
      <w:pPr>
        <w:spacing w:after="0" w:line="240" w:lineRule="auto"/>
        <w:jc w:val="both"/>
        <w:rPr>
          <w:u w:val="single"/>
        </w:rPr>
      </w:pPr>
      <w:r w:rsidRPr="00EE4243">
        <w:rPr>
          <w:u w:val="single"/>
        </w:rPr>
        <w:t>Article L6243-2 non modifié</w:t>
      </w:r>
    </w:p>
    <w:p w:rsidR="004B2BA6" w:rsidRDefault="004B2BA6" w:rsidP="00656056">
      <w:pPr>
        <w:spacing w:before="240" w:after="0" w:line="240" w:lineRule="auto"/>
        <w:ind w:left="708"/>
        <w:jc w:val="both"/>
      </w:pPr>
      <w:r>
        <w:t>Code du travail</w:t>
      </w:r>
    </w:p>
    <w:p w:rsidR="004B2BA6" w:rsidRDefault="004B2BA6" w:rsidP="00656056">
      <w:pPr>
        <w:spacing w:after="0" w:line="240" w:lineRule="auto"/>
        <w:ind w:left="708"/>
        <w:jc w:val="both"/>
      </w:pPr>
      <w:r>
        <w:t>I. - A l'exception des cotisations d'assurance vieillesse et veuvage de base, l'assiette des cotisations et contributions sociales dues sur le salaire versé aux apprentis est égale à la rémunération après abattement d'un pourcentage, déterminé par décret, du salaire minimum de croissance.</w:t>
      </w:r>
    </w:p>
    <w:p w:rsidR="004B2BA6" w:rsidRDefault="004B2BA6" w:rsidP="00656056">
      <w:pPr>
        <w:spacing w:after="0" w:line="240" w:lineRule="auto"/>
        <w:ind w:left="708"/>
        <w:jc w:val="both"/>
      </w:pPr>
      <w:r>
        <w:t>II. - Pour les employeurs inscrits au répertoire des métiers, ainsi que pour ceux employant moins de onze salariés au 31 décembre précédant la date de conclusion du contrat, non compris les apprentis, l'employeur est exonéré de la totalité des cotisations sociales patronales et salariales d'origine légale et conventionnelle, à l'exclusion de celles dues au titre des accidents du travail et des maladies professionnelles.</w:t>
      </w:r>
    </w:p>
    <w:p w:rsidR="004B2BA6" w:rsidRDefault="004B2BA6" w:rsidP="00656056">
      <w:pPr>
        <w:spacing w:after="0" w:line="240" w:lineRule="auto"/>
        <w:ind w:left="708"/>
        <w:jc w:val="both"/>
      </w:pPr>
      <w:r>
        <w:t>Pour les employeurs autres que ceux mentionnés au deuxième alinéa, l'employeur est exonéré uniquement des cotisations patronales de sécurité sociale, à l'exclusion de celles dues au titre des accidents du travail et des maladies professionnelles, et des cotisations salariales d'origine légale et conventionnelle.</w:t>
      </w:r>
    </w:p>
    <w:p w:rsidR="004B2BA6" w:rsidRPr="00EE4243" w:rsidRDefault="004B2BA6" w:rsidP="00FF3721">
      <w:pPr>
        <w:spacing w:before="240" w:after="0" w:line="240" w:lineRule="auto"/>
        <w:jc w:val="both"/>
        <w:rPr>
          <w:u w:val="single"/>
        </w:rPr>
      </w:pPr>
      <w:r w:rsidRPr="00EE4243">
        <w:rPr>
          <w:u w:val="single"/>
        </w:rPr>
        <w:t>Article L6243-3 non modifié</w:t>
      </w:r>
    </w:p>
    <w:p w:rsidR="004B2BA6" w:rsidRDefault="004B2BA6" w:rsidP="00AE1F4F">
      <w:pPr>
        <w:spacing w:before="240" w:after="0" w:line="240" w:lineRule="auto"/>
        <w:ind w:left="708"/>
        <w:jc w:val="both"/>
      </w:pPr>
      <w:r>
        <w:t>Code du travail</w:t>
      </w:r>
    </w:p>
    <w:p w:rsidR="004B2BA6" w:rsidRDefault="004B2BA6" w:rsidP="00AE1F4F">
      <w:pPr>
        <w:spacing w:after="0" w:line="240" w:lineRule="auto"/>
        <w:ind w:left="708"/>
        <w:jc w:val="both"/>
      </w:pPr>
      <w:r>
        <w:t>L'Etat prend en charge les cotisations et contributions sociales des apprentis qui font l'objet d'exonérations, dans les conditions suivantes :</w:t>
      </w:r>
    </w:p>
    <w:p w:rsidR="004B2BA6" w:rsidRDefault="004B2BA6" w:rsidP="00AE1F4F">
      <w:pPr>
        <w:spacing w:after="0" w:line="240" w:lineRule="auto"/>
        <w:ind w:left="708"/>
        <w:jc w:val="both"/>
      </w:pPr>
      <w:r>
        <w:t>1° Sur une base forfaitaire globale, pour les cotisations dues au titre des articles L. 3253-14, L. 5423-3 et L. 5424-15 ;</w:t>
      </w:r>
    </w:p>
    <w:p w:rsidR="004B2BA6" w:rsidRDefault="004B2BA6" w:rsidP="00AE1F4F">
      <w:pPr>
        <w:spacing w:after="0" w:line="240" w:lineRule="auto"/>
        <w:ind w:left="708"/>
        <w:jc w:val="both"/>
      </w:pPr>
      <w:r>
        <w:lastRenderedPageBreak/>
        <w:t>2° Sur la base d'un taux forfaitaire déterminé par décret, pour le versement pour les transports prévu aux articles L. 2333-64 et L. 2531-2 du code général des collectivités territoriales ;</w:t>
      </w:r>
    </w:p>
    <w:p w:rsidR="004B2BA6" w:rsidRDefault="004B2BA6" w:rsidP="00AE1F4F">
      <w:pPr>
        <w:spacing w:after="0" w:line="240" w:lineRule="auto"/>
        <w:ind w:left="708"/>
        <w:jc w:val="both"/>
      </w:pPr>
      <w:r>
        <w:t>3° Sur une base forfaitaire suivant des modalités déterminées par décret, pour les autres cotisations et contributions.</w:t>
      </w:r>
    </w:p>
    <w:p w:rsidR="004B2BA6" w:rsidRDefault="004B2BA6" w:rsidP="00AE1F4F">
      <w:pPr>
        <w:spacing w:after="0" w:line="240" w:lineRule="auto"/>
        <w:ind w:left="708"/>
        <w:jc w:val="both"/>
      </w:pPr>
      <w:r>
        <w:t>Le fonds mentionné à l'article L. 135-1 du code de la sécurité sociale prend à sa charge, dans des conditions fixées par décret, le versement d'un complément de cotisations d'assurance vieillesse afin de valider auprès des régimes de base un nombre de trimestres correspondant à la durée du contrat d'apprentissage.</w:t>
      </w:r>
    </w:p>
    <w:p w:rsidR="00C47939" w:rsidRPr="003C2080" w:rsidRDefault="00C47939" w:rsidP="00A2446B">
      <w:pPr>
        <w:pStyle w:val="Titre4"/>
        <w:spacing w:after="240"/>
        <w:rPr>
          <w:color w:val="943634" w:themeColor="accent2" w:themeShade="BF"/>
        </w:rPr>
      </w:pPr>
      <w:r w:rsidRPr="003C2080">
        <w:rPr>
          <w:color w:val="943634" w:themeColor="accent2" w:themeShade="BF"/>
        </w:rPr>
        <w:t>Section 3 : dispositions d’application</w:t>
      </w:r>
    </w:p>
    <w:p w:rsidR="00C47939" w:rsidRPr="00EE4243" w:rsidRDefault="00C47939" w:rsidP="004B2BA6">
      <w:pPr>
        <w:spacing w:after="0" w:line="240" w:lineRule="auto"/>
        <w:jc w:val="both"/>
        <w:rPr>
          <w:u w:val="single"/>
        </w:rPr>
      </w:pPr>
      <w:r w:rsidRPr="00EE4243">
        <w:rPr>
          <w:u w:val="single"/>
        </w:rPr>
        <w:t>Article L6243-4 non modifié</w:t>
      </w:r>
    </w:p>
    <w:p w:rsidR="00C47939" w:rsidRDefault="00C47939" w:rsidP="0071513E">
      <w:pPr>
        <w:spacing w:before="240" w:after="0" w:line="240" w:lineRule="auto"/>
        <w:ind w:left="708"/>
        <w:jc w:val="both"/>
      </w:pPr>
      <w:r>
        <w:t>Code du travail</w:t>
      </w:r>
    </w:p>
    <w:p w:rsidR="00C47939" w:rsidRDefault="00C47939" w:rsidP="0071513E">
      <w:pPr>
        <w:spacing w:after="0" w:line="240" w:lineRule="auto"/>
        <w:ind w:left="708"/>
        <w:jc w:val="both"/>
      </w:pPr>
      <w:r>
        <w:t>Un décret en Conseil d'Etat détermine les mesures d'application du présent chapitre, notamment :</w:t>
      </w:r>
    </w:p>
    <w:p w:rsidR="00C47939" w:rsidRDefault="00C47939" w:rsidP="0071513E">
      <w:pPr>
        <w:spacing w:after="0" w:line="240" w:lineRule="auto"/>
        <w:ind w:left="708"/>
        <w:jc w:val="both"/>
      </w:pPr>
      <w:r>
        <w:t>1° (Abrogé)</w:t>
      </w:r>
    </w:p>
    <w:p w:rsidR="00C47939" w:rsidRDefault="00C47939" w:rsidP="0071513E">
      <w:pPr>
        <w:spacing w:after="0" w:line="240" w:lineRule="auto"/>
        <w:ind w:left="708"/>
        <w:jc w:val="both"/>
      </w:pPr>
      <w:r>
        <w:t>2° Les conditions dans lesquelles l'employeur reverse à la région les sommes indûment perçues en application du même article.</w:t>
      </w:r>
    </w:p>
    <w:p w:rsidR="00C47939" w:rsidRPr="003C2080" w:rsidRDefault="00380157" w:rsidP="0071513E">
      <w:pPr>
        <w:pStyle w:val="Titre3"/>
        <w:spacing w:after="240"/>
        <w:rPr>
          <w:color w:val="943634" w:themeColor="accent2" w:themeShade="BF"/>
        </w:rPr>
      </w:pPr>
      <w:bookmarkStart w:id="39" w:name="_Toc518307104"/>
      <w:r w:rsidRPr="003C2080">
        <w:rPr>
          <w:color w:val="943634" w:themeColor="accent2" w:themeShade="BF"/>
        </w:rPr>
        <w:t>Chapitre IV : Dispositions pénales</w:t>
      </w:r>
      <w:r w:rsidR="0071513E">
        <w:rPr>
          <w:color w:val="943634" w:themeColor="accent2" w:themeShade="BF"/>
        </w:rPr>
        <w:t xml:space="preserve"> (L6244-1)</w:t>
      </w:r>
      <w:bookmarkEnd w:id="39"/>
    </w:p>
    <w:p w:rsidR="00380157" w:rsidRPr="00EE4243" w:rsidRDefault="00380157" w:rsidP="00C47939">
      <w:pPr>
        <w:spacing w:after="0" w:line="240" w:lineRule="auto"/>
        <w:jc w:val="both"/>
        <w:rPr>
          <w:u w:val="single"/>
        </w:rPr>
      </w:pPr>
      <w:r w:rsidRPr="00EE4243">
        <w:rPr>
          <w:u w:val="single"/>
        </w:rPr>
        <w:t>Article L6244-1</w:t>
      </w:r>
    </w:p>
    <w:p w:rsidR="00380157" w:rsidRDefault="00380157" w:rsidP="0071513E">
      <w:pPr>
        <w:spacing w:before="240" w:after="0" w:line="240" w:lineRule="auto"/>
        <w:ind w:left="708"/>
        <w:jc w:val="both"/>
      </w:pPr>
      <w:r>
        <w:t>Code du travail</w:t>
      </w:r>
    </w:p>
    <w:p w:rsidR="00380157" w:rsidRDefault="00380157" w:rsidP="0071513E">
      <w:pPr>
        <w:spacing w:after="0" w:line="240" w:lineRule="auto"/>
        <w:ind w:left="708"/>
        <w:jc w:val="both"/>
      </w:pPr>
      <w:r w:rsidRPr="00380157">
        <w:t>Le fait, pour le responsable d'un des organismes collecteurs mentionnés aux articles L. 6242-1 et L. 6242-2, d'utiliser frauduleusement les fonds collectés est puni d'un emprisonnement de cinq ans et d'une amende de 37 500 euros.</w:t>
      </w:r>
    </w:p>
    <w:p w:rsidR="006C278C" w:rsidRPr="003C1062" w:rsidRDefault="006C278C" w:rsidP="0071513E">
      <w:pPr>
        <w:pStyle w:val="Titre2"/>
        <w:spacing w:after="240"/>
        <w:rPr>
          <w:strike/>
          <w:color w:val="943634" w:themeColor="accent2" w:themeShade="BF"/>
        </w:rPr>
      </w:pPr>
      <w:bookmarkStart w:id="40" w:name="_Toc518307105"/>
      <w:r w:rsidRPr="003C1062">
        <w:rPr>
          <w:strike/>
          <w:color w:val="943634" w:themeColor="accent2" w:themeShade="BF"/>
        </w:rPr>
        <w:t>Titre V : Inspection et contrôle de l’apprentissage</w:t>
      </w:r>
      <w:bookmarkEnd w:id="40"/>
    </w:p>
    <w:p w:rsidR="00616BA5" w:rsidRDefault="00616BA5" w:rsidP="00616BA5">
      <w:pPr>
        <w:spacing w:after="0" w:line="240" w:lineRule="auto"/>
        <w:jc w:val="both"/>
      </w:pPr>
      <w:r>
        <w:t>Petite loi</w:t>
      </w:r>
    </w:p>
    <w:p w:rsidR="0035054D" w:rsidRDefault="0035054D" w:rsidP="00616BA5">
      <w:pPr>
        <w:spacing w:after="0" w:line="240" w:lineRule="auto"/>
        <w:jc w:val="both"/>
      </w:pPr>
      <w:r>
        <w:t>Article 11 alinéa 17 page 48</w:t>
      </w:r>
    </w:p>
    <w:p w:rsidR="00616BA5" w:rsidRPr="00616BA5" w:rsidRDefault="00616BA5" w:rsidP="00616BA5">
      <w:pPr>
        <w:spacing w:after="0" w:line="240" w:lineRule="auto"/>
        <w:jc w:val="both"/>
        <w:rPr>
          <w:color w:val="FF0000"/>
        </w:rPr>
      </w:pPr>
      <w:r w:rsidRPr="00616BA5">
        <w:rPr>
          <w:color w:val="FF0000"/>
        </w:rPr>
        <w:t xml:space="preserve">Le titre V du livre II de la sixième partie du code du travail est abrogé. </w:t>
      </w:r>
    </w:p>
    <w:p w:rsidR="0035054D" w:rsidRDefault="0035054D" w:rsidP="0024788A">
      <w:pPr>
        <w:spacing w:before="240" w:after="0" w:line="240" w:lineRule="auto"/>
        <w:jc w:val="both"/>
      </w:pPr>
      <w:r>
        <w:t>Article 11 alinéas 18 et 19 page 48</w:t>
      </w:r>
    </w:p>
    <w:p w:rsidR="0035054D" w:rsidRPr="0035054D" w:rsidRDefault="0035054D" w:rsidP="0035054D">
      <w:pPr>
        <w:spacing w:after="0" w:line="240" w:lineRule="auto"/>
      </w:pPr>
      <w:r w:rsidRPr="0035054D">
        <w:t xml:space="preserve">L’article L. 241-9 du code de l’éducation est ainsi rédigé : </w:t>
      </w:r>
    </w:p>
    <w:p w:rsidR="0035054D" w:rsidRPr="0035054D" w:rsidRDefault="0035054D" w:rsidP="0035054D">
      <w:pPr>
        <w:spacing w:after="0" w:line="240" w:lineRule="auto"/>
        <w:rPr>
          <w:color w:val="FF0000"/>
        </w:rPr>
      </w:pPr>
      <w:r w:rsidRPr="0035054D">
        <w:rPr>
          <w:color w:val="FF0000"/>
        </w:rPr>
        <w:t>Le contrôle pédagogique des formations par apprentissage conduisant à un diplôme est organisé dans les conditions fixées à l’article L. 6211-2 du code du travail.</w:t>
      </w:r>
    </w:p>
    <w:p w:rsidR="006C278C" w:rsidRPr="0024788A" w:rsidRDefault="006C278C" w:rsidP="0024788A">
      <w:pPr>
        <w:pStyle w:val="Titre3"/>
        <w:rPr>
          <w:strike/>
          <w:color w:val="943634" w:themeColor="accent2" w:themeShade="BF"/>
        </w:rPr>
      </w:pPr>
      <w:bookmarkStart w:id="41" w:name="_Toc518307106"/>
      <w:r w:rsidRPr="0024788A">
        <w:rPr>
          <w:strike/>
          <w:color w:val="943634" w:themeColor="accent2" w:themeShade="BF"/>
        </w:rPr>
        <w:t>Chapitre 1</w:t>
      </w:r>
      <w:r w:rsidRPr="0024788A">
        <w:rPr>
          <w:strike/>
          <w:color w:val="943634" w:themeColor="accent2" w:themeShade="BF"/>
          <w:vertAlign w:val="superscript"/>
        </w:rPr>
        <w:t>er</w:t>
      </w:r>
      <w:r w:rsidRPr="0024788A">
        <w:rPr>
          <w:strike/>
          <w:color w:val="943634" w:themeColor="accent2" w:themeShade="BF"/>
        </w:rPr>
        <w:t> : Inspection de l’apprentissage</w:t>
      </w:r>
      <w:bookmarkEnd w:id="41"/>
    </w:p>
    <w:p w:rsidR="006C278C" w:rsidRPr="00510496" w:rsidRDefault="006C278C" w:rsidP="00510496">
      <w:pPr>
        <w:spacing w:before="240" w:after="0" w:line="240" w:lineRule="auto"/>
        <w:rPr>
          <w:u w:val="single"/>
        </w:rPr>
      </w:pPr>
      <w:r w:rsidRPr="00510496">
        <w:rPr>
          <w:u w:val="single"/>
        </w:rPr>
        <w:t xml:space="preserve">Article L6251-1 </w:t>
      </w:r>
      <w:r w:rsidR="00510496">
        <w:rPr>
          <w:u w:val="single"/>
        </w:rPr>
        <w:t>abrogé</w:t>
      </w:r>
    </w:p>
    <w:p w:rsidR="006C278C" w:rsidRPr="00510496" w:rsidRDefault="006C278C" w:rsidP="00510496">
      <w:pPr>
        <w:spacing w:before="240" w:after="0" w:line="240" w:lineRule="auto"/>
        <w:ind w:left="708"/>
      </w:pPr>
      <w:r w:rsidRPr="00510496">
        <w:t>Code du travail</w:t>
      </w:r>
    </w:p>
    <w:p w:rsidR="006C278C" w:rsidRPr="00EF6C3E" w:rsidRDefault="006C278C" w:rsidP="00510496">
      <w:pPr>
        <w:spacing w:after="0" w:line="240" w:lineRule="auto"/>
        <w:ind w:left="708"/>
        <w:jc w:val="both"/>
        <w:rPr>
          <w:strike/>
        </w:rPr>
      </w:pPr>
      <w:r w:rsidRPr="00EF6C3E">
        <w:rPr>
          <w:strike/>
        </w:rPr>
        <w:t>Un décret en Conseil d'Etat détermine :</w:t>
      </w:r>
    </w:p>
    <w:p w:rsidR="006C278C" w:rsidRPr="00EF6C3E" w:rsidRDefault="006C278C" w:rsidP="00510496">
      <w:pPr>
        <w:spacing w:after="0" w:line="240" w:lineRule="auto"/>
        <w:ind w:left="708"/>
        <w:jc w:val="both"/>
        <w:rPr>
          <w:strike/>
        </w:rPr>
      </w:pPr>
      <w:r w:rsidRPr="00EF6C3E">
        <w:rPr>
          <w:strike/>
        </w:rPr>
        <w:t>1° Les corps de fonctionnaires assurant l'inspection de l'apprentissage ;</w:t>
      </w:r>
    </w:p>
    <w:p w:rsidR="006C278C" w:rsidRPr="00EF6C3E" w:rsidRDefault="006C278C" w:rsidP="00510496">
      <w:pPr>
        <w:spacing w:after="0" w:line="240" w:lineRule="auto"/>
        <w:ind w:left="708"/>
        <w:jc w:val="both"/>
        <w:rPr>
          <w:strike/>
        </w:rPr>
      </w:pPr>
      <w:r w:rsidRPr="00EF6C3E">
        <w:rPr>
          <w:strike/>
        </w:rPr>
        <w:t>2° Les conditions spécifiques dans lesquelles les missions de l'inspection de l'apprentissage sont exercées, notamment en matière de contrôle de la formation dispensée aux apprentis, tant dans les centres de formation d'apprentis que sur les lieux de travail.</w:t>
      </w:r>
    </w:p>
    <w:p w:rsidR="006C278C" w:rsidRPr="00510496" w:rsidRDefault="006C278C" w:rsidP="00510496">
      <w:pPr>
        <w:pStyle w:val="Titre3"/>
        <w:spacing w:after="240"/>
        <w:rPr>
          <w:strike/>
          <w:color w:val="943634" w:themeColor="accent2" w:themeShade="BF"/>
        </w:rPr>
      </w:pPr>
      <w:bookmarkStart w:id="42" w:name="_Toc518307107"/>
      <w:r w:rsidRPr="00510496">
        <w:rPr>
          <w:strike/>
          <w:color w:val="943634" w:themeColor="accent2" w:themeShade="BF"/>
        </w:rPr>
        <w:lastRenderedPageBreak/>
        <w:t>Chapitre II : Contrôle</w:t>
      </w:r>
      <w:bookmarkEnd w:id="42"/>
    </w:p>
    <w:p w:rsidR="006C278C" w:rsidRPr="00510496" w:rsidRDefault="006C278C" w:rsidP="00510496">
      <w:pPr>
        <w:pStyle w:val="Titre4"/>
        <w:rPr>
          <w:strike/>
          <w:color w:val="943634" w:themeColor="accent2" w:themeShade="BF"/>
        </w:rPr>
      </w:pPr>
      <w:r w:rsidRPr="00510496">
        <w:rPr>
          <w:strike/>
          <w:color w:val="943634" w:themeColor="accent2" w:themeShade="BF"/>
        </w:rPr>
        <w:t>Section 1 : contrôle des centres de formation d’apprentis</w:t>
      </w:r>
    </w:p>
    <w:p w:rsidR="00EF6C3E" w:rsidRPr="00EF6C3E" w:rsidRDefault="006C278C" w:rsidP="00510496">
      <w:pPr>
        <w:spacing w:before="240" w:line="240" w:lineRule="auto"/>
        <w:jc w:val="both"/>
      </w:pPr>
      <w:r w:rsidRPr="00EF6C3E">
        <w:rPr>
          <w:u w:val="single"/>
        </w:rPr>
        <w:t xml:space="preserve">Article L62521- </w:t>
      </w:r>
      <w:r w:rsidR="00EF6C3E" w:rsidRPr="00EF6C3E">
        <w:t>abrogé</w:t>
      </w:r>
    </w:p>
    <w:p w:rsidR="006C278C" w:rsidRPr="00510496" w:rsidRDefault="006C278C" w:rsidP="00510496">
      <w:pPr>
        <w:spacing w:after="0" w:line="240" w:lineRule="auto"/>
        <w:ind w:left="708"/>
        <w:jc w:val="both"/>
      </w:pPr>
      <w:r w:rsidRPr="00510496">
        <w:t>Code du travail</w:t>
      </w:r>
    </w:p>
    <w:p w:rsidR="006C278C" w:rsidRPr="00EF6C3E" w:rsidRDefault="006C278C" w:rsidP="00510496">
      <w:pPr>
        <w:spacing w:after="0" w:line="240" w:lineRule="auto"/>
        <w:ind w:left="708"/>
        <w:jc w:val="both"/>
        <w:rPr>
          <w:strike/>
        </w:rPr>
      </w:pPr>
      <w:r w:rsidRPr="00EF6C3E">
        <w:rPr>
          <w:strike/>
        </w:rPr>
        <w:t>Les centres de formation d'apprentis sont soumis au contrôle pédagogique de l'Etat et au contrôle technique et financier de l'Etat pour les centres à recrutement national, de la région pour les autres centres.</w:t>
      </w:r>
    </w:p>
    <w:p w:rsidR="00EF6C3E" w:rsidRPr="00EF6C3E" w:rsidRDefault="006C278C" w:rsidP="00510496">
      <w:pPr>
        <w:spacing w:before="240" w:after="0" w:line="240" w:lineRule="auto"/>
        <w:jc w:val="both"/>
      </w:pPr>
      <w:r w:rsidRPr="00EF6C3E">
        <w:rPr>
          <w:u w:val="single"/>
        </w:rPr>
        <w:t xml:space="preserve">Article L6252-2 </w:t>
      </w:r>
      <w:r w:rsidR="00EF6C3E" w:rsidRPr="00EF6C3E">
        <w:t>abrogé</w:t>
      </w:r>
    </w:p>
    <w:p w:rsidR="006C278C" w:rsidRPr="00510496" w:rsidRDefault="006C278C" w:rsidP="00510496">
      <w:pPr>
        <w:spacing w:before="240" w:after="0" w:line="240" w:lineRule="auto"/>
        <w:ind w:left="708"/>
        <w:jc w:val="both"/>
      </w:pPr>
      <w:r w:rsidRPr="00510496">
        <w:t>Code du travail</w:t>
      </w:r>
    </w:p>
    <w:p w:rsidR="006C278C" w:rsidRPr="00EF6C3E" w:rsidRDefault="006C278C" w:rsidP="00510496">
      <w:pPr>
        <w:spacing w:after="0" w:line="240" w:lineRule="auto"/>
        <w:ind w:left="708"/>
        <w:jc w:val="both"/>
        <w:rPr>
          <w:strike/>
        </w:rPr>
      </w:pPr>
      <w:r w:rsidRPr="00EF6C3E">
        <w:rPr>
          <w:strike/>
        </w:rPr>
        <w:t>Si les contrôles révèlent des insuffisances graves ou des manquements aux obligations résultant du présent code et des textes pris pour son application, ou de la convention prévue à l'article L. 6232-1, cette dernière peut être dénoncée par l'Etat ou la région.</w:t>
      </w:r>
    </w:p>
    <w:p w:rsidR="006C278C" w:rsidRPr="00EF6C3E" w:rsidRDefault="006C278C" w:rsidP="00510496">
      <w:pPr>
        <w:spacing w:after="0" w:line="240" w:lineRule="auto"/>
        <w:ind w:left="708"/>
        <w:jc w:val="both"/>
        <w:rPr>
          <w:strike/>
        </w:rPr>
      </w:pPr>
      <w:r w:rsidRPr="00EF6C3E">
        <w:rPr>
          <w:strike/>
        </w:rPr>
        <w:t>Dans le cadre de ces contrôles, il est procédé à l'évaluation de l'application du principe de non-discrimination prévu à l'article L. 1132-1 à l'occasion du recrutement des apprentis.</w:t>
      </w:r>
    </w:p>
    <w:p w:rsidR="00EF6C3E" w:rsidRPr="00EF6C3E" w:rsidRDefault="006C278C" w:rsidP="00510496">
      <w:pPr>
        <w:spacing w:before="240" w:after="0" w:line="240" w:lineRule="auto"/>
        <w:jc w:val="both"/>
      </w:pPr>
      <w:r w:rsidRPr="00EF6C3E">
        <w:rPr>
          <w:u w:val="single"/>
        </w:rPr>
        <w:t xml:space="preserve">Article L6252-3 </w:t>
      </w:r>
      <w:r w:rsidR="00EF6C3E" w:rsidRPr="00EF6C3E">
        <w:t>abrogé</w:t>
      </w:r>
    </w:p>
    <w:p w:rsidR="006C278C" w:rsidRPr="00510496" w:rsidRDefault="006C278C" w:rsidP="00510496">
      <w:pPr>
        <w:spacing w:before="240" w:after="0" w:line="240" w:lineRule="auto"/>
        <w:ind w:left="708"/>
        <w:jc w:val="both"/>
      </w:pPr>
      <w:r w:rsidRPr="00510496">
        <w:t>Code du travail</w:t>
      </w:r>
    </w:p>
    <w:p w:rsidR="006C278C" w:rsidRPr="00EF6C3E" w:rsidRDefault="006C278C" w:rsidP="00510496">
      <w:pPr>
        <w:spacing w:after="0" w:line="240" w:lineRule="auto"/>
        <w:ind w:left="708"/>
        <w:jc w:val="both"/>
        <w:rPr>
          <w:strike/>
        </w:rPr>
      </w:pPr>
      <w:r w:rsidRPr="00EF6C3E">
        <w:rPr>
          <w:strike/>
        </w:rPr>
        <w:t>La dénonciation de la convention entraîne la fermeture du centre.</w:t>
      </w:r>
    </w:p>
    <w:p w:rsidR="006C278C" w:rsidRPr="00EF6C3E" w:rsidRDefault="006C278C" w:rsidP="00510496">
      <w:pPr>
        <w:spacing w:after="0" w:line="240" w:lineRule="auto"/>
        <w:ind w:left="708"/>
        <w:jc w:val="both"/>
        <w:rPr>
          <w:strike/>
        </w:rPr>
      </w:pPr>
      <w:r w:rsidRPr="00EF6C3E">
        <w:rPr>
          <w:strike/>
        </w:rPr>
        <w:t>L'Etat ou la région peut imposer à l'organisme gestionnaire l'achèvement des formations en cours.</w:t>
      </w:r>
    </w:p>
    <w:p w:rsidR="006C278C" w:rsidRPr="00EF6C3E" w:rsidRDefault="006C278C" w:rsidP="00510496">
      <w:pPr>
        <w:spacing w:after="0" w:line="240" w:lineRule="auto"/>
        <w:ind w:left="708"/>
        <w:jc w:val="both"/>
        <w:rPr>
          <w:strike/>
        </w:rPr>
      </w:pPr>
      <w:r w:rsidRPr="00EF6C3E">
        <w:rPr>
          <w:strike/>
        </w:rPr>
        <w:t>Le cas échéant, l'Etat ou la région peut désigner un administrateur provisoire chargé d'assurer, pour le compte de l'organisme gestionnaire, l'achèvement des formations en cours.</w:t>
      </w:r>
    </w:p>
    <w:p w:rsidR="006C278C" w:rsidRPr="00510496" w:rsidRDefault="006F30FB" w:rsidP="00510496">
      <w:pPr>
        <w:pStyle w:val="Titre4"/>
        <w:spacing w:after="240"/>
        <w:rPr>
          <w:strike/>
          <w:color w:val="943634" w:themeColor="accent2" w:themeShade="BF"/>
        </w:rPr>
      </w:pPr>
      <w:r w:rsidRPr="00510496">
        <w:rPr>
          <w:strike/>
          <w:color w:val="943634" w:themeColor="accent2" w:themeShade="BF"/>
        </w:rPr>
        <w:t>Section 2 : contrôle administratif et financier</w:t>
      </w:r>
    </w:p>
    <w:p w:rsidR="006F30FB" w:rsidRPr="00510496" w:rsidRDefault="006F30FB" w:rsidP="00510496">
      <w:pPr>
        <w:pStyle w:val="Titre5"/>
        <w:spacing w:after="240"/>
        <w:rPr>
          <w:strike/>
          <w:color w:val="943634" w:themeColor="accent2" w:themeShade="BF"/>
        </w:rPr>
      </w:pPr>
      <w:r w:rsidRPr="00510496">
        <w:rPr>
          <w:strike/>
          <w:color w:val="943634" w:themeColor="accent2" w:themeShade="BF"/>
        </w:rPr>
        <w:t>Sous-section 1 : objet du contrôle et fonctionnaires de contrôle</w:t>
      </w:r>
    </w:p>
    <w:p w:rsidR="00EF6C3E" w:rsidRPr="00EF6C3E" w:rsidRDefault="00E635C2" w:rsidP="00EF6C3E">
      <w:pPr>
        <w:spacing w:after="0" w:line="240" w:lineRule="auto"/>
        <w:jc w:val="both"/>
      </w:pPr>
      <w:r w:rsidRPr="00EF6C3E">
        <w:rPr>
          <w:u w:val="single"/>
        </w:rPr>
        <w:t xml:space="preserve">Article L6252-4 </w:t>
      </w:r>
      <w:r w:rsidR="00EF6C3E" w:rsidRPr="00EF6C3E">
        <w:t>abrogé</w:t>
      </w:r>
    </w:p>
    <w:p w:rsidR="00E635C2" w:rsidRPr="00510496" w:rsidRDefault="00E635C2" w:rsidP="00510496">
      <w:pPr>
        <w:spacing w:before="240" w:after="0" w:line="240" w:lineRule="auto"/>
        <w:ind w:left="708"/>
        <w:jc w:val="both"/>
      </w:pPr>
      <w:r w:rsidRPr="00510496">
        <w:t>Code du travail</w:t>
      </w:r>
    </w:p>
    <w:p w:rsidR="00E635C2" w:rsidRPr="00EF6C3E" w:rsidRDefault="00E635C2" w:rsidP="00510496">
      <w:pPr>
        <w:spacing w:after="0" w:line="240" w:lineRule="auto"/>
        <w:ind w:left="708"/>
        <w:jc w:val="both"/>
        <w:rPr>
          <w:strike/>
        </w:rPr>
      </w:pPr>
      <w:r w:rsidRPr="00EF6C3E">
        <w:rPr>
          <w:strike/>
        </w:rPr>
        <w:t>L'Etat exerce un contrôle administratif et financier, dans les conditions et suivant la procédure prévue aux articles L. 6362-8 et suivants, sur :</w:t>
      </w:r>
    </w:p>
    <w:p w:rsidR="00E635C2" w:rsidRPr="00EF6C3E" w:rsidRDefault="00E635C2" w:rsidP="00510496">
      <w:pPr>
        <w:spacing w:after="0" w:line="240" w:lineRule="auto"/>
        <w:ind w:left="708"/>
        <w:jc w:val="both"/>
        <w:rPr>
          <w:strike/>
        </w:rPr>
      </w:pPr>
      <w:r w:rsidRPr="00EF6C3E">
        <w:rPr>
          <w:strike/>
        </w:rPr>
        <w:t>1° Les organismes collecteurs de la taxe d'apprentissage mentionnés aux articles L. 6242-1 et L. 6242-2 en ce qui concerne les procédures de collecte et l'utilisation des ressources qu'ils collectent à ce titre ;</w:t>
      </w:r>
    </w:p>
    <w:p w:rsidR="00E635C2" w:rsidRPr="00EF6C3E" w:rsidRDefault="00E635C2" w:rsidP="00510496">
      <w:pPr>
        <w:spacing w:after="0" w:line="240" w:lineRule="auto"/>
        <w:ind w:left="708"/>
        <w:jc w:val="both"/>
        <w:rPr>
          <w:strike/>
        </w:rPr>
      </w:pPr>
      <w:r w:rsidRPr="00EF6C3E">
        <w:rPr>
          <w:strike/>
        </w:rPr>
        <w:t>2° Les organismes gestionnaires de centres de formation d'apprentis ainsi que les établissements bénéficiaires de fonds de l'apprentissage et de subventions versées, respectivement, par les organismes collecteurs de la taxe d'apprentissage et par les collectivités territoriales. Ce contrôle porte sur l'origine et l'emploi des fonds versés par ces organismes ;</w:t>
      </w:r>
    </w:p>
    <w:p w:rsidR="00E635C2" w:rsidRPr="00EF6C3E" w:rsidRDefault="00E635C2" w:rsidP="00510496">
      <w:pPr>
        <w:spacing w:after="0" w:line="240" w:lineRule="auto"/>
        <w:ind w:left="708"/>
        <w:jc w:val="both"/>
        <w:rPr>
          <w:strike/>
        </w:rPr>
      </w:pPr>
      <w:r w:rsidRPr="00EF6C3E">
        <w:rPr>
          <w:strike/>
        </w:rPr>
        <w:t>3° Les dépenses de fonctionnement des organismes gestionnaires de centres de formation d'apprentis prises en charge dans les conditions définies à l'article L. 6332-16 ;</w:t>
      </w:r>
    </w:p>
    <w:p w:rsidR="00E635C2" w:rsidRPr="00EF6C3E" w:rsidRDefault="00E635C2" w:rsidP="00510496">
      <w:pPr>
        <w:spacing w:after="0" w:line="240" w:lineRule="auto"/>
        <w:ind w:left="708"/>
        <w:jc w:val="both"/>
        <w:rPr>
          <w:strike/>
        </w:rPr>
      </w:pPr>
      <w:r w:rsidRPr="00EF6C3E">
        <w:rPr>
          <w:strike/>
        </w:rPr>
        <w:t xml:space="preserve">4° Les entreprises et les établissements qui concluent une convention, en application des articles L. 6231-2 et L. 6231-3, avec les organismes ou les établissements mentionnés au 2° du présent article. Ce contrôle porte sur les moyens mis en œuvre pour assurer les prestations définies par la convention, sur la réalité de l'exécution de ces prestations ainsi </w:t>
      </w:r>
      <w:r w:rsidRPr="00EF6C3E">
        <w:rPr>
          <w:strike/>
        </w:rPr>
        <w:lastRenderedPageBreak/>
        <w:t>que sur toutes les dépenses qui s'y rattachent et sur leur utilité. En cas de manquement, il est fait application de l'article L. 6252-12.</w:t>
      </w:r>
    </w:p>
    <w:p w:rsidR="00EF6C3E" w:rsidRPr="00EF6C3E" w:rsidRDefault="00E635C2" w:rsidP="00510496">
      <w:pPr>
        <w:spacing w:before="240" w:after="0" w:line="240" w:lineRule="auto"/>
        <w:jc w:val="both"/>
      </w:pPr>
      <w:r w:rsidRPr="00EF6C3E">
        <w:t>Article L6252-4-1</w:t>
      </w:r>
      <w:r w:rsidR="00EF6C3E" w:rsidRPr="00EF6C3E">
        <w:t xml:space="preserve"> abrogé</w:t>
      </w:r>
    </w:p>
    <w:p w:rsidR="00E635C2" w:rsidRPr="00510496" w:rsidRDefault="00E635C2" w:rsidP="00510496">
      <w:pPr>
        <w:spacing w:before="240" w:after="0" w:line="240" w:lineRule="auto"/>
        <w:ind w:left="708"/>
        <w:jc w:val="both"/>
      </w:pPr>
      <w:r w:rsidRPr="00510496">
        <w:t>Code du travail</w:t>
      </w:r>
    </w:p>
    <w:p w:rsidR="00E635C2" w:rsidRPr="00EF6C3E" w:rsidRDefault="00E635C2" w:rsidP="00510496">
      <w:pPr>
        <w:spacing w:after="0" w:line="240" w:lineRule="auto"/>
        <w:ind w:left="708"/>
        <w:jc w:val="both"/>
        <w:rPr>
          <w:strike/>
        </w:rPr>
      </w:pPr>
      <w:r w:rsidRPr="00EF6C3E">
        <w:rPr>
          <w:strike/>
        </w:rPr>
        <w:t>Sans préjudice des prérogatives de l'administration fiscale résultant de l'article 1609 quinvicies du code général des impôts, les agents chargés du contrôle de la formation professionnelle continue en application de l'article L. 6361-5 du présent code sont habilités à contrôler les informations déclarées par les entreprises aux organismes collecteurs de la taxe d'apprentissage mentionnés aux articles L. 6242-1 et L. 6242-2 au titre de la contribution supplémentaire à l'apprentissage prévue à l'article 1609 quinvicies du code général des impôts, selon les procédures et sous peine des sanctions prévues au chapitre II du titre VI du livre III de la présente partie. Aux fins de ce contrôle, les entreprises remettent à ces agents tous documents et pièces justifiant le respect de leur obligation.</w:t>
      </w:r>
    </w:p>
    <w:p w:rsidR="00E635C2" w:rsidRPr="00EF6C3E" w:rsidRDefault="00E635C2" w:rsidP="00510496">
      <w:pPr>
        <w:spacing w:after="0" w:line="240" w:lineRule="auto"/>
        <w:ind w:left="708"/>
        <w:jc w:val="both"/>
        <w:rPr>
          <w:strike/>
        </w:rPr>
      </w:pPr>
      <w:r w:rsidRPr="00EF6C3E">
        <w:rPr>
          <w:strike/>
        </w:rPr>
        <w:t>A défaut, les entreprises versent au comptable public, par décision de l'autorité administrative, les sommes mentionnées à la seconde phrase du V de l'article 1609 quinvicies du code général des impôts. Ce versement est recouvré conformément à l'article L. 6252-10 du présent code</w:t>
      </w:r>
    </w:p>
    <w:p w:rsidR="00EF6C3E" w:rsidRPr="00EF6C3E" w:rsidRDefault="00E635C2" w:rsidP="00510496">
      <w:pPr>
        <w:spacing w:before="240" w:after="0" w:line="240" w:lineRule="auto"/>
        <w:jc w:val="both"/>
      </w:pPr>
      <w:r w:rsidRPr="00EF6C3E">
        <w:rPr>
          <w:u w:val="single"/>
        </w:rPr>
        <w:t xml:space="preserve">Article L6252-5 </w:t>
      </w:r>
      <w:r w:rsidR="00EF6C3E" w:rsidRPr="00EF6C3E">
        <w:t>abrogé</w:t>
      </w:r>
    </w:p>
    <w:p w:rsidR="00E635C2" w:rsidRPr="00510496" w:rsidRDefault="00E635C2" w:rsidP="00510496">
      <w:pPr>
        <w:spacing w:before="240" w:after="0" w:line="240" w:lineRule="auto"/>
        <w:ind w:left="708"/>
        <w:jc w:val="both"/>
      </w:pPr>
      <w:r w:rsidRPr="00510496">
        <w:t>Code du travail</w:t>
      </w:r>
    </w:p>
    <w:p w:rsidR="00E635C2" w:rsidRPr="00EF6C3E" w:rsidRDefault="00E635C2" w:rsidP="00510496">
      <w:pPr>
        <w:spacing w:after="0" w:line="240" w:lineRule="auto"/>
        <w:ind w:left="708"/>
        <w:jc w:val="both"/>
        <w:rPr>
          <w:strike/>
        </w:rPr>
      </w:pPr>
      <w:r w:rsidRPr="00510496">
        <w:rPr>
          <w:strike/>
        </w:rPr>
        <w:t>Le contrôle prévu au 1° de l'article L. 6252-4 est exercé par les agents de contrôle mentionnés à</w:t>
      </w:r>
      <w:r w:rsidRPr="00EF6C3E">
        <w:rPr>
          <w:strike/>
        </w:rPr>
        <w:t xml:space="preserve"> l'article L. 6361-5.</w:t>
      </w:r>
    </w:p>
    <w:p w:rsidR="00EF6C3E" w:rsidRPr="00EF6C3E" w:rsidRDefault="00E635C2" w:rsidP="00510496">
      <w:pPr>
        <w:spacing w:before="240" w:after="0" w:line="240" w:lineRule="auto"/>
        <w:jc w:val="both"/>
      </w:pPr>
      <w:r w:rsidRPr="00EF6C3E">
        <w:rPr>
          <w:u w:val="single"/>
        </w:rPr>
        <w:t xml:space="preserve">Article L6252-6 </w:t>
      </w:r>
      <w:r w:rsidR="00EF6C3E" w:rsidRPr="00EF6C3E">
        <w:t>abrogé</w:t>
      </w:r>
    </w:p>
    <w:p w:rsidR="00E635C2" w:rsidRPr="00510496" w:rsidRDefault="00E635C2" w:rsidP="00510496">
      <w:pPr>
        <w:spacing w:before="240" w:after="0" w:line="240" w:lineRule="auto"/>
        <w:ind w:left="708"/>
        <w:jc w:val="both"/>
      </w:pPr>
      <w:r w:rsidRPr="00510496">
        <w:t>Code du travail</w:t>
      </w:r>
    </w:p>
    <w:p w:rsidR="00E635C2" w:rsidRPr="00EF6C3E" w:rsidRDefault="00E635C2" w:rsidP="00510496">
      <w:pPr>
        <w:spacing w:after="0" w:line="240" w:lineRule="auto"/>
        <w:ind w:left="708"/>
        <w:jc w:val="both"/>
        <w:rPr>
          <w:strike/>
        </w:rPr>
      </w:pPr>
      <w:r w:rsidRPr="00EF6C3E">
        <w:rPr>
          <w:strike/>
        </w:rPr>
        <w:t>Le contrôle prévu aux 2° à 4° de l'article L. 6252-4 est exercé concurremment par les corps d'inspection compétents en matière d'apprentissage et les agents de contrôle mentionnés à l'article L. 6361-5.</w:t>
      </w:r>
    </w:p>
    <w:p w:rsidR="00E635C2" w:rsidRPr="00EF6C3E" w:rsidRDefault="00E635C2" w:rsidP="00510496">
      <w:pPr>
        <w:spacing w:after="0" w:line="240" w:lineRule="auto"/>
        <w:ind w:left="708"/>
        <w:jc w:val="both"/>
        <w:rPr>
          <w:strike/>
        </w:rPr>
      </w:pPr>
      <w:r w:rsidRPr="00EF6C3E">
        <w:rPr>
          <w:strike/>
        </w:rPr>
        <w:t>Lorsque le contrôle porte sur les établissements bénéficiaires des fonds de l'apprentissage mentionnés au 1° de l'article L. 6252-4, ils exercent leur mission en collaboration avec les agents des administrations compétentes à l'égard de ces établissements.</w:t>
      </w:r>
    </w:p>
    <w:p w:rsidR="00E635C2" w:rsidRPr="00EF6C3E" w:rsidRDefault="00E635C2" w:rsidP="00510496">
      <w:pPr>
        <w:spacing w:after="0" w:line="240" w:lineRule="auto"/>
        <w:ind w:left="708"/>
        <w:jc w:val="both"/>
        <w:rPr>
          <w:strike/>
        </w:rPr>
      </w:pPr>
      <w:r w:rsidRPr="00EF6C3E">
        <w:rPr>
          <w:strike/>
        </w:rPr>
        <w:t>Des contrôles peuvent être réalisés conjointement.</w:t>
      </w:r>
    </w:p>
    <w:p w:rsidR="00E635C2" w:rsidRPr="00510496" w:rsidRDefault="004F526F" w:rsidP="00510496">
      <w:pPr>
        <w:pStyle w:val="Titre5"/>
        <w:spacing w:after="240"/>
        <w:rPr>
          <w:strike/>
          <w:color w:val="943634" w:themeColor="accent2" w:themeShade="BF"/>
        </w:rPr>
      </w:pPr>
      <w:r w:rsidRPr="00510496">
        <w:rPr>
          <w:strike/>
          <w:color w:val="943634" w:themeColor="accent2" w:themeShade="BF"/>
        </w:rPr>
        <w:t>Sous-section 2 : déroulement des opérations de contrôle</w:t>
      </w:r>
    </w:p>
    <w:p w:rsidR="00EF6C3E" w:rsidRPr="00EF6C3E" w:rsidRDefault="004F526F" w:rsidP="00EF6C3E">
      <w:pPr>
        <w:spacing w:after="0" w:line="240" w:lineRule="auto"/>
        <w:jc w:val="both"/>
      </w:pPr>
      <w:r w:rsidRPr="00EF6C3E">
        <w:rPr>
          <w:u w:val="single"/>
        </w:rPr>
        <w:t>Article L6252-7</w:t>
      </w:r>
      <w:r w:rsidR="00B7041B" w:rsidRPr="00EF6C3E">
        <w:rPr>
          <w:u w:val="single"/>
        </w:rPr>
        <w:t xml:space="preserve"> </w:t>
      </w:r>
      <w:r w:rsidR="00EF6C3E" w:rsidRPr="00EF6C3E">
        <w:t>abrogé</w:t>
      </w:r>
    </w:p>
    <w:p w:rsidR="00B7041B" w:rsidRPr="00510496" w:rsidRDefault="00B7041B" w:rsidP="00510496">
      <w:pPr>
        <w:spacing w:before="240" w:after="0" w:line="240" w:lineRule="auto"/>
        <w:ind w:left="708"/>
        <w:jc w:val="both"/>
      </w:pPr>
      <w:r w:rsidRPr="00510496">
        <w:t>Code du travail</w:t>
      </w:r>
    </w:p>
    <w:p w:rsidR="00B7041B" w:rsidRPr="00EF6C3E" w:rsidRDefault="00B7041B" w:rsidP="00510496">
      <w:pPr>
        <w:spacing w:after="0" w:line="240" w:lineRule="auto"/>
        <w:ind w:left="708"/>
        <w:jc w:val="both"/>
        <w:rPr>
          <w:strike/>
        </w:rPr>
      </w:pPr>
      <w:r w:rsidRPr="00EF6C3E">
        <w:rPr>
          <w:strike/>
        </w:rPr>
        <w:t>Les organismes collecteurs de la taxe d'apprentissage présentent aux agents de contrôle les documents et pièces établissant l'origine des fonds reçus et la réalité des emplois de fonds ainsi que la conformité de leur utilisation aux dispositions légales régissant leur activité.</w:t>
      </w:r>
    </w:p>
    <w:p w:rsidR="00EF6C3E" w:rsidRPr="00EF6C3E" w:rsidRDefault="00B7041B" w:rsidP="00510496">
      <w:pPr>
        <w:spacing w:before="240" w:after="0" w:line="240" w:lineRule="auto"/>
        <w:jc w:val="both"/>
      </w:pPr>
      <w:r w:rsidRPr="00EF6C3E">
        <w:rPr>
          <w:u w:val="single"/>
        </w:rPr>
        <w:t>Article L6252-7-1</w:t>
      </w:r>
      <w:r w:rsidR="00EF6C3E" w:rsidRPr="00EF6C3E">
        <w:t xml:space="preserve"> abrogé</w:t>
      </w:r>
    </w:p>
    <w:p w:rsidR="00B7041B" w:rsidRPr="00510496" w:rsidRDefault="00B7041B" w:rsidP="00510496">
      <w:pPr>
        <w:spacing w:before="240" w:after="0" w:line="240" w:lineRule="auto"/>
        <w:ind w:left="708"/>
        <w:jc w:val="both"/>
      </w:pPr>
      <w:r w:rsidRPr="00510496">
        <w:t>Code du travail</w:t>
      </w:r>
    </w:p>
    <w:p w:rsidR="00B7041B" w:rsidRPr="00EF6C3E" w:rsidRDefault="00B7041B" w:rsidP="00510496">
      <w:pPr>
        <w:spacing w:after="0" w:line="240" w:lineRule="auto"/>
        <w:ind w:left="708"/>
        <w:jc w:val="both"/>
        <w:rPr>
          <w:strike/>
        </w:rPr>
      </w:pPr>
      <w:r w:rsidRPr="00EF6C3E">
        <w:rPr>
          <w:strike/>
        </w:rPr>
        <w:t xml:space="preserve">Les employeurs, les organismes de sécurité sociale, les organismes collecteurs, les établissements et les entreprises mentionnés aux 1°, 2° et 4° de l'article L. 6252-4, l'institution mentionnée à l'article L. 5312-1, l'administration fiscale, les collectivités territoriales et les administrations qui financent l'apprentissage communiquent aux agents </w:t>
      </w:r>
      <w:r w:rsidRPr="00EF6C3E">
        <w:rPr>
          <w:strike/>
        </w:rPr>
        <w:lastRenderedPageBreak/>
        <w:t>de contrôle mentionnés à l'article L. 6361-5 les renseignements nécessaires à l'accomplissement de leurs missions mentionnées aux articles L. 6252-4 et L. 6252-4-1.</w:t>
      </w:r>
    </w:p>
    <w:p w:rsidR="004F526F" w:rsidRPr="00EF6C3E" w:rsidRDefault="00B7041B" w:rsidP="00510496">
      <w:pPr>
        <w:spacing w:after="0" w:line="240" w:lineRule="auto"/>
        <w:ind w:left="708"/>
        <w:jc w:val="both"/>
        <w:rPr>
          <w:strike/>
        </w:rPr>
      </w:pPr>
      <w:r w:rsidRPr="00EF6C3E">
        <w:rPr>
          <w:strike/>
        </w:rPr>
        <w:t>A défaut, ces emplois de fonds sont regardés comme non conformes aux obligations résultant du présent livre.</w:t>
      </w:r>
    </w:p>
    <w:p w:rsidR="00EF6C3E" w:rsidRPr="00EF6C3E" w:rsidRDefault="004F526F" w:rsidP="00510496">
      <w:pPr>
        <w:spacing w:before="240" w:after="0" w:line="240" w:lineRule="auto"/>
        <w:jc w:val="both"/>
      </w:pPr>
      <w:r w:rsidRPr="00EF6C3E">
        <w:rPr>
          <w:u w:val="single"/>
        </w:rPr>
        <w:t>Article L6252-8</w:t>
      </w:r>
      <w:r w:rsidR="00B7041B" w:rsidRPr="00EF6C3E">
        <w:rPr>
          <w:u w:val="single"/>
        </w:rPr>
        <w:t xml:space="preserve"> </w:t>
      </w:r>
      <w:r w:rsidR="00EF6C3E" w:rsidRPr="00EF6C3E">
        <w:t>abrogé</w:t>
      </w:r>
    </w:p>
    <w:p w:rsidR="00B7041B" w:rsidRPr="00510496" w:rsidRDefault="00B7041B" w:rsidP="00510496">
      <w:pPr>
        <w:spacing w:before="240" w:after="0" w:line="240" w:lineRule="auto"/>
        <w:ind w:left="708"/>
        <w:jc w:val="both"/>
      </w:pPr>
      <w:r w:rsidRPr="00510496">
        <w:t>Code du travail</w:t>
      </w:r>
    </w:p>
    <w:p w:rsidR="004F526F" w:rsidRPr="00EF6C3E" w:rsidRDefault="00B7041B" w:rsidP="00510496">
      <w:pPr>
        <w:spacing w:after="0" w:line="240" w:lineRule="auto"/>
        <w:ind w:left="708"/>
        <w:jc w:val="both"/>
        <w:rPr>
          <w:strike/>
        </w:rPr>
      </w:pPr>
      <w:r w:rsidRPr="00EF6C3E">
        <w:rPr>
          <w:strike/>
        </w:rPr>
        <w:t>Les administrations compétentes pour réaliser des inspections administratives et financières dans les établissements bénéficiaires des fonds de l'apprentissage, dans les organismes gestionnaires de centres de formation d'apprentis ainsi que dans les entreprises et les établissements mentionnés, respectivement, aux 2°, 3° et 4° de l'article L. 6252-4 communiquent aux agents de contrôle mentionnés à l'article L. 6361-5 les renseignements et documents nécessaires à l'accomplissement de leur mission.</w:t>
      </w:r>
    </w:p>
    <w:p w:rsidR="00EF6C3E" w:rsidRPr="00EF6C3E" w:rsidRDefault="004F526F" w:rsidP="00510496">
      <w:pPr>
        <w:spacing w:before="240" w:after="0" w:line="240" w:lineRule="auto"/>
        <w:jc w:val="both"/>
      </w:pPr>
      <w:r w:rsidRPr="00EF6C3E">
        <w:rPr>
          <w:u w:val="single"/>
        </w:rPr>
        <w:t>Article L6252-9</w:t>
      </w:r>
      <w:r w:rsidR="00B7041B" w:rsidRPr="00EF6C3E">
        <w:rPr>
          <w:u w:val="single"/>
        </w:rPr>
        <w:t xml:space="preserve"> </w:t>
      </w:r>
      <w:r w:rsidR="00EF6C3E" w:rsidRPr="00EF6C3E">
        <w:t>abrogé</w:t>
      </w:r>
    </w:p>
    <w:p w:rsidR="00B7041B" w:rsidRPr="00510496" w:rsidRDefault="00B7041B" w:rsidP="00510496">
      <w:pPr>
        <w:spacing w:before="240" w:after="0" w:line="240" w:lineRule="auto"/>
        <w:ind w:left="708"/>
        <w:jc w:val="both"/>
      </w:pPr>
      <w:r w:rsidRPr="00510496">
        <w:t>Code du travail</w:t>
      </w:r>
    </w:p>
    <w:p w:rsidR="00B7041B" w:rsidRPr="00EF6C3E" w:rsidRDefault="00B7041B" w:rsidP="00510496">
      <w:pPr>
        <w:spacing w:after="0" w:line="240" w:lineRule="auto"/>
        <w:ind w:left="708"/>
        <w:jc w:val="both"/>
        <w:rPr>
          <w:strike/>
        </w:rPr>
      </w:pPr>
      <w:r w:rsidRPr="00EF6C3E">
        <w:rPr>
          <w:strike/>
        </w:rPr>
        <w:t>Les établissements bénéficiaires des fonds de l'apprentissage et les organismes gestionnaires de centres de formation d'apprentis présentent aux agents de contrôle mentionnés à l'article L. 6361-5 les documents et pièces établissant l'origine des fonds reçus, la nature, la réalité et le bien-fondé des dépenses exposées ainsi que la conformité de leur utilisation aux dispositions légales régissant leur activité.</w:t>
      </w:r>
    </w:p>
    <w:p w:rsidR="00B7041B" w:rsidRPr="00EF6C3E" w:rsidRDefault="00B7041B" w:rsidP="00510496">
      <w:pPr>
        <w:spacing w:after="0" w:line="240" w:lineRule="auto"/>
        <w:ind w:left="708"/>
        <w:jc w:val="both"/>
        <w:rPr>
          <w:strike/>
        </w:rPr>
      </w:pPr>
      <w:r w:rsidRPr="00EF6C3E">
        <w:rPr>
          <w:strike/>
        </w:rPr>
        <w:t>Les entreprises et les établissements mentionnés au 4° de l'article L. 6252-4 présentent également aux agents de contrôle mentionnés au premier alinéa du présent article tous les documents et pièces relatifs aux moyens mis en œuvre et aux charges se rattachant aux activités d'enseignement qu'ils assurent et qu'ils facturent à ce titre.</w:t>
      </w:r>
    </w:p>
    <w:p w:rsidR="00B7041B" w:rsidRPr="00510496" w:rsidRDefault="00383E16" w:rsidP="00B66A1B">
      <w:pPr>
        <w:pStyle w:val="Titre4"/>
        <w:spacing w:after="240"/>
        <w:rPr>
          <w:strike/>
          <w:color w:val="943634" w:themeColor="accent2" w:themeShade="BF"/>
        </w:rPr>
      </w:pPr>
      <w:r w:rsidRPr="00510496">
        <w:rPr>
          <w:strike/>
          <w:color w:val="943634" w:themeColor="accent2" w:themeShade="BF"/>
        </w:rPr>
        <w:t>Section 3 : sanctions</w:t>
      </w:r>
    </w:p>
    <w:p w:rsidR="00EF6C3E" w:rsidRPr="00EF6C3E" w:rsidRDefault="00383E16" w:rsidP="00B66A1B">
      <w:pPr>
        <w:spacing w:before="240" w:after="0" w:line="240" w:lineRule="auto"/>
        <w:jc w:val="both"/>
      </w:pPr>
      <w:r w:rsidRPr="00EF6C3E">
        <w:rPr>
          <w:u w:val="single"/>
        </w:rPr>
        <w:t>Article L6252-10</w:t>
      </w:r>
      <w:r w:rsidR="00E62E21" w:rsidRPr="00EF6C3E">
        <w:rPr>
          <w:u w:val="single"/>
        </w:rPr>
        <w:t xml:space="preserve"> </w:t>
      </w:r>
      <w:r w:rsidR="00EF6C3E" w:rsidRPr="00EF6C3E">
        <w:t>abrogé</w:t>
      </w:r>
    </w:p>
    <w:p w:rsidR="00E62E21" w:rsidRPr="00B66A1B" w:rsidRDefault="00E62E21" w:rsidP="00B66A1B">
      <w:pPr>
        <w:spacing w:before="240" w:after="0" w:line="240" w:lineRule="auto"/>
        <w:ind w:left="708"/>
        <w:jc w:val="both"/>
      </w:pPr>
      <w:r w:rsidRPr="00B66A1B">
        <w:t>Code du travail</w:t>
      </w:r>
    </w:p>
    <w:p w:rsidR="00F1576F" w:rsidRPr="00EF6C3E" w:rsidRDefault="00F1576F" w:rsidP="00B66A1B">
      <w:pPr>
        <w:spacing w:after="0" w:line="240" w:lineRule="auto"/>
        <w:ind w:left="708"/>
        <w:jc w:val="both"/>
        <w:rPr>
          <w:strike/>
        </w:rPr>
      </w:pPr>
      <w:r w:rsidRPr="00EF6C3E">
        <w:rPr>
          <w:strike/>
        </w:rPr>
        <w:t>Sur décision de l'autorité administrative, les sommes indûment collectées, utilisées ou conservées et celles correspondant à des emplois de fonds non conformes aux obligations résultant du présent livre donnent lieu à un versement d'égal montant au Trésor public.</w:t>
      </w:r>
    </w:p>
    <w:p w:rsidR="00F1576F" w:rsidRPr="00EF6C3E" w:rsidRDefault="00F1576F" w:rsidP="00B66A1B">
      <w:pPr>
        <w:spacing w:after="0" w:line="240" w:lineRule="auto"/>
        <w:ind w:left="708"/>
        <w:jc w:val="both"/>
        <w:rPr>
          <w:strike/>
        </w:rPr>
      </w:pPr>
      <w:r w:rsidRPr="00EF6C3E">
        <w:rPr>
          <w:strike/>
        </w:rPr>
        <w:t>Ce versement est recouvré par le Trésor public selon les modalités ainsi que sous les sûretés, garanties et pénalités applicables aux taxes sur le chiffre d'affaires.</w:t>
      </w:r>
    </w:p>
    <w:p w:rsidR="00383E16" w:rsidRPr="00EF6C3E" w:rsidRDefault="00F1576F" w:rsidP="00B66A1B">
      <w:pPr>
        <w:spacing w:after="0" w:line="240" w:lineRule="auto"/>
        <w:ind w:left="708"/>
        <w:jc w:val="both"/>
        <w:rPr>
          <w:strike/>
        </w:rPr>
      </w:pPr>
      <w:r w:rsidRPr="00EF6C3E">
        <w:rPr>
          <w:strike/>
        </w:rPr>
        <w:t>Les sanctions prévues aux articles 1741 et 1750 du code général des impôts sont applicables.</w:t>
      </w:r>
    </w:p>
    <w:p w:rsidR="00EF6C3E" w:rsidRPr="00EF6C3E" w:rsidRDefault="00383E16" w:rsidP="00B66A1B">
      <w:pPr>
        <w:spacing w:before="240" w:after="0" w:line="240" w:lineRule="auto"/>
        <w:jc w:val="both"/>
      </w:pPr>
      <w:r w:rsidRPr="00EF6C3E">
        <w:rPr>
          <w:u w:val="single"/>
        </w:rPr>
        <w:t>Article L6252-11</w:t>
      </w:r>
      <w:r w:rsidR="00F1576F" w:rsidRPr="00EF6C3E">
        <w:rPr>
          <w:u w:val="single"/>
        </w:rPr>
        <w:t xml:space="preserve"> </w:t>
      </w:r>
      <w:r w:rsidR="00EF6C3E" w:rsidRPr="00EF6C3E">
        <w:t>abrogé</w:t>
      </w:r>
    </w:p>
    <w:p w:rsidR="00F1576F" w:rsidRPr="00B66A1B" w:rsidRDefault="00F1576F" w:rsidP="00B66A1B">
      <w:pPr>
        <w:spacing w:before="240" w:after="0" w:line="240" w:lineRule="auto"/>
        <w:ind w:left="708"/>
        <w:jc w:val="both"/>
      </w:pPr>
      <w:r w:rsidRPr="00B66A1B">
        <w:t>Code du travail</w:t>
      </w:r>
    </w:p>
    <w:p w:rsidR="00383E16" w:rsidRPr="00EF6C3E" w:rsidRDefault="00F1576F" w:rsidP="00B66A1B">
      <w:pPr>
        <w:spacing w:after="0" w:line="240" w:lineRule="auto"/>
        <w:ind w:left="708"/>
        <w:jc w:val="both"/>
        <w:rPr>
          <w:strike/>
        </w:rPr>
      </w:pPr>
      <w:r w:rsidRPr="00EF6C3E">
        <w:rPr>
          <w:strike/>
        </w:rPr>
        <w:t>Les manquements aux dispositions légales applicables aux organismes collecteurs de la taxe d'apprentissage ou aux conditions prévues par la décision d'habilitation prise en application de l'article L. 6242-1 dans le cadre de la procédure de contrôle mentionnée à l'article L. 6252-4 peuvent donner lieu à une mise en demeure ou à un retrait de l'habilitation par l'autorité administrative compétente.</w:t>
      </w:r>
    </w:p>
    <w:p w:rsidR="00383E16" w:rsidRPr="00B66A1B" w:rsidRDefault="00383E16" w:rsidP="00B66A1B">
      <w:pPr>
        <w:spacing w:before="240" w:after="0" w:line="240" w:lineRule="auto"/>
        <w:jc w:val="both"/>
        <w:rPr>
          <w:u w:val="single"/>
        </w:rPr>
      </w:pPr>
      <w:r w:rsidRPr="00B66A1B">
        <w:rPr>
          <w:u w:val="single"/>
        </w:rPr>
        <w:t>Article L6252-12</w:t>
      </w:r>
      <w:r w:rsidR="00F1576F" w:rsidRPr="00B66A1B">
        <w:rPr>
          <w:u w:val="single"/>
        </w:rPr>
        <w:t xml:space="preserve"> </w:t>
      </w:r>
      <w:r w:rsidR="00EF6C3E" w:rsidRPr="00B66A1B">
        <w:rPr>
          <w:u w:val="single"/>
        </w:rPr>
        <w:t>abrogé</w:t>
      </w:r>
    </w:p>
    <w:p w:rsidR="00F1576F" w:rsidRPr="00B66A1B" w:rsidRDefault="00F1576F" w:rsidP="00C37DBC">
      <w:pPr>
        <w:spacing w:before="240" w:after="0" w:line="240" w:lineRule="auto"/>
        <w:ind w:left="708"/>
        <w:jc w:val="both"/>
      </w:pPr>
      <w:r w:rsidRPr="00B66A1B">
        <w:t>Code du travail</w:t>
      </w:r>
    </w:p>
    <w:p w:rsidR="00F1576F" w:rsidRPr="00EF6C3E" w:rsidRDefault="00F1576F" w:rsidP="00C37DBC">
      <w:pPr>
        <w:spacing w:after="0" w:line="240" w:lineRule="auto"/>
        <w:ind w:left="708"/>
        <w:jc w:val="both"/>
        <w:rPr>
          <w:strike/>
        </w:rPr>
      </w:pPr>
      <w:r w:rsidRPr="00EF6C3E">
        <w:rPr>
          <w:strike/>
        </w:rPr>
        <w:lastRenderedPageBreak/>
        <w:t>Les fonds indûment reçus, utilisés ou conservés, les dépenses et les prises en charge non justifiées ne sont pas admis par l'autorité administrative et donnent lieu à rejet.</w:t>
      </w:r>
    </w:p>
    <w:p w:rsidR="00F1576F" w:rsidRPr="00EF6C3E" w:rsidRDefault="00F1576F" w:rsidP="00C37DBC">
      <w:pPr>
        <w:spacing w:after="0" w:line="240" w:lineRule="auto"/>
        <w:ind w:left="708"/>
        <w:jc w:val="both"/>
        <w:rPr>
          <w:strike/>
        </w:rPr>
      </w:pPr>
      <w:r w:rsidRPr="00EF6C3E">
        <w:rPr>
          <w:strike/>
        </w:rPr>
        <w:t>Sur décision de cette dernière, les établissements bénéficiaires des fonds de l'apprentissage, les organismes gestionnaires des centres de formation d'apprentis, les entreprises et les établissements mentionnés aux 2° à 4° de l'article L. 6252-4 versent au Trésor public une somme égale au montant des rejets.</w:t>
      </w:r>
    </w:p>
    <w:p w:rsidR="00F1576F" w:rsidRPr="00EF6C3E" w:rsidRDefault="00F1576F" w:rsidP="00C37DBC">
      <w:pPr>
        <w:spacing w:after="0" w:line="240" w:lineRule="auto"/>
        <w:ind w:left="708"/>
        <w:jc w:val="both"/>
        <w:rPr>
          <w:strike/>
        </w:rPr>
      </w:pPr>
      <w:r w:rsidRPr="00EF6C3E">
        <w:rPr>
          <w:strike/>
        </w:rPr>
        <w:t>Ces versements au Trésor public sont recouvrés selon les modalités ainsi que sous les sûretés, garanties et pénalités applicables aux taxes sur le chiffre d'affaires.</w:t>
      </w:r>
    </w:p>
    <w:p w:rsidR="00F1576F" w:rsidRPr="00EF6C3E" w:rsidRDefault="00F1576F" w:rsidP="00C37DBC">
      <w:pPr>
        <w:spacing w:after="0" w:line="240" w:lineRule="auto"/>
        <w:ind w:left="708"/>
        <w:jc w:val="both"/>
        <w:rPr>
          <w:strike/>
        </w:rPr>
      </w:pPr>
      <w:r w:rsidRPr="00EF6C3E">
        <w:rPr>
          <w:strike/>
        </w:rPr>
        <w:t>Les sanctions prévues aux articles 1741 et 1750 du code général des impôts sont applicables.</w:t>
      </w:r>
    </w:p>
    <w:p w:rsidR="00383E16" w:rsidRPr="00C37DBC" w:rsidRDefault="00460550" w:rsidP="00C37DBC">
      <w:pPr>
        <w:pStyle w:val="Titre3"/>
        <w:rPr>
          <w:strike/>
          <w:color w:val="943634" w:themeColor="accent2" w:themeShade="BF"/>
        </w:rPr>
      </w:pPr>
      <w:bookmarkStart w:id="43" w:name="_Toc518307108"/>
      <w:r w:rsidRPr="00C37DBC">
        <w:rPr>
          <w:strike/>
          <w:color w:val="943634" w:themeColor="accent2" w:themeShade="BF"/>
        </w:rPr>
        <w:t>Chapitre III : Dispositions pénales</w:t>
      </w:r>
      <w:bookmarkEnd w:id="43"/>
    </w:p>
    <w:p w:rsidR="00383E16" w:rsidRPr="00EF6C3E" w:rsidRDefault="00460550" w:rsidP="00B7041B">
      <w:pPr>
        <w:spacing w:after="0" w:line="240" w:lineRule="auto"/>
        <w:jc w:val="both"/>
        <w:rPr>
          <w:strike/>
        </w:rPr>
      </w:pPr>
      <w:r w:rsidRPr="00EF6C3E">
        <w:rPr>
          <w:strike/>
        </w:rPr>
        <w:t>Le présent chapitre ne comprend pas de dispositions législatives</w:t>
      </w:r>
    </w:p>
    <w:p w:rsidR="00460550" w:rsidRPr="005B3C52" w:rsidRDefault="00460550" w:rsidP="005B3C52">
      <w:pPr>
        <w:pStyle w:val="Titre2"/>
        <w:rPr>
          <w:color w:val="943634" w:themeColor="accent2" w:themeShade="BF"/>
        </w:rPr>
      </w:pPr>
      <w:bookmarkStart w:id="44" w:name="_Toc518307109"/>
      <w:r w:rsidRPr="005B3C52">
        <w:rPr>
          <w:color w:val="943634" w:themeColor="accent2" w:themeShade="BF"/>
        </w:rPr>
        <w:t>Titre VI : Dispositions particulières aux départements de la Moselle, du Bas-Rhin et du Haut-Rhin</w:t>
      </w:r>
      <w:bookmarkEnd w:id="44"/>
    </w:p>
    <w:p w:rsidR="00460550" w:rsidRPr="005B3C52" w:rsidRDefault="00460550" w:rsidP="00B51960">
      <w:pPr>
        <w:pStyle w:val="Titre3"/>
        <w:spacing w:after="240"/>
        <w:rPr>
          <w:color w:val="943634" w:themeColor="accent2" w:themeShade="BF"/>
        </w:rPr>
      </w:pPr>
      <w:bookmarkStart w:id="45" w:name="_Toc518307110"/>
      <w:r w:rsidRPr="005B3C52">
        <w:rPr>
          <w:color w:val="943634" w:themeColor="accent2" w:themeShade="BF"/>
        </w:rPr>
        <w:t>Chapitre unique</w:t>
      </w:r>
      <w:bookmarkEnd w:id="45"/>
    </w:p>
    <w:p w:rsidR="00460550" w:rsidRPr="00460550" w:rsidRDefault="00460550" w:rsidP="00B51960">
      <w:pPr>
        <w:spacing w:before="240" w:after="0" w:line="240" w:lineRule="auto"/>
        <w:jc w:val="both"/>
        <w:rPr>
          <w:u w:val="single"/>
        </w:rPr>
      </w:pPr>
      <w:r w:rsidRPr="00460550">
        <w:rPr>
          <w:u w:val="single"/>
        </w:rPr>
        <w:t>Article L6261-1 non modifié</w:t>
      </w:r>
    </w:p>
    <w:p w:rsidR="00460550" w:rsidRDefault="00460550" w:rsidP="002C6655">
      <w:pPr>
        <w:spacing w:before="240" w:after="0" w:line="240" w:lineRule="auto"/>
        <w:ind w:left="708"/>
        <w:jc w:val="both"/>
      </w:pPr>
      <w:r>
        <w:t>Code du travail</w:t>
      </w:r>
    </w:p>
    <w:p w:rsidR="00460550" w:rsidRDefault="00460550" w:rsidP="002C6655">
      <w:pPr>
        <w:spacing w:after="0" w:line="240" w:lineRule="auto"/>
        <w:ind w:left="708"/>
        <w:jc w:val="both"/>
      </w:pPr>
      <w:r w:rsidRPr="00460550">
        <w:t>Dans les départements de la Moselle, du Bas-Rhin et du Haut-Rhin, les dispositions des articles L. 6243-2 et L. 6243-3 sont applicables aux employeurs inscrits au registre des entreprises.</w:t>
      </w:r>
    </w:p>
    <w:p w:rsidR="00460550" w:rsidRPr="00460550" w:rsidRDefault="00460550" w:rsidP="00B51960">
      <w:pPr>
        <w:spacing w:before="240" w:after="0" w:line="240" w:lineRule="auto"/>
        <w:jc w:val="both"/>
        <w:rPr>
          <w:u w:val="single"/>
        </w:rPr>
      </w:pPr>
      <w:r w:rsidRPr="00460550">
        <w:rPr>
          <w:u w:val="single"/>
        </w:rPr>
        <w:t>Article L6261-2 non modifié</w:t>
      </w:r>
    </w:p>
    <w:p w:rsidR="00460550" w:rsidRDefault="00460550" w:rsidP="002C6655">
      <w:pPr>
        <w:spacing w:before="240" w:after="0" w:line="240" w:lineRule="auto"/>
        <w:ind w:left="708"/>
        <w:jc w:val="both"/>
      </w:pPr>
      <w:r>
        <w:t>Code du travail</w:t>
      </w:r>
    </w:p>
    <w:p w:rsidR="00460550" w:rsidRDefault="00460550" w:rsidP="002C6655">
      <w:pPr>
        <w:spacing w:after="0" w:line="240" w:lineRule="auto"/>
        <w:ind w:left="708"/>
        <w:jc w:val="both"/>
      </w:pPr>
      <w:r w:rsidRPr="00460550">
        <w:t>Dans les départements de la Moselle, du Bas-Rhin et du Haut-Rhin , un décret en Conseil d'Etat détermine les modalités particulières d'application du présent livre pour tenir compte des circonstances locales.</w:t>
      </w:r>
    </w:p>
    <w:p w:rsidR="000F33FA" w:rsidRDefault="000F33FA">
      <w:r>
        <w:br w:type="page"/>
      </w:r>
    </w:p>
    <w:p w:rsidR="000F33FA" w:rsidRPr="00B95EB1" w:rsidRDefault="000F33FA" w:rsidP="00B95EB1">
      <w:pPr>
        <w:pStyle w:val="Titre1"/>
      </w:pPr>
      <w:bookmarkStart w:id="46" w:name="_Toc518307111"/>
      <w:r w:rsidRPr="00B95EB1">
        <w:lastRenderedPageBreak/>
        <w:t>Livre III : La formation professionnelle continue</w:t>
      </w:r>
      <w:bookmarkEnd w:id="46"/>
      <w:r w:rsidRPr="00B95EB1">
        <w:t xml:space="preserve"> </w:t>
      </w:r>
    </w:p>
    <w:p w:rsidR="000F33FA" w:rsidRPr="00BA7311" w:rsidRDefault="000F33FA" w:rsidP="00B10760">
      <w:pPr>
        <w:pStyle w:val="Titre2"/>
        <w:rPr>
          <w:rFonts w:eastAsia="Times New Roman"/>
          <w:lang w:eastAsia="fr-FR"/>
        </w:rPr>
      </w:pPr>
      <w:bookmarkStart w:id="47" w:name="_Toc518307112"/>
      <w:r w:rsidRPr="00BA7311">
        <w:rPr>
          <w:rFonts w:eastAsia="Times New Roman"/>
          <w:lang w:eastAsia="fr-FR"/>
        </w:rPr>
        <w:t>Titre Ier : Dispositions générales</w:t>
      </w:r>
      <w:bookmarkEnd w:id="47"/>
      <w:r w:rsidRPr="00BA7311">
        <w:rPr>
          <w:rFonts w:eastAsia="Times New Roman"/>
          <w:lang w:eastAsia="fr-FR"/>
        </w:rPr>
        <w:t xml:space="preserve"> </w:t>
      </w:r>
    </w:p>
    <w:p w:rsidR="000F33FA" w:rsidRPr="00BA7311" w:rsidRDefault="000F33FA" w:rsidP="00B10760">
      <w:pPr>
        <w:pStyle w:val="Titre3"/>
        <w:rPr>
          <w:rFonts w:ascii="Times New Roman" w:eastAsia="Times New Roman" w:hAnsi="Times New Roman" w:cs="Times New Roman"/>
          <w:color w:val="943634" w:themeColor="accent2" w:themeShade="BF"/>
          <w:sz w:val="24"/>
          <w:szCs w:val="24"/>
          <w:lang w:eastAsia="fr-FR"/>
        </w:rPr>
      </w:pPr>
      <w:bookmarkStart w:id="48" w:name="_Toc518307113"/>
      <w:r w:rsidRPr="00BA7311">
        <w:rPr>
          <w:rFonts w:ascii="Times New Roman" w:eastAsia="Times New Roman" w:hAnsi="Times New Roman" w:cs="Times New Roman"/>
          <w:color w:val="943634" w:themeColor="accent2" w:themeShade="BF"/>
          <w:sz w:val="24"/>
          <w:szCs w:val="24"/>
          <w:lang w:eastAsia="fr-FR"/>
        </w:rPr>
        <w:t>Chapitre Ier : Objet de la formation professionnelle continue. (</w:t>
      </w:r>
      <w:hyperlink r:id="rId50" w:history="1">
        <w:r w:rsidRPr="00BA7311">
          <w:rPr>
            <w:rFonts w:ascii="Times New Roman" w:eastAsia="Times New Roman" w:hAnsi="Times New Roman" w:cs="Times New Roman"/>
            <w:color w:val="943634" w:themeColor="accent2" w:themeShade="BF"/>
            <w:sz w:val="24"/>
            <w:szCs w:val="24"/>
            <w:u w:val="single"/>
            <w:lang w:eastAsia="fr-FR"/>
          </w:rPr>
          <w:t>Article L6311-1</w:t>
        </w:r>
      </w:hyperlink>
      <w:r w:rsidRPr="00BA7311">
        <w:rPr>
          <w:rFonts w:ascii="Times New Roman" w:eastAsia="Times New Roman" w:hAnsi="Times New Roman" w:cs="Times New Roman"/>
          <w:color w:val="943634" w:themeColor="accent2" w:themeShade="BF"/>
          <w:sz w:val="24"/>
          <w:szCs w:val="24"/>
          <w:lang w:eastAsia="fr-FR"/>
        </w:rPr>
        <w:t>)</w:t>
      </w:r>
      <w:bookmarkEnd w:id="48"/>
    </w:p>
    <w:p w:rsidR="000F33FA" w:rsidRPr="001805BF" w:rsidRDefault="000F33FA" w:rsidP="00CC1542">
      <w:pPr>
        <w:spacing w:before="240"/>
        <w:rPr>
          <w:rFonts w:eastAsia="Times New Roman"/>
          <w:lang w:eastAsia="fr-FR"/>
        </w:rPr>
      </w:pPr>
      <w:bookmarkStart w:id="49" w:name="_Toc517713822"/>
      <w:bookmarkStart w:id="50" w:name="_Toc517781227"/>
      <w:r w:rsidRPr="001805BF">
        <w:rPr>
          <w:rFonts w:eastAsia="Times New Roman"/>
          <w:lang w:eastAsia="fr-FR"/>
        </w:rPr>
        <w:t xml:space="preserve">Article L6311-1 </w:t>
      </w:r>
      <w:hyperlink r:id="rId51" w:tooltip="En savoir plus sur l'article L6311-1" w:history="1">
        <w:r w:rsidRPr="001805BF">
          <w:rPr>
            <w:rFonts w:eastAsia="Times New Roman"/>
            <w:color w:val="0000FF"/>
            <w:u w:val="single"/>
            <w:lang w:eastAsia="fr-FR"/>
          </w:rPr>
          <w:t>En savoir plus sur cet article...</w:t>
        </w:r>
        <w:bookmarkEnd w:id="49"/>
        <w:bookmarkEnd w:id="50"/>
      </w:hyperlink>
      <w:r w:rsidRPr="001805BF">
        <w:rPr>
          <w:rFonts w:eastAsia="Times New Roman"/>
          <w:lang w:eastAsia="fr-FR"/>
        </w:rPr>
        <w:t xml:space="preserve"> </w:t>
      </w:r>
      <w:r w:rsidR="00CC1542">
        <w:rPr>
          <w:rFonts w:eastAsia="Times New Roman"/>
          <w:lang w:eastAsia="fr-FR"/>
        </w:rPr>
        <w:t>MAINTENU</w:t>
      </w:r>
    </w:p>
    <w:p w:rsidR="00CC1542" w:rsidRDefault="00CC1542" w:rsidP="00CC1542">
      <w:pPr>
        <w:spacing w:after="0" w:line="240" w:lineRule="auto"/>
        <w:ind w:left="708"/>
        <w:rPr>
          <w:rFonts w:ascii="Calibri" w:eastAsia="Times New Roman" w:hAnsi="Calibri" w:cs="Times New Roman"/>
          <w:sz w:val="24"/>
          <w:szCs w:val="24"/>
          <w:lang w:eastAsia="fr-FR"/>
        </w:rPr>
      </w:pPr>
      <w:r>
        <w:rPr>
          <w:rFonts w:ascii="Calibri" w:eastAsia="Times New Roman" w:hAnsi="Calibri" w:cs="Times New Roman"/>
          <w:sz w:val="24"/>
          <w:szCs w:val="24"/>
          <w:lang w:eastAsia="fr-FR"/>
        </w:rPr>
        <w:t>Code du travail</w:t>
      </w:r>
    </w:p>
    <w:p w:rsidR="000F33FA" w:rsidRPr="000F4298" w:rsidRDefault="000F33FA" w:rsidP="00CC1542">
      <w:pPr>
        <w:spacing w:after="0" w:line="240" w:lineRule="auto"/>
        <w:ind w:left="708"/>
        <w:rPr>
          <w:rFonts w:ascii="Calibri" w:eastAsia="Times New Roman" w:hAnsi="Calibri" w:cs="Times New Roman"/>
          <w:sz w:val="24"/>
          <w:szCs w:val="24"/>
          <w:lang w:eastAsia="fr-FR"/>
        </w:rPr>
      </w:pPr>
      <w:r w:rsidRPr="000F4298">
        <w:rPr>
          <w:rFonts w:ascii="Calibri" w:eastAsia="Times New Roman" w:hAnsi="Calibri" w:cs="Times New Roman"/>
          <w:sz w:val="24"/>
          <w:szCs w:val="24"/>
          <w:lang w:eastAsia="fr-FR"/>
        </w:rPr>
        <w:t>La formation professionnelle continue a pour objet de favoriser l'insertion ou la réinsertion professionnelle des travailleurs, de permettre leur maintien dans l'emploi, de favoriser le développement de leurs compétences et l'accès aux différents niveaux de la qualification professionnelle, de contribuer au développement économique et culturel, à la sécurisation des parcours professionnels et à leur promotion sociale.</w:t>
      </w:r>
    </w:p>
    <w:p w:rsidR="000F33FA" w:rsidRPr="000F4298" w:rsidRDefault="000F33FA" w:rsidP="00CC1542">
      <w:pPr>
        <w:spacing w:before="100" w:beforeAutospacing="1" w:after="100" w:afterAutospacing="1" w:line="240" w:lineRule="auto"/>
        <w:ind w:left="708"/>
        <w:rPr>
          <w:rFonts w:ascii="Calibri" w:eastAsia="Times New Roman" w:hAnsi="Calibri" w:cs="Times New Roman"/>
          <w:sz w:val="24"/>
          <w:szCs w:val="24"/>
          <w:lang w:eastAsia="fr-FR"/>
        </w:rPr>
      </w:pPr>
      <w:r w:rsidRPr="000F4298">
        <w:rPr>
          <w:rFonts w:ascii="Calibri" w:eastAsia="Times New Roman" w:hAnsi="Calibri" w:cs="Times New Roman"/>
          <w:sz w:val="24"/>
          <w:szCs w:val="24"/>
          <w:lang w:eastAsia="fr-FR"/>
        </w:rPr>
        <w:t>Elle a également pour objet de permettre le retour à l'emploi des personnes qui ont interrompu leur activité professionnelle pour s'occuper de leurs enfants ou de leur conjoint ou ascendants en situation de dépendance.</w:t>
      </w:r>
    </w:p>
    <w:p w:rsidR="000F33FA" w:rsidRPr="00C22269" w:rsidRDefault="000F33FA" w:rsidP="00CC1542">
      <w:pPr>
        <w:pStyle w:val="Titre3"/>
        <w:spacing w:after="240"/>
        <w:rPr>
          <w:rFonts w:ascii="Times New Roman" w:eastAsia="Times New Roman" w:hAnsi="Times New Roman" w:cs="Times New Roman"/>
          <w:sz w:val="24"/>
          <w:szCs w:val="24"/>
          <w:lang w:eastAsia="fr-FR"/>
        </w:rPr>
      </w:pPr>
      <w:bookmarkStart w:id="51" w:name="_Toc518307114"/>
      <w:r w:rsidRPr="00BA7311">
        <w:rPr>
          <w:rFonts w:ascii="Times New Roman" w:eastAsia="Times New Roman" w:hAnsi="Times New Roman" w:cs="Times New Roman"/>
          <w:color w:val="943634" w:themeColor="accent2" w:themeShade="BF"/>
          <w:sz w:val="24"/>
          <w:szCs w:val="24"/>
          <w:lang w:eastAsia="fr-FR"/>
        </w:rPr>
        <w:t>Chapitre II : Accès à la formation professionnelle continue. (</w:t>
      </w:r>
      <w:hyperlink r:id="rId52" w:history="1">
        <w:r w:rsidRPr="00BA7311">
          <w:rPr>
            <w:rFonts w:ascii="Times New Roman" w:eastAsia="Times New Roman" w:hAnsi="Times New Roman" w:cs="Times New Roman"/>
            <w:color w:val="943634" w:themeColor="accent2" w:themeShade="BF"/>
            <w:sz w:val="24"/>
            <w:szCs w:val="24"/>
            <w:u w:val="single"/>
            <w:lang w:eastAsia="fr-FR"/>
          </w:rPr>
          <w:t>Articles L6312-1 à L6312-2</w:t>
        </w:r>
      </w:hyperlink>
      <w:r w:rsidRPr="00C22269">
        <w:rPr>
          <w:rFonts w:ascii="Times New Roman" w:eastAsia="Times New Roman" w:hAnsi="Times New Roman" w:cs="Times New Roman"/>
          <w:sz w:val="24"/>
          <w:szCs w:val="24"/>
          <w:lang w:eastAsia="fr-FR"/>
        </w:rPr>
        <w:t>)</w:t>
      </w:r>
      <w:bookmarkEnd w:id="51"/>
      <w:r w:rsidRPr="00C22269">
        <w:rPr>
          <w:rFonts w:ascii="Times New Roman" w:eastAsia="Times New Roman" w:hAnsi="Times New Roman" w:cs="Times New Roman"/>
          <w:sz w:val="24"/>
          <w:szCs w:val="24"/>
          <w:lang w:eastAsia="fr-FR"/>
        </w:rPr>
        <w:t xml:space="preserve"> </w:t>
      </w:r>
    </w:p>
    <w:p w:rsidR="000F33FA" w:rsidRPr="000F4298" w:rsidRDefault="000F33FA" w:rsidP="000F33FA">
      <w:pPr>
        <w:spacing w:after="0" w:line="240" w:lineRule="auto"/>
        <w:rPr>
          <w:rFonts w:eastAsia="Times New Roman" w:cs="Times New Roman"/>
          <w:sz w:val="24"/>
          <w:szCs w:val="24"/>
          <w:lang w:eastAsia="fr-FR"/>
        </w:rPr>
      </w:pPr>
      <w:r w:rsidRPr="000F4298">
        <w:rPr>
          <w:rFonts w:eastAsia="Times New Roman" w:cs="Times New Roman"/>
          <w:sz w:val="24"/>
          <w:szCs w:val="24"/>
          <w:lang w:eastAsia="fr-FR"/>
        </w:rPr>
        <w:t xml:space="preserve">Article L6312-1 </w:t>
      </w:r>
      <w:hyperlink r:id="rId53" w:tooltip="En savoir plus sur l'article L6312-1" w:history="1">
        <w:r w:rsidRPr="000F4298">
          <w:rPr>
            <w:rFonts w:eastAsia="Times New Roman" w:cs="Times New Roman"/>
            <w:color w:val="0000FF"/>
            <w:sz w:val="24"/>
            <w:szCs w:val="24"/>
            <w:u w:val="single"/>
            <w:lang w:eastAsia="fr-FR"/>
          </w:rPr>
          <w:t>En savoir plus sur cet article...</w:t>
        </w:r>
      </w:hyperlink>
      <w:r w:rsidRPr="000F4298">
        <w:rPr>
          <w:rFonts w:eastAsia="Times New Roman" w:cs="Times New Roman"/>
          <w:sz w:val="24"/>
          <w:szCs w:val="24"/>
          <w:lang w:eastAsia="fr-FR"/>
        </w:rPr>
        <w:t xml:space="preserve"> </w:t>
      </w:r>
      <w:r w:rsidR="003E0664">
        <w:rPr>
          <w:rFonts w:eastAsia="Times New Roman" w:cs="Times New Roman"/>
          <w:sz w:val="24"/>
          <w:szCs w:val="24"/>
          <w:lang w:eastAsia="fr-FR"/>
        </w:rPr>
        <w:t>(nouvelle rédaction)</w:t>
      </w:r>
    </w:p>
    <w:p w:rsidR="003E0664" w:rsidRPr="003E0664" w:rsidRDefault="003E0664" w:rsidP="003E0664">
      <w:pPr>
        <w:spacing w:before="240" w:after="0"/>
        <w:ind w:left="708"/>
        <w:rPr>
          <w:u w:val="single"/>
          <w:lang w:eastAsia="fr-FR"/>
        </w:rPr>
      </w:pPr>
      <w:r w:rsidRPr="003E0664">
        <w:rPr>
          <w:u w:val="single"/>
          <w:lang w:eastAsia="fr-FR"/>
        </w:rPr>
        <w:t>Art. 6 page 28 alinéas 3 à 6</w:t>
      </w:r>
    </w:p>
    <w:p w:rsidR="003E0664" w:rsidRPr="003E0664" w:rsidRDefault="003E0664" w:rsidP="003E0664">
      <w:pPr>
        <w:spacing w:after="0" w:line="240" w:lineRule="auto"/>
        <w:ind w:left="708"/>
        <w:rPr>
          <w:rFonts w:eastAsia="Times New Roman" w:cs="Times New Roman"/>
          <w:sz w:val="24"/>
          <w:szCs w:val="24"/>
          <w:lang w:eastAsia="fr-FR"/>
        </w:rPr>
      </w:pPr>
      <w:r w:rsidRPr="003E0664">
        <w:rPr>
          <w:rFonts w:eastAsia="Times New Roman" w:cs="Times New Roman"/>
          <w:sz w:val="24"/>
          <w:szCs w:val="24"/>
          <w:lang w:eastAsia="fr-FR"/>
        </w:rPr>
        <w:t>Code du travail</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L'accès des salariés à des actions de formation professionnelle continue est assuré : </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1° A l'initiative de l'employeur, le cas échéant, dans le cadre d'un plan de formation ; </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2° A l'initiative du salarié notamment par la mobilisation du compte personnel de formation prévu à l'article </w:t>
      </w:r>
      <w:hyperlink r:id="rId54" w:history="1">
        <w:r w:rsidRPr="000F4298">
          <w:rPr>
            <w:rFonts w:eastAsia="Times New Roman" w:cs="Times New Roman"/>
            <w:b/>
            <w:color w:val="0000FF"/>
            <w:sz w:val="24"/>
            <w:szCs w:val="24"/>
            <w:u w:val="single"/>
            <w:lang w:eastAsia="fr-FR"/>
          </w:rPr>
          <w:t xml:space="preserve">L. 6323-1 </w:t>
        </w:r>
      </w:hyperlink>
      <w:r w:rsidRPr="000F4298">
        <w:rPr>
          <w:rFonts w:eastAsia="Times New Roman" w:cs="Times New Roman"/>
          <w:b/>
          <w:sz w:val="24"/>
          <w:szCs w:val="24"/>
          <w:lang w:eastAsia="fr-FR"/>
        </w:rPr>
        <w:t xml:space="preserve">et dans le cadre du congé individuel de formation défini à l'article </w:t>
      </w:r>
      <w:hyperlink r:id="rId55" w:history="1">
        <w:r w:rsidRPr="000F4298">
          <w:rPr>
            <w:rFonts w:eastAsia="Times New Roman" w:cs="Times New Roman"/>
            <w:b/>
            <w:color w:val="0000FF"/>
            <w:sz w:val="24"/>
            <w:szCs w:val="24"/>
            <w:u w:val="single"/>
            <w:lang w:eastAsia="fr-FR"/>
          </w:rPr>
          <w:t xml:space="preserve">L. 6322-1 </w:t>
        </w:r>
      </w:hyperlink>
      <w:r w:rsidRPr="000F4298">
        <w:rPr>
          <w:rFonts w:eastAsia="Times New Roman" w:cs="Times New Roman"/>
          <w:b/>
          <w:sz w:val="24"/>
          <w:szCs w:val="24"/>
          <w:lang w:eastAsia="fr-FR"/>
        </w:rPr>
        <w:t xml:space="preserve">; </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3° Dans le cadre des périodes de professionnalisation prévues à l'article </w:t>
      </w:r>
      <w:hyperlink r:id="rId56" w:history="1">
        <w:r w:rsidRPr="000F4298">
          <w:rPr>
            <w:rFonts w:eastAsia="Times New Roman" w:cs="Times New Roman"/>
            <w:b/>
            <w:color w:val="0000FF"/>
            <w:sz w:val="24"/>
            <w:szCs w:val="24"/>
            <w:u w:val="single"/>
            <w:lang w:eastAsia="fr-FR"/>
          </w:rPr>
          <w:t xml:space="preserve">L. 6324-1 </w:t>
        </w:r>
      </w:hyperlink>
      <w:r w:rsidRPr="000F4298">
        <w:rPr>
          <w:rFonts w:eastAsia="Times New Roman" w:cs="Times New Roman"/>
          <w:b/>
          <w:sz w:val="24"/>
          <w:szCs w:val="24"/>
          <w:lang w:eastAsia="fr-FR"/>
        </w:rPr>
        <w:t xml:space="preserve">; </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4° Dans le cadre des contrats de professionnalisation prévus à l'article </w:t>
      </w:r>
      <w:hyperlink r:id="rId57" w:history="1">
        <w:r w:rsidRPr="000F4298">
          <w:rPr>
            <w:rFonts w:eastAsia="Times New Roman" w:cs="Times New Roman"/>
            <w:b/>
            <w:color w:val="0000FF"/>
            <w:sz w:val="24"/>
            <w:szCs w:val="24"/>
            <w:u w:val="single"/>
            <w:lang w:eastAsia="fr-FR"/>
          </w:rPr>
          <w:t>L. 6325-1</w:t>
        </w:r>
      </w:hyperlink>
      <w:r w:rsidRPr="000F4298">
        <w:rPr>
          <w:rFonts w:eastAsia="Times New Roman" w:cs="Times New Roman"/>
          <w:b/>
          <w:sz w:val="24"/>
          <w:szCs w:val="24"/>
          <w:lang w:eastAsia="fr-FR"/>
        </w:rPr>
        <w:t>.</w:t>
      </w:r>
    </w:p>
    <w:p w:rsidR="000F33FA" w:rsidRDefault="003E0664" w:rsidP="003E0664">
      <w:pPr>
        <w:spacing w:before="240" w:after="0"/>
        <w:ind w:left="708"/>
        <w:rPr>
          <w:lang w:eastAsia="fr-FR"/>
        </w:rPr>
      </w:pPr>
      <w:r>
        <w:rPr>
          <w:lang w:eastAsia="fr-FR"/>
        </w:rPr>
        <w:t>Petite loi</w:t>
      </w:r>
    </w:p>
    <w:p w:rsidR="000F33FA" w:rsidRPr="003E0664" w:rsidRDefault="000F33FA" w:rsidP="003E0664">
      <w:pPr>
        <w:spacing w:after="0"/>
        <w:ind w:left="708"/>
        <w:rPr>
          <w:color w:val="FF0000"/>
          <w:lang w:eastAsia="fr-FR"/>
        </w:rPr>
      </w:pPr>
      <w:bookmarkStart w:id="52" w:name="_Toc517713823"/>
      <w:bookmarkStart w:id="53" w:name="_Toc517781228"/>
      <w:r w:rsidRPr="003E0664">
        <w:rPr>
          <w:color w:val="FF0000"/>
          <w:lang w:eastAsia="fr-FR"/>
        </w:rPr>
        <w:t>Art. L. 6312-1</w:t>
      </w:r>
      <w:bookmarkEnd w:id="52"/>
      <w:bookmarkEnd w:id="53"/>
    </w:p>
    <w:p w:rsidR="000F33FA" w:rsidRPr="000035B5" w:rsidRDefault="000F33FA" w:rsidP="003E0664">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L’accès des salariés à des actions de formation professionnelle est assuré : </w:t>
      </w:r>
    </w:p>
    <w:p w:rsidR="000F33FA" w:rsidRPr="000035B5" w:rsidRDefault="000F33FA" w:rsidP="003E0664">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1° À l’initiative de l’employeur, le cas échéant, dans le cadre d’un plan de développement des compétences ; </w:t>
      </w:r>
    </w:p>
    <w:p w:rsidR="000F33FA" w:rsidRPr="000035B5" w:rsidRDefault="000F33FA" w:rsidP="003E0664">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2° À l’initiative du salarié, notamment par la mobilisation du compte personnel de formation prévu à l’article L. 6323-1 ; </w:t>
      </w:r>
    </w:p>
    <w:p w:rsidR="000F33FA" w:rsidRPr="000035B5" w:rsidRDefault="000F33FA" w:rsidP="003E0664">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3° Dans le cadre des contrats de professionnalisation</w:t>
      </w:r>
      <w:r w:rsidR="00054C56">
        <w:rPr>
          <w:rFonts w:eastAsia="Times New Roman" w:cs="Times New Roman"/>
          <w:color w:val="FF0000"/>
          <w:sz w:val="24"/>
          <w:szCs w:val="27"/>
          <w:lang w:eastAsia="fr-FR"/>
        </w:rPr>
        <w:t xml:space="preserve"> prévus à l’article L. 6325-1.</w:t>
      </w:r>
    </w:p>
    <w:p w:rsidR="000F33FA" w:rsidRPr="00C22269" w:rsidRDefault="000F33FA" w:rsidP="00054C56">
      <w:pPr>
        <w:spacing w:before="240"/>
        <w:rPr>
          <w:rFonts w:eastAsia="Times New Roman"/>
          <w:lang w:eastAsia="fr-FR"/>
        </w:rPr>
      </w:pPr>
      <w:bookmarkStart w:id="54" w:name="_Toc517713824"/>
      <w:bookmarkStart w:id="55" w:name="_Toc517781229"/>
      <w:r w:rsidRPr="00C22269">
        <w:rPr>
          <w:rFonts w:eastAsia="Times New Roman"/>
          <w:lang w:eastAsia="fr-FR"/>
        </w:rPr>
        <w:t xml:space="preserve">Article L6312-2 </w:t>
      </w:r>
      <w:hyperlink r:id="rId58" w:tooltip="En savoir plus sur l'article L6312-2" w:history="1">
        <w:r w:rsidRPr="00C22269">
          <w:rPr>
            <w:rFonts w:eastAsia="Times New Roman"/>
            <w:color w:val="0000FF"/>
            <w:u w:val="single"/>
            <w:lang w:eastAsia="fr-FR"/>
          </w:rPr>
          <w:t>En savoir plus sur cet article...</w:t>
        </w:r>
        <w:bookmarkEnd w:id="54"/>
        <w:bookmarkEnd w:id="55"/>
      </w:hyperlink>
      <w:r w:rsidRPr="00C22269">
        <w:rPr>
          <w:rFonts w:eastAsia="Times New Roman"/>
          <w:lang w:eastAsia="fr-FR"/>
        </w:rPr>
        <w:t xml:space="preserve"> </w:t>
      </w:r>
      <w:r w:rsidR="00054C56">
        <w:rPr>
          <w:rFonts w:eastAsia="Times New Roman"/>
          <w:lang w:eastAsia="fr-FR"/>
        </w:rPr>
        <w:t>MAINTENU</w:t>
      </w:r>
    </w:p>
    <w:p w:rsidR="00054C56" w:rsidRDefault="00054C56" w:rsidP="00054C56">
      <w:pPr>
        <w:spacing w:after="0" w:line="240" w:lineRule="auto"/>
        <w:ind w:left="708"/>
        <w:rPr>
          <w:rFonts w:eastAsia="Times New Roman" w:cs="Times New Roman"/>
          <w:sz w:val="24"/>
          <w:szCs w:val="24"/>
          <w:lang w:eastAsia="fr-FR"/>
        </w:rPr>
      </w:pPr>
      <w:r>
        <w:rPr>
          <w:rFonts w:eastAsia="Times New Roman" w:cs="Times New Roman"/>
          <w:sz w:val="24"/>
          <w:szCs w:val="24"/>
          <w:lang w:eastAsia="fr-FR"/>
        </w:rPr>
        <w:t>Code du travail</w:t>
      </w:r>
    </w:p>
    <w:p w:rsidR="000F33FA" w:rsidRPr="000F4298" w:rsidRDefault="000F33FA" w:rsidP="00054C56">
      <w:pPr>
        <w:spacing w:after="0" w:line="240" w:lineRule="auto"/>
        <w:ind w:left="708"/>
        <w:rPr>
          <w:rFonts w:eastAsia="Times New Roman" w:cs="Times New Roman"/>
          <w:sz w:val="24"/>
          <w:szCs w:val="24"/>
          <w:lang w:eastAsia="fr-FR"/>
        </w:rPr>
      </w:pPr>
      <w:r w:rsidRPr="000F4298">
        <w:rPr>
          <w:rFonts w:eastAsia="Times New Roman" w:cs="Times New Roman"/>
          <w:sz w:val="24"/>
          <w:szCs w:val="24"/>
          <w:lang w:eastAsia="fr-FR"/>
        </w:rPr>
        <w:t xml:space="preserve">Les travailleurs indépendants, les membres des professions libérales et des professions non-salariées, y compris ceux n'employant aucun salarié, ainsi que leur conjoint collaborateur ou leur conjoint associé mentionné à l'article L. 121-4 du code </w:t>
      </w:r>
      <w:r w:rsidRPr="000F4298">
        <w:rPr>
          <w:rFonts w:eastAsia="Times New Roman" w:cs="Times New Roman"/>
          <w:sz w:val="24"/>
          <w:szCs w:val="24"/>
          <w:lang w:eastAsia="fr-FR"/>
        </w:rPr>
        <w:lastRenderedPageBreak/>
        <w:t>de commerce, bénéficient personnellement du droit à la formation professionnelle continue.</w:t>
      </w:r>
    </w:p>
    <w:p w:rsidR="000F33FA" w:rsidRPr="000F4298" w:rsidRDefault="000F33FA" w:rsidP="00054C56">
      <w:pPr>
        <w:spacing w:after="0" w:line="240" w:lineRule="auto"/>
        <w:ind w:left="708"/>
        <w:rPr>
          <w:rFonts w:eastAsia="Times New Roman" w:cs="Times New Roman"/>
          <w:sz w:val="24"/>
          <w:szCs w:val="24"/>
          <w:lang w:eastAsia="fr-FR"/>
        </w:rPr>
      </w:pPr>
      <w:r w:rsidRPr="000F4298">
        <w:rPr>
          <w:rFonts w:eastAsia="Times New Roman" w:cs="Times New Roman"/>
          <w:sz w:val="24"/>
          <w:szCs w:val="24"/>
          <w:lang w:eastAsia="fr-FR"/>
        </w:rPr>
        <w:t>Le même droit est ouvert aux travailleurs privés d'emploi.</w:t>
      </w:r>
    </w:p>
    <w:p w:rsidR="000F33FA" w:rsidRPr="00827BE4" w:rsidRDefault="000F33FA" w:rsidP="000652C2">
      <w:pPr>
        <w:pStyle w:val="Titre3"/>
        <w:spacing w:after="240"/>
        <w:rPr>
          <w:color w:val="943634" w:themeColor="accent2" w:themeShade="BF"/>
        </w:rPr>
      </w:pPr>
      <w:bookmarkStart w:id="56" w:name="_Toc518307115"/>
      <w:r w:rsidRPr="00827BE4">
        <w:rPr>
          <w:color w:val="943634" w:themeColor="accent2" w:themeShade="BF"/>
        </w:rPr>
        <w:t xml:space="preserve">Chapitre III : Catégories d'actions </w:t>
      </w:r>
      <w:r w:rsidRPr="00827BE4">
        <w:rPr>
          <w:strike/>
          <w:color w:val="FF0000"/>
        </w:rPr>
        <w:t>de formation</w:t>
      </w:r>
      <w:r w:rsidRPr="00827BE4">
        <w:rPr>
          <w:color w:val="943634" w:themeColor="accent2" w:themeShade="BF"/>
        </w:rPr>
        <w:t>. (</w:t>
      </w:r>
      <w:hyperlink r:id="rId59" w:history="1">
        <w:r w:rsidRPr="00827BE4">
          <w:rPr>
            <w:color w:val="943634" w:themeColor="accent2" w:themeShade="BF"/>
          </w:rPr>
          <w:t>Articles L6313-1 à L6313-15</w:t>
        </w:r>
      </w:hyperlink>
      <w:r w:rsidRPr="00827BE4">
        <w:rPr>
          <w:color w:val="943634" w:themeColor="accent2" w:themeShade="BF"/>
        </w:rPr>
        <w:t>)</w:t>
      </w:r>
      <w:bookmarkEnd w:id="56"/>
    </w:p>
    <w:p w:rsidR="000F33FA" w:rsidRPr="00C16335" w:rsidRDefault="000F33FA" w:rsidP="000F33FA">
      <w:pPr>
        <w:rPr>
          <w:lang w:eastAsia="fr-FR"/>
        </w:rPr>
      </w:pPr>
      <w:r w:rsidRPr="00C16335">
        <w:rPr>
          <w:lang w:eastAsia="fr-FR"/>
        </w:rPr>
        <w:t xml:space="preserve">Article L6313-1 </w:t>
      </w:r>
      <w:hyperlink r:id="rId60" w:tooltip="En savoir plus sur l'article L6313-1" w:history="1">
        <w:r w:rsidRPr="00C16335">
          <w:rPr>
            <w:color w:val="0000FF"/>
            <w:u w:val="single"/>
            <w:lang w:eastAsia="fr-FR"/>
          </w:rPr>
          <w:t>En savoir plus sur cet article...</w:t>
        </w:r>
      </w:hyperlink>
      <w:r w:rsidRPr="00C16335">
        <w:rPr>
          <w:lang w:eastAsia="fr-FR"/>
        </w:rPr>
        <w:t xml:space="preserve"> </w:t>
      </w:r>
      <w:r w:rsidR="00824147">
        <w:rPr>
          <w:lang w:eastAsia="fr-FR"/>
        </w:rPr>
        <w:t>Nouvelle rédaction</w:t>
      </w:r>
    </w:p>
    <w:p w:rsidR="00824147" w:rsidRPr="00C16335" w:rsidRDefault="00824147" w:rsidP="00824147">
      <w:pPr>
        <w:spacing w:after="0" w:line="240" w:lineRule="auto"/>
        <w:ind w:left="708"/>
        <w:rPr>
          <w:rFonts w:ascii="Times New Roman" w:eastAsia="Times New Roman" w:hAnsi="Times New Roman" w:cs="Times New Roman"/>
          <w:sz w:val="27"/>
          <w:szCs w:val="27"/>
          <w:u w:val="single"/>
          <w:lang w:eastAsia="fr-FR"/>
        </w:rPr>
      </w:pPr>
      <w:r w:rsidRPr="00C16335">
        <w:rPr>
          <w:rFonts w:ascii="Times New Roman" w:eastAsia="Times New Roman" w:hAnsi="Times New Roman" w:cs="Times New Roman"/>
          <w:sz w:val="27"/>
          <w:szCs w:val="27"/>
          <w:u w:val="single"/>
          <w:lang w:eastAsia="fr-FR"/>
        </w:rPr>
        <w:t>Article 4 page 23 alinéas 4 à 9</w:t>
      </w:r>
    </w:p>
    <w:p w:rsidR="00824147" w:rsidRPr="00E7011F" w:rsidRDefault="00824147" w:rsidP="00824147">
      <w:pPr>
        <w:spacing w:after="0"/>
        <w:ind w:left="708"/>
        <w:rPr>
          <w:lang w:eastAsia="fr-FR"/>
        </w:rPr>
      </w:pPr>
      <w:r w:rsidRPr="00E7011F">
        <w:rPr>
          <w:lang w:eastAsia="fr-FR"/>
        </w:rPr>
        <w:t>Code du travail</w:t>
      </w:r>
    </w:p>
    <w:p w:rsidR="000F33FA" w:rsidRPr="0010653E" w:rsidRDefault="000F33FA" w:rsidP="00824147">
      <w:pPr>
        <w:spacing w:after="0"/>
        <w:ind w:left="708"/>
        <w:rPr>
          <w:b/>
          <w:lang w:eastAsia="fr-FR"/>
        </w:rPr>
      </w:pPr>
      <w:r w:rsidRPr="0010653E">
        <w:rPr>
          <w:b/>
          <w:lang w:eastAsia="fr-FR"/>
        </w:rPr>
        <w:t xml:space="preserve">Les actions de formation qui entrent dans le champ d'application des dispositions relatives à la formation professionnelle continue sont : </w:t>
      </w:r>
    </w:p>
    <w:p w:rsidR="000F33FA" w:rsidRPr="0010653E" w:rsidRDefault="000F33FA" w:rsidP="00824147">
      <w:pPr>
        <w:spacing w:after="0"/>
        <w:ind w:left="708"/>
        <w:rPr>
          <w:b/>
          <w:lang w:eastAsia="fr-FR"/>
        </w:rPr>
      </w:pPr>
      <w:r w:rsidRPr="0010653E">
        <w:rPr>
          <w:b/>
          <w:lang w:eastAsia="fr-FR"/>
        </w:rPr>
        <w:t xml:space="preserve">1° Les actions de préformation et de préparation à la vie professionnelle ; </w:t>
      </w:r>
    </w:p>
    <w:p w:rsidR="000F33FA" w:rsidRPr="0010653E" w:rsidRDefault="000F33FA" w:rsidP="00824147">
      <w:pPr>
        <w:spacing w:after="0"/>
        <w:ind w:left="708"/>
        <w:rPr>
          <w:b/>
          <w:lang w:eastAsia="fr-FR"/>
        </w:rPr>
      </w:pPr>
      <w:r w:rsidRPr="0010653E">
        <w:rPr>
          <w:b/>
          <w:lang w:eastAsia="fr-FR"/>
        </w:rPr>
        <w:t xml:space="preserve">2° Les actions d'adaptation et de développement des compétences des salariés ; </w:t>
      </w:r>
    </w:p>
    <w:p w:rsidR="000F33FA" w:rsidRPr="0010653E" w:rsidRDefault="000F33FA" w:rsidP="00824147">
      <w:pPr>
        <w:spacing w:after="0"/>
        <w:ind w:left="708"/>
        <w:rPr>
          <w:b/>
          <w:lang w:eastAsia="fr-FR"/>
        </w:rPr>
      </w:pPr>
      <w:r w:rsidRPr="0010653E">
        <w:rPr>
          <w:b/>
          <w:lang w:eastAsia="fr-FR"/>
        </w:rPr>
        <w:t xml:space="preserve">2° bis Les actions de promotion de la mixité dans les entreprises, de sensibilisation à la lutte contre les stéréotypes sexistes et pour l'égalité professionnelle entre les femmes et les hommes ; </w:t>
      </w:r>
    </w:p>
    <w:p w:rsidR="000F33FA" w:rsidRPr="0010653E" w:rsidRDefault="000F33FA" w:rsidP="00824147">
      <w:pPr>
        <w:spacing w:after="0"/>
        <w:ind w:left="708"/>
        <w:rPr>
          <w:b/>
          <w:lang w:eastAsia="fr-FR"/>
        </w:rPr>
      </w:pPr>
      <w:r w:rsidRPr="0010653E">
        <w:rPr>
          <w:b/>
          <w:lang w:eastAsia="fr-FR"/>
        </w:rPr>
        <w:t xml:space="preserve">3° Les actions de promotion professionnelle ; </w:t>
      </w:r>
    </w:p>
    <w:p w:rsidR="000F33FA" w:rsidRPr="0010653E" w:rsidRDefault="000F33FA" w:rsidP="00824147">
      <w:pPr>
        <w:spacing w:after="0"/>
        <w:ind w:left="708"/>
        <w:rPr>
          <w:b/>
          <w:lang w:eastAsia="fr-FR"/>
        </w:rPr>
      </w:pPr>
      <w:r w:rsidRPr="0010653E">
        <w:rPr>
          <w:b/>
          <w:lang w:eastAsia="fr-FR"/>
        </w:rPr>
        <w:t xml:space="preserve">4° Les actions de prévention ; </w:t>
      </w:r>
    </w:p>
    <w:p w:rsidR="000F33FA" w:rsidRPr="0010653E" w:rsidRDefault="000F33FA" w:rsidP="00824147">
      <w:pPr>
        <w:spacing w:after="0"/>
        <w:ind w:left="708"/>
        <w:rPr>
          <w:b/>
          <w:lang w:eastAsia="fr-FR"/>
        </w:rPr>
      </w:pPr>
      <w:r w:rsidRPr="0010653E">
        <w:rPr>
          <w:b/>
          <w:lang w:eastAsia="fr-FR"/>
        </w:rPr>
        <w:t xml:space="preserve">5° Les actions de conversion ; </w:t>
      </w:r>
    </w:p>
    <w:p w:rsidR="000F33FA" w:rsidRPr="0010653E" w:rsidRDefault="000F33FA" w:rsidP="00824147">
      <w:pPr>
        <w:spacing w:after="0"/>
        <w:ind w:left="708"/>
        <w:rPr>
          <w:b/>
          <w:lang w:eastAsia="fr-FR"/>
        </w:rPr>
      </w:pPr>
      <w:r w:rsidRPr="0010653E">
        <w:rPr>
          <w:b/>
          <w:lang w:eastAsia="fr-FR"/>
        </w:rPr>
        <w:t xml:space="preserve">6° Les actions d'acquisition, d'entretien ou de perfectionnement des connaissances ; </w:t>
      </w:r>
    </w:p>
    <w:p w:rsidR="000F33FA" w:rsidRPr="0010653E" w:rsidRDefault="000F33FA" w:rsidP="00824147">
      <w:pPr>
        <w:spacing w:after="0"/>
        <w:ind w:left="708"/>
        <w:rPr>
          <w:b/>
          <w:lang w:eastAsia="fr-FR"/>
        </w:rPr>
      </w:pPr>
      <w:r w:rsidRPr="0010653E">
        <w:rPr>
          <w:b/>
          <w:lang w:eastAsia="fr-FR"/>
        </w:rPr>
        <w:t xml:space="preserve">7° Les actions de formation continue relative à la radioprotection des personnes prévues à l'article L. 1333-19 du code de la santé publique ; </w:t>
      </w:r>
    </w:p>
    <w:p w:rsidR="000F33FA" w:rsidRPr="0010653E" w:rsidRDefault="000F33FA" w:rsidP="00824147">
      <w:pPr>
        <w:spacing w:after="0"/>
        <w:ind w:left="708"/>
        <w:rPr>
          <w:b/>
          <w:lang w:eastAsia="fr-FR"/>
        </w:rPr>
      </w:pPr>
      <w:r w:rsidRPr="0010653E">
        <w:rPr>
          <w:b/>
          <w:lang w:eastAsia="fr-FR"/>
        </w:rPr>
        <w:t xml:space="preserve">8° Les actions de formation relatives à l'économie et à la gestion de l'entreprise ; </w:t>
      </w:r>
    </w:p>
    <w:p w:rsidR="000F33FA" w:rsidRPr="0010653E" w:rsidRDefault="000F33FA" w:rsidP="00824147">
      <w:pPr>
        <w:spacing w:after="0"/>
        <w:ind w:left="708"/>
        <w:rPr>
          <w:b/>
          <w:lang w:eastAsia="fr-FR"/>
        </w:rPr>
      </w:pPr>
      <w:r w:rsidRPr="0010653E">
        <w:rPr>
          <w:b/>
          <w:lang w:eastAsia="fr-FR"/>
        </w:rPr>
        <w:t xml:space="preserve">9° Les actions de formation relatives à l'intéressement, à la participation et aux dispositifs d'épargne salariale et d'actionnariat salarié ; </w:t>
      </w:r>
    </w:p>
    <w:p w:rsidR="000F33FA" w:rsidRPr="0010653E" w:rsidRDefault="000F33FA" w:rsidP="00824147">
      <w:pPr>
        <w:spacing w:after="0"/>
        <w:ind w:left="708"/>
        <w:rPr>
          <w:b/>
          <w:lang w:eastAsia="fr-FR"/>
        </w:rPr>
      </w:pPr>
      <w:r w:rsidRPr="0010653E">
        <w:rPr>
          <w:b/>
          <w:lang w:eastAsia="fr-FR"/>
        </w:rPr>
        <w:t xml:space="preserve">10° Les actions permettant de réaliser un bilan de compétences ; </w:t>
      </w:r>
    </w:p>
    <w:p w:rsidR="000F33FA" w:rsidRPr="0010653E" w:rsidRDefault="000F33FA" w:rsidP="00824147">
      <w:pPr>
        <w:spacing w:after="0"/>
        <w:ind w:left="708"/>
        <w:rPr>
          <w:b/>
          <w:lang w:eastAsia="fr-FR"/>
        </w:rPr>
      </w:pPr>
      <w:r w:rsidRPr="0010653E">
        <w:rPr>
          <w:b/>
          <w:lang w:eastAsia="fr-FR"/>
        </w:rPr>
        <w:t xml:space="preserve">11° Les actions permettant aux travailleurs de faire valider les acquis de leur expérience ; </w:t>
      </w:r>
    </w:p>
    <w:p w:rsidR="000F33FA" w:rsidRPr="0010653E" w:rsidRDefault="000F33FA" w:rsidP="00824147">
      <w:pPr>
        <w:spacing w:after="0"/>
        <w:ind w:left="708"/>
        <w:rPr>
          <w:b/>
          <w:lang w:eastAsia="fr-FR"/>
        </w:rPr>
      </w:pPr>
      <w:r w:rsidRPr="0010653E">
        <w:rPr>
          <w:b/>
          <w:lang w:eastAsia="fr-FR"/>
        </w:rPr>
        <w:t xml:space="preserve">12° Les actions d'accompagnement, d'information et de conseil dispensées aux créateurs ou repreneurs d'entreprises agricoles, artisanales, commerciales ou libérales, exerçant ou non une activité ; </w:t>
      </w:r>
    </w:p>
    <w:p w:rsidR="000F33FA" w:rsidRPr="0010653E" w:rsidRDefault="000F33FA" w:rsidP="00824147">
      <w:pPr>
        <w:spacing w:after="0"/>
        <w:ind w:left="708"/>
        <w:rPr>
          <w:b/>
          <w:lang w:eastAsia="fr-FR"/>
        </w:rPr>
      </w:pPr>
      <w:r w:rsidRPr="0010653E">
        <w:rPr>
          <w:b/>
          <w:lang w:eastAsia="fr-FR"/>
        </w:rPr>
        <w:t xml:space="preserve">13° Les actions de lutte contre l'illettrisme et en faveur de l'apprentissage et de l'amélioration de la maîtrise de la langue française ; </w:t>
      </w:r>
    </w:p>
    <w:p w:rsidR="000F33FA" w:rsidRPr="0010653E" w:rsidRDefault="000F33FA" w:rsidP="00824147">
      <w:pPr>
        <w:spacing w:after="0"/>
        <w:ind w:left="708"/>
        <w:rPr>
          <w:b/>
          <w:lang w:eastAsia="fr-FR"/>
        </w:rPr>
      </w:pPr>
      <w:r w:rsidRPr="0010653E">
        <w:rPr>
          <w:b/>
          <w:lang w:eastAsia="fr-FR"/>
        </w:rPr>
        <w:t xml:space="preserve">14° Les actions de formation continue relatives au développement durable et à la transition énergétique. </w:t>
      </w:r>
    </w:p>
    <w:p w:rsidR="000F33FA" w:rsidRPr="0010653E" w:rsidRDefault="000F33FA" w:rsidP="00824147">
      <w:pPr>
        <w:spacing w:after="0"/>
        <w:ind w:left="708"/>
        <w:rPr>
          <w:b/>
          <w:lang w:eastAsia="fr-FR"/>
        </w:rPr>
      </w:pPr>
      <w:r w:rsidRPr="0010653E">
        <w:rPr>
          <w:b/>
          <w:lang w:eastAsia="fr-FR"/>
        </w:rPr>
        <w:t xml:space="preserve">Entre également dans le champ d'application des dispositions relatives à la formation professionnelle continue la participation d'un salarié, d'un travailleur non salarié ou d'un retraité à un jury d'examen ou de validation des acquis de l'expérience mentionné au dernier alinéa de l'article </w:t>
      </w:r>
      <w:hyperlink r:id="rId61" w:history="1">
        <w:r w:rsidRPr="0010653E">
          <w:rPr>
            <w:b/>
            <w:color w:val="0000FF"/>
            <w:u w:val="single"/>
            <w:lang w:eastAsia="fr-FR"/>
          </w:rPr>
          <w:t>L. 3142-42</w:t>
        </w:r>
      </w:hyperlink>
      <w:r w:rsidRPr="0010653E">
        <w:rPr>
          <w:b/>
          <w:lang w:eastAsia="fr-FR"/>
        </w:rPr>
        <w:t xml:space="preserve"> lorsque ce jury intervient pour délivrer des certifications professionnelles inscrites au répertoire national des certifications professionnelles dans les conditions prévues à l'</w:t>
      </w:r>
      <w:hyperlink r:id="rId62" w:history="1">
        <w:r w:rsidRPr="0010653E">
          <w:rPr>
            <w:b/>
            <w:color w:val="0000FF"/>
            <w:u w:val="single"/>
            <w:lang w:eastAsia="fr-FR"/>
          </w:rPr>
          <w:t>article L. 335-6 du code de l'éducation</w:t>
        </w:r>
      </w:hyperlink>
      <w:r w:rsidRPr="0010653E">
        <w:rPr>
          <w:b/>
          <w:lang w:eastAsia="fr-FR"/>
        </w:rPr>
        <w:t>.</w:t>
      </w:r>
    </w:p>
    <w:p w:rsidR="00824147" w:rsidRPr="00824147" w:rsidRDefault="00824147" w:rsidP="00824147">
      <w:pPr>
        <w:spacing w:before="240" w:after="0"/>
        <w:ind w:left="708"/>
        <w:rPr>
          <w:lang w:eastAsia="fr-FR"/>
        </w:rPr>
      </w:pPr>
      <w:bookmarkStart w:id="57" w:name="_Toc517713825"/>
      <w:bookmarkStart w:id="58" w:name="_Toc517781230"/>
      <w:r w:rsidRPr="00824147">
        <w:rPr>
          <w:lang w:eastAsia="fr-FR"/>
        </w:rPr>
        <w:t>Petite loi</w:t>
      </w:r>
    </w:p>
    <w:p w:rsidR="000F33FA" w:rsidRPr="00824147" w:rsidRDefault="000F33FA" w:rsidP="00824147">
      <w:pPr>
        <w:spacing w:after="0"/>
        <w:ind w:left="708"/>
        <w:rPr>
          <w:color w:val="FF0000"/>
          <w:lang w:eastAsia="fr-FR"/>
        </w:rPr>
      </w:pPr>
      <w:r w:rsidRPr="00824147">
        <w:rPr>
          <w:color w:val="FF0000"/>
          <w:lang w:eastAsia="fr-FR"/>
        </w:rPr>
        <w:t>Art. L. 6313-1</w:t>
      </w:r>
      <w:bookmarkEnd w:id="57"/>
      <w:bookmarkEnd w:id="58"/>
      <w:r w:rsidRPr="00824147">
        <w:rPr>
          <w:color w:val="FF0000"/>
          <w:lang w:eastAsia="fr-FR"/>
        </w:rPr>
        <w:t xml:space="preserve"> </w:t>
      </w:r>
    </w:p>
    <w:p w:rsidR="000F33FA" w:rsidRPr="000035B5" w:rsidRDefault="000F33FA" w:rsidP="00824147">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Les actions concourant au développement des compétences qui entrent dans le champ d’application des dispositions relatives à la formation professionnelle sont : </w:t>
      </w:r>
    </w:p>
    <w:p w:rsidR="000F33FA" w:rsidRPr="000035B5" w:rsidRDefault="000F33FA" w:rsidP="00824147">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lastRenderedPageBreak/>
        <w:t xml:space="preserve">1° Les actions de formation ; </w:t>
      </w:r>
    </w:p>
    <w:p w:rsidR="000F33FA" w:rsidRPr="000035B5" w:rsidRDefault="000F33FA" w:rsidP="00824147">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2° Les bilans de compétences ; </w:t>
      </w:r>
    </w:p>
    <w:p w:rsidR="000F33FA" w:rsidRPr="000035B5" w:rsidRDefault="000F33FA" w:rsidP="00824147">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3° Les actions permettant de faire valider les acquis de l’expérience, dans les conditions prévues au livre IV de la présente partie ; </w:t>
      </w:r>
    </w:p>
    <w:p w:rsidR="000F33FA" w:rsidRPr="000035B5" w:rsidRDefault="000F33FA" w:rsidP="00824147">
      <w:pPr>
        <w:spacing w:after="0" w:line="240" w:lineRule="auto"/>
        <w:ind w:left="708"/>
        <w:rPr>
          <w:rFonts w:ascii="Times New Roman" w:eastAsia="Times New Roman" w:hAnsi="Times New Roman" w:cs="Times New Roman"/>
          <w:color w:val="FF0000"/>
          <w:sz w:val="27"/>
          <w:szCs w:val="27"/>
          <w:lang w:eastAsia="fr-FR"/>
        </w:rPr>
      </w:pPr>
      <w:r w:rsidRPr="000035B5">
        <w:rPr>
          <w:rFonts w:eastAsia="Times New Roman" w:cs="Times New Roman"/>
          <w:color w:val="FF0000"/>
          <w:sz w:val="24"/>
          <w:szCs w:val="27"/>
          <w:lang w:eastAsia="fr-FR"/>
        </w:rPr>
        <w:t xml:space="preserve">4° Les actions de formation par apprentissage, </w:t>
      </w:r>
      <w:r w:rsidR="00824147">
        <w:rPr>
          <w:rFonts w:eastAsia="Times New Roman" w:cs="Times New Roman"/>
          <w:color w:val="FF0000"/>
          <w:sz w:val="24"/>
          <w:szCs w:val="27"/>
          <w:lang w:eastAsia="fr-FR"/>
        </w:rPr>
        <w:t>au sens de l’article L. 6211-2.</w:t>
      </w:r>
    </w:p>
    <w:p w:rsidR="000F33FA" w:rsidRPr="00C16335" w:rsidRDefault="000F33FA" w:rsidP="000F33FA">
      <w:pPr>
        <w:spacing w:before="240" w:after="0"/>
        <w:rPr>
          <w:lang w:eastAsia="fr-FR"/>
        </w:rPr>
      </w:pPr>
      <w:r w:rsidRPr="00C16335">
        <w:rPr>
          <w:rFonts w:ascii="Times New Roman" w:eastAsia="Times New Roman" w:hAnsi="Times New Roman" w:cs="Times New Roman"/>
          <w:sz w:val="24"/>
          <w:szCs w:val="24"/>
          <w:lang w:eastAsia="fr-FR"/>
        </w:rPr>
        <w:t xml:space="preserve">Article L6313-2 </w:t>
      </w:r>
      <w:hyperlink r:id="rId63" w:tooltip="En savoir plus sur l'article L6313-2" w:history="1">
        <w:r w:rsidRPr="00C16335">
          <w:rPr>
            <w:rFonts w:ascii="Times New Roman" w:eastAsia="Times New Roman" w:hAnsi="Times New Roman" w:cs="Times New Roman"/>
            <w:color w:val="0000FF"/>
            <w:sz w:val="24"/>
            <w:szCs w:val="24"/>
            <w:u w:val="single"/>
            <w:lang w:eastAsia="fr-FR"/>
          </w:rPr>
          <w:t>En savoir plus sur cet article...</w:t>
        </w:r>
      </w:hyperlink>
      <w:r w:rsidRPr="00C16335">
        <w:rPr>
          <w:rFonts w:ascii="Times New Roman" w:eastAsia="Times New Roman" w:hAnsi="Times New Roman" w:cs="Times New Roman"/>
          <w:sz w:val="24"/>
          <w:szCs w:val="24"/>
          <w:lang w:eastAsia="fr-FR"/>
        </w:rPr>
        <w:t xml:space="preserve"> </w:t>
      </w:r>
      <w:r w:rsidR="007C2794">
        <w:rPr>
          <w:rFonts w:ascii="Times New Roman" w:eastAsia="Times New Roman" w:hAnsi="Times New Roman" w:cs="Times New Roman"/>
          <w:sz w:val="24"/>
          <w:szCs w:val="24"/>
          <w:lang w:eastAsia="fr-FR"/>
        </w:rPr>
        <w:t>Nouvelle rédaction</w:t>
      </w:r>
    </w:p>
    <w:p w:rsidR="007C2794" w:rsidRPr="00C16335" w:rsidRDefault="007C2794" w:rsidP="00BD0A3B">
      <w:pPr>
        <w:spacing w:before="240" w:after="0" w:line="240" w:lineRule="auto"/>
        <w:ind w:left="360"/>
        <w:rPr>
          <w:rFonts w:ascii="Times New Roman" w:eastAsia="Times New Roman" w:hAnsi="Times New Roman" w:cs="Times New Roman"/>
          <w:sz w:val="27"/>
          <w:szCs w:val="27"/>
          <w:u w:val="single"/>
          <w:lang w:eastAsia="fr-FR"/>
        </w:rPr>
      </w:pPr>
      <w:r w:rsidRPr="00C16335">
        <w:rPr>
          <w:rFonts w:ascii="Times New Roman" w:eastAsia="Times New Roman" w:hAnsi="Times New Roman" w:cs="Times New Roman"/>
          <w:sz w:val="27"/>
          <w:szCs w:val="27"/>
          <w:u w:val="single"/>
          <w:lang w:eastAsia="fr-FR"/>
        </w:rPr>
        <w:t xml:space="preserve">Article 4 page 23 alinéas </w:t>
      </w:r>
      <w:r>
        <w:rPr>
          <w:rFonts w:ascii="Times New Roman" w:eastAsia="Times New Roman" w:hAnsi="Times New Roman" w:cs="Times New Roman"/>
          <w:sz w:val="27"/>
          <w:szCs w:val="27"/>
          <w:u w:val="single"/>
          <w:lang w:eastAsia="fr-FR"/>
        </w:rPr>
        <w:t>10</w:t>
      </w:r>
      <w:r w:rsidRPr="00C16335">
        <w:rPr>
          <w:rFonts w:ascii="Times New Roman" w:eastAsia="Times New Roman" w:hAnsi="Times New Roman" w:cs="Times New Roman"/>
          <w:sz w:val="27"/>
          <w:szCs w:val="27"/>
          <w:u w:val="single"/>
          <w:lang w:eastAsia="fr-FR"/>
        </w:rPr>
        <w:t xml:space="preserve"> à </w:t>
      </w:r>
      <w:r>
        <w:rPr>
          <w:rFonts w:ascii="Times New Roman" w:eastAsia="Times New Roman" w:hAnsi="Times New Roman" w:cs="Times New Roman"/>
          <w:sz w:val="27"/>
          <w:szCs w:val="27"/>
          <w:u w:val="single"/>
          <w:lang w:eastAsia="fr-FR"/>
        </w:rPr>
        <w:t>13</w:t>
      </w:r>
    </w:p>
    <w:p w:rsidR="007C2794" w:rsidRPr="00E7011F" w:rsidRDefault="007C2794" w:rsidP="00BD0A3B">
      <w:pPr>
        <w:spacing w:after="0" w:line="240" w:lineRule="auto"/>
        <w:ind w:left="360"/>
        <w:rPr>
          <w:rFonts w:eastAsia="Times New Roman" w:cs="Times New Roman"/>
          <w:sz w:val="24"/>
          <w:szCs w:val="24"/>
          <w:lang w:eastAsia="fr-FR"/>
        </w:rPr>
      </w:pPr>
      <w:r w:rsidRPr="00E7011F">
        <w:rPr>
          <w:rFonts w:eastAsia="Times New Roman" w:cs="Times New Roman"/>
          <w:sz w:val="24"/>
          <w:szCs w:val="24"/>
          <w:lang w:eastAsia="fr-FR"/>
        </w:rPr>
        <w:t>Code du travail</w:t>
      </w:r>
    </w:p>
    <w:p w:rsidR="000F33FA" w:rsidRPr="0010653E" w:rsidRDefault="000F33FA" w:rsidP="00BD0A3B">
      <w:pPr>
        <w:spacing w:after="0" w:line="240" w:lineRule="auto"/>
        <w:ind w:left="360"/>
        <w:rPr>
          <w:rFonts w:eastAsia="Times New Roman" w:cs="Times New Roman"/>
          <w:b/>
          <w:sz w:val="24"/>
          <w:szCs w:val="24"/>
          <w:lang w:eastAsia="fr-FR"/>
        </w:rPr>
      </w:pPr>
      <w:r w:rsidRPr="0010653E">
        <w:rPr>
          <w:rFonts w:eastAsia="Times New Roman" w:cs="Times New Roman"/>
          <w:b/>
          <w:sz w:val="24"/>
          <w:szCs w:val="24"/>
          <w:lang w:eastAsia="fr-FR"/>
        </w:rPr>
        <w:t>Les actions de préformation et de préparation à la vie professionnelle ont pour objet de permettre à toute personne, sans qualification professionnelle et sans contrat de travail, d'atteindre le niveau nécessaire pour suivre un stage de formation professionnelle ou pour entrer directement dans la vie professionnelle.</w:t>
      </w:r>
    </w:p>
    <w:p w:rsidR="007C2794" w:rsidRDefault="007C2794" w:rsidP="00E7011F">
      <w:pPr>
        <w:spacing w:before="240" w:after="0"/>
        <w:ind w:left="360"/>
        <w:rPr>
          <w:lang w:eastAsia="fr-FR"/>
        </w:rPr>
      </w:pPr>
      <w:bookmarkStart w:id="59" w:name="_Toc517713826"/>
      <w:bookmarkStart w:id="60" w:name="_Toc517781231"/>
      <w:r>
        <w:rPr>
          <w:lang w:eastAsia="fr-FR"/>
        </w:rPr>
        <w:t>Petite loi</w:t>
      </w:r>
    </w:p>
    <w:p w:rsidR="000F33FA" w:rsidRPr="007C2794" w:rsidRDefault="000F33FA" w:rsidP="007C2794">
      <w:pPr>
        <w:spacing w:after="0"/>
        <w:ind w:left="360"/>
        <w:rPr>
          <w:color w:val="FF0000"/>
          <w:lang w:eastAsia="fr-FR"/>
        </w:rPr>
      </w:pPr>
      <w:r w:rsidRPr="007C2794">
        <w:rPr>
          <w:color w:val="FF0000"/>
          <w:lang w:eastAsia="fr-FR"/>
        </w:rPr>
        <w:t>Art. L. 6313-2</w:t>
      </w:r>
      <w:bookmarkEnd w:id="59"/>
      <w:bookmarkEnd w:id="60"/>
    </w:p>
    <w:p w:rsidR="000F33FA" w:rsidRPr="000035B5" w:rsidRDefault="000F33FA" w:rsidP="007C2794">
      <w:pPr>
        <w:spacing w:after="0" w:line="240" w:lineRule="auto"/>
        <w:ind w:left="360"/>
        <w:rPr>
          <w:rFonts w:eastAsia="Times New Roman" w:cs="Times New Roman"/>
          <w:color w:val="FF0000"/>
          <w:sz w:val="24"/>
          <w:szCs w:val="24"/>
          <w:lang w:eastAsia="fr-FR"/>
        </w:rPr>
      </w:pPr>
      <w:r w:rsidRPr="000035B5">
        <w:rPr>
          <w:rFonts w:eastAsia="Times New Roman" w:cs="Times New Roman"/>
          <w:color w:val="FF0000"/>
          <w:sz w:val="24"/>
          <w:szCs w:val="24"/>
          <w:lang w:eastAsia="fr-FR"/>
        </w:rPr>
        <w:t xml:space="preserve">L’action de formation mentionnée au 1° de l’article L. 6313-1 se définit comme un parcours pédagogique permettant d’atteindre un objectif professionnel. </w:t>
      </w:r>
    </w:p>
    <w:p w:rsidR="000F33FA" w:rsidRPr="000035B5" w:rsidRDefault="000F33FA" w:rsidP="007C2794">
      <w:pPr>
        <w:spacing w:after="0" w:line="240" w:lineRule="auto"/>
        <w:ind w:left="360"/>
        <w:rPr>
          <w:rFonts w:eastAsia="Times New Roman" w:cs="Times New Roman"/>
          <w:color w:val="FF0000"/>
          <w:sz w:val="24"/>
          <w:szCs w:val="24"/>
          <w:lang w:eastAsia="fr-FR"/>
        </w:rPr>
      </w:pPr>
      <w:r w:rsidRPr="000035B5">
        <w:rPr>
          <w:rFonts w:eastAsia="Times New Roman" w:cs="Times New Roman"/>
          <w:color w:val="FF0000"/>
          <w:sz w:val="24"/>
          <w:szCs w:val="24"/>
          <w:lang w:eastAsia="fr-FR"/>
        </w:rPr>
        <w:t xml:space="preserve">Elle peut être réalisée en tout ou partie à distance. </w:t>
      </w:r>
    </w:p>
    <w:p w:rsidR="000F33FA" w:rsidRPr="000035B5" w:rsidRDefault="000F33FA" w:rsidP="007C2794">
      <w:pPr>
        <w:spacing w:after="0" w:line="240" w:lineRule="auto"/>
        <w:ind w:left="360"/>
        <w:rPr>
          <w:rFonts w:eastAsia="Times New Roman" w:cs="Times New Roman"/>
          <w:color w:val="FF0000"/>
          <w:sz w:val="24"/>
          <w:szCs w:val="24"/>
          <w:lang w:eastAsia="fr-FR"/>
        </w:rPr>
      </w:pPr>
      <w:r w:rsidRPr="000035B5">
        <w:rPr>
          <w:rFonts w:eastAsia="Times New Roman" w:cs="Times New Roman"/>
          <w:color w:val="FF0000"/>
          <w:sz w:val="24"/>
          <w:szCs w:val="24"/>
          <w:lang w:eastAsia="fr-FR"/>
        </w:rPr>
        <w:t xml:space="preserve">Elle peut également être réalisée en situation de travail. </w:t>
      </w:r>
    </w:p>
    <w:p w:rsidR="000F33FA" w:rsidRPr="000035B5" w:rsidRDefault="000F33FA" w:rsidP="007C2794">
      <w:pPr>
        <w:spacing w:after="0" w:line="240" w:lineRule="auto"/>
        <w:ind w:left="360"/>
        <w:rPr>
          <w:rFonts w:eastAsia="Times New Roman" w:cs="Times New Roman"/>
          <w:color w:val="FF0000"/>
          <w:sz w:val="24"/>
          <w:szCs w:val="24"/>
          <w:lang w:eastAsia="fr-FR"/>
        </w:rPr>
      </w:pPr>
      <w:r w:rsidRPr="000035B5">
        <w:rPr>
          <w:rFonts w:eastAsia="Times New Roman" w:cs="Times New Roman"/>
          <w:color w:val="FF0000"/>
          <w:sz w:val="24"/>
          <w:szCs w:val="24"/>
          <w:lang w:eastAsia="fr-FR"/>
        </w:rPr>
        <w:t xml:space="preserve">Les modalités d’application des deuxième et troisième alinéas du présent article sont déterminées par décret. </w:t>
      </w:r>
    </w:p>
    <w:p w:rsidR="000F33FA" w:rsidRPr="00C16335" w:rsidRDefault="000F33FA" w:rsidP="00887176">
      <w:pPr>
        <w:spacing w:before="240" w:after="0" w:line="240" w:lineRule="auto"/>
        <w:rPr>
          <w:rFonts w:ascii="Times New Roman" w:eastAsia="Times New Roman" w:hAnsi="Times New Roman" w:cs="Times New Roman"/>
          <w:sz w:val="24"/>
          <w:szCs w:val="24"/>
          <w:lang w:eastAsia="fr-FR"/>
        </w:rPr>
      </w:pPr>
      <w:r w:rsidRPr="00C16335">
        <w:rPr>
          <w:rFonts w:ascii="Times New Roman" w:eastAsia="Times New Roman" w:hAnsi="Times New Roman" w:cs="Times New Roman"/>
          <w:sz w:val="24"/>
          <w:szCs w:val="24"/>
          <w:lang w:eastAsia="fr-FR"/>
        </w:rPr>
        <w:t xml:space="preserve">Article L6313-3 </w:t>
      </w:r>
      <w:hyperlink r:id="rId64" w:tooltip="En savoir plus sur l'article L6313-3" w:history="1">
        <w:r w:rsidRPr="00C16335">
          <w:rPr>
            <w:rFonts w:ascii="Times New Roman" w:eastAsia="Times New Roman" w:hAnsi="Times New Roman" w:cs="Times New Roman"/>
            <w:color w:val="0000FF"/>
            <w:sz w:val="24"/>
            <w:szCs w:val="24"/>
            <w:u w:val="single"/>
            <w:lang w:eastAsia="fr-FR"/>
          </w:rPr>
          <w:t>En savoir plus sur cet article...</w:t>
        </w:r>
      </w:hyperlink>
      <w:r w:rsidRPr="00C16335">
        <w:rPr>
          <w:rFonts w:ascii="Times New Roman" w:eastAsia="Times New Roman" w:hAnsi="Times New Roman" w:cs="Times New Roman"/>
          <w:sz w:val="24"/>
          <w:szCs w:val="24"/>
          <w:lang w:eastAsia="fr-FR"/>
        </w:rPr>
        <w:t xml:space="preserve"> </w:t>
      </w:r>
      <w:r w:rsidR="009479B5">
        <w:rPr>
          <w:rFonts w:ascii="Times New Roman" w:eastAsia="Times New Roman" w:hAnsi="Times New Roman" w:cs="Times New Roman"/>
          <w:sz w:val="24"/>
          <w:szCs w:val="24"/>
          <w:lang w:eastAsia="fr-FR"/>
        </w:rPr>
        <w:t>Nouvelle rédaction</w:t>
      </w:r>
    </w:p>
    <w:p w:rsidR="009479B5" w:rsidRPr="00C16335" w:rsidRDefault="009479B5" w:rsidP="009479B5">
      <w:pPr>
        <w:spacing w:before="240" w:after="0" w:line="240" w:lineRule="auto"/>
        <w:ind w:firstLine="360"/>
        <w:rPr>
          <w:rFonts w:ascii="Times New Roman" w:eastAsia="Times New Roman" w:hAnsi="Times New Roman" w:cs="Times New Roman"/>
          <w:sz w:val="27"/>
          <w:szCs w:val="27"/>
          <w:u w:val="single"/>
          <w:lang w:eastAsia="fr-FR"/>
        </w:rPr>
      </w:pPr>
      <w:r w:rsidRPr="00C16335">
        <w:rPr>
          <w:rFonts w:ascii="Times New Roman" w:eastAsia="Times New Roman" w:hAnsi="Times New Roman" w:cs="Times New Roman"/>
          <w:sz w:val="27"/>
          <w:szCs w:val="27"/>
          <w:u w:val="single"/>
          <w:lang w:eastAsia="fr-FR"/>
        </w:rPr>
        <w:t>Article 4 page 2</w:t>
      </w:r>
      <w:r>
        <w:rPr>
          <w:rFonts w:ascii="Times New Roman" w:eastAsia="Times New Roman" w:hAnsi="Times New Roman" w:cs="Times New Roman"/>
          <w:sz w:val="27"/>
          <w:szCs w:val="27"/>
          <w:u w:val="single"/>
          <w:lang w:eastAsia="fr-FR"/>
        </w:rPr>
        <w:t>4</w:t>
      </w:r>
      <w:r w:rsidRPr="00C16335">
        <w:rPr>
          <w:rFonts w:ascii="Times New Roman" w:eastAsia="Times New Roman" w:hAnsi="Times New Roman" w:cs="Times New Roman"/>
          <w:sz w:val="27"/>
          <w:szCs w:val="27"/>
          <w:u w:val="single"/>
          <w:lang w:eastAsia="fr-FR"/>
        </w:rPr>
        <w:t xml:space="preserve"> alinéas </w:t>
      </w:r>
      <w:r>
        <w:rPr>
          <w:rFonts w:ascii="Times New Roman" w:eastAsia="Times New Roman" w:hAnsi="Times New Roman" w:cs="Times New Roman"/>
          <w:sz w:val="27"/>
          <w:szCs w:val="27"/>
          <w:u w:val="single"/>
          <w:lang w:eastAsia="fr-FR"/>
        </w:rPr>
        <w:t>14</w:t>
      </w:r>
      <w:r w:rsidRPr="00C16335">
        <w:rPr>
          <w:rFonts w:ascii="Times New Roman" w:eastAsia="Times New Roman" w:hAnsi="Times New Roman" w:cs="Times New Roman"/>
          <w:sz w:val="27"/>
          <w:szCs w:val="27"/>
          <w:u w:val="single"/>
          <w:lang w:eastAsia="fr-FR"/>
        </w:rPr>
        <w:t xml:space="preserve"> à </w:t>
      </w:r>
      <w:r>
        <w:rPr>
          <w:rFonts w:ascii="Times New Roman" w:eastAsia="Times New Roman" w:hAnsi="Times New Roman" w:cs="Times New Roman"/>
          <w:sz w:val="27"/>
          <w:szCs w:val="27"/>
          <w:u w:val="single"/>
          <w:lang w:eastAsia="fr-FR"/>
        </w:rPr>
        <w:t>18</w:t>
      </w:r>
    </w:p>
    <w:p w:rsidR="009479B5" w:rsidRPr="003C77C6" w:rsidRDefault="009479B5" w:rsidP="003C77C6">
      <w:pPr>
        <w:spacing w:after="0" w:line="240" w:lineRule="auto"/>
        <w:ind w:left="360"/>
        <w:rPr>
          <w:rFonts w:eastAsia="Times New Roman" w:cs="Times New Roman"/>
          <w:sz w:val="24"/>
          <w:szCs w:val="24"/>
          <w:lang w:eastAsia="fr-FR"/>
        </w:rPr>
      </w:pPr>
      <w:r w:rsidRPr="003C77C6">
        <w:rPr>
          <w:rFonts w:eastAsia="Times New Roman" w:cs="Times New Roman"/>
          <w:sz w:val="24"/>
          <w:szCs w:val="24"/>
          <w:lang w:eastAsia="fr-FR"/>
        </w:rPr>
        <w:t>Code du travail</w:t>
      </w:r>
    </w:p>
    <w:p w:rsidR="000F33FA" w:rsidRPr="0010653E" w:rsidRDefault="000F33FA" w:rsidP="003C77C6">
      <w:pPr>
        <w:spacing w:after="0" w:line="240" w:lineRule="auto"/>
        <w:ind w:left="360"/>
        <w:rPr>
          <w:rFonts w:eastAsia="Times New Roman" w:cs="Times New Roman"/>
          <w:b/>
          <w:sz w:val="24"/>
          <w:szCs w:val="24"/>
          <w:lang w:eastAsia="fr-FR"/>
        </w:rPr>
      </w:pPr>
      <w:r w:rsidRPr="0010653E">
        <w:rPr>
          <w:rFonts w:eastAsia="Times New Roman" w:cs="Times New Roman"/>
          <w:b/>
          <w:sz w:val="24"/>
          <w:szCs w:val="24"/>
          <w:lang w:eastAsia="fr-FR"/>
        </w:rPr>
        <w:t>Les actions d'adaptation et de développement des compétences des salariés ont pour objet de favoriser leur adaptation au poste de travail, à l'évolution des emplois, ainsi que leur maintien dans l'emploi, et de participer au développement de leurs compétences.</w:t>
      </w:r>
    </w:p>
    <w:p w:rsidR="009479B5" w:rsidRDefault="009479B5" w:rsidP="003C77C6">
      <w:pPr>
        <w:spacing w:before="240" w:after="0"/>
        <w:ind w:left="360"/>
        <w:rPr>
          <w:lang w:eastAsia="fr-FR"/>
        </w:rPr>
      </w:pPr>
      <w:bookmarkStart w:id="61" w:name="_Toc517713827"/>
      <w:bookmarkStart w:id="62" w:name="_Toc517781232"/>
      <w:r>
        <w:rPr>
          <w:lang w:eastAsia="fr-FR"/>
        </w:rPr>
        <w:t>Petite loi</w:t>
      </w:r>
    </w:p>
    <w:p w:rsidR="000F33FA" w:rsidRPr="003C77C6" w:rsidRDefault="000F33FA" w:rsidP="003C77C6">
      <w:pPr>
        <w:spacing w:after="0"/>
        <w:ind w:left="360"/>
        <w:rPr>
          <w:color w:val="FF0000"/>
          <w:lang w:eastAsia="fr-FR"/>
        </w:rPr>
      </w:pPr>
      <w:r w:rsidRPr="003C77C6">
        <w:rPr>
          <w:color w:val="FF0000"/>
          <w:lang w:eastAsia="fr-FR"/>
        </w:rPr>
        <w:t>Art. L. 6313-3.</w:t>
      </w:r>
      <w:bookmarkEnd w:id="61"/>
      <w:bookmarkEnd w:id="62"/>
      <w:r w:rsidRPr="003C77C6">
        <w:rPr>
          <w:color w:val="FF0000"/>
          <w:lang w:eastAsia="fr-FR"/>
        </w:rPr>
        <w:t xml:space="preserve"> </w:t>
      </w:r>
    </w:p>
    <w:p w:rsidR="000F33FA" w:rsidRPr="000035B5" w:rsidRDefault="000F33FA" w:rsidP="003C77C6">
      <w:pPr>
        <w:spacing w:after="0" w:line="240" w:lineRule="auto"/>
        <w:ind w:left="360"/>
        <w:rPr>
          <w:rFonts w:ascii="Calibri" w:eastAsia="Times New Roman" w:hAnsi="Calibri" w:cs="Times New Roman"/>
          <w:color w:val="FF0000"/>
          <w:sz w:val="24"/>
          <w:szCs w:val="27"/>
          <w:lang w:eastAsia="fr-FR"/>
        </w:rPr>
      </w:pPr>
      <w:r w:rsidRPr="000035B5">
        <w:rPr>
          <w:rFonts w:ascii="Calibri" w:eastAsia="Times New Roman" w:hAnsi="Calibri" w:cs="Times New Roman"/>
          <w:color w:val="FF0000"/>
          <w:sz w:val="24"/>
          <w:szCs w:val="27"/>
          <w:lang w:eastAsia="fr-FR"/>
        </w:rPr>
        <w:t xml:space="preserve">Les actions de formation mentionnées au 1° de l’article L. 6313-1 ont pour objet : </w:t>
      </w:r>
    </w:p>
    <w:p w:rsidR="000F33FA" w:rsidRPr="000035B5" w:rsidRDefault="000F33FA" w:rsidP="003C77C6">
      <w:pPr>
        <w:spacing w:after="0" w:line="240" w:lineRule="auto"/>
        <w:ind w:left="360"/>
        <w:rPr>
          <w:rFonts w:ascii="Calibri" w:eastAsia="Times New Roman" w:hAnsi="Calibri" w:cs="Times New Roman"/>
          <w:color w:val="FF0000"/>
          <w:sz w:val="24"/>
          <w:szCs w:val="27"/>
          <w:lang w:eastAsia="fr-FR"/>
        </w:rPr>
      </w:pPr>
      <w:r w:rsidRPr="000035B5">
        <w:rPr>
          <w:rFonts w:ascii="Calibri" w:eastAsia="Times New Roman" w:hAnsi="Calibri" w:cs="Times New Roman"/>
          <w:color w:val="FF0000"/>
          <w:sz w:val="24"/>
          <w:szCs w:val="27"/>
          <w:lang w:eastAsia="fr-FR"/>
        </w:rPr>
        <w:t xml:space="preserve">1° De permettre à toute personne sans qualification professionnelle ou sans contrat de travail d’accéder dans les meilleures conditions à un emploi ; </w:t>
      </w:r>
    </w:p>
    <w:p w:rsidR="000F33FA" w:rsidRPr="000035B5" w:rsidRDefault="000F33FA" w:rsidP="003C77C6">
      <w:pPr>
        <w:spacing w:after="0" w:line="240" w:lineRule="auto"/>
        <w:ind w:left="360"/>
        <w:rPr>
          <w:rFonts w:ascii="Calibri" w:eastAsia="Times New Roman" w:hAnsi="Calibri" w:cs="Times New Roman"/>
          <w:color w:val="FF0000"/>
          <w:sz w:val="24"/>
          <w:szCs w:val="27"/>
          <w:lang w:eastAsia="fr-FR"/>
        </w:rPr>
      </w:pPr>
      <w:r w:rsidRPr="000035B5">
        <w:rPr>
          <w:rFonts w:ascii="Calibri" w:eastAsia="Times New Roman" w:hAnsi="Calibri" w:cs="Times New Roman"/>
          <w:color w:val="FF0000"/>
          <w:sz w:val="24"/>
          <w:szCs w:val="27"/>
          <w:lang w:eastAsia="fr-FR"/>
        </w:rPr>
        <w:t xml:space="preserve">2° De favoriser l’adaptation des travailleurs à leur poste de travail, à l’évolution des emplois ainsi que leur maintien dans l’emploi et de participer au développement de leurs compétences en lien ou non avec leur poste de travail. Elles peuvent permettre à des travailleurs d’acquérir une qualification plus élevée ; </w:t>
      </w:r>
    </w:p>
    <w:p w:rsidR="000F33FA" w:rsidRPr="000035B5" w:rsidRDefault="000F33FA" w:rsidP="003C77C6">
      <w:pPr>
        <w:spacing w:after="0" w:line="240" w:lineRule="auto"/>
        <w:ind w:left="360"/>
        <w:rPr>
          <w:rFonts w:ascii="Calibri" w:eastAsia="Times New Roman" w:hAnsi="Calibri" w:cs="Times New Roman"/>
          <w:color w:val="FF0000"/>
          <w:sz w:val="24"/>
          <w:szCs w:val="27"/>
          <w:lang w:eastAsia="fr-FR"/>
        </w:rPr>
      </w:pPr>
      <w:r w:rsidRPr="000035B5">
        <w:rPr>
          <w:rFonts w:ascii="Calibri" w:eastAsia="Times New Roman" w:hAnsi="Calibri" w:cs="Times New Roman"/>
          <w:color w:val="FF0000"/>
          <w:sz w:val="24"/>
          <w:szCs w:val="27"/>
          <w:lang w:eastAsia="fr-FR"/>
        </w:rPr>
        <w:t xml:space="preserve">3° De réduire, pour les travailleurs dont l’emploi est menacé, les risques résultant d’une qualification inadaptée à l’évolution des techniques et des structures des entreprises, en les préparant à une mutation d’activité soit dans le cadre, soit en dehors de leur entreprise. Elles peuvent permettre à des salariés dont le contrat de travail est rompu d’accéder à des emplois exigeant une qualification différente, ou à des non-salariés d’accéder à de nouvelles activités professionnelles ; </w:t>
      </w:r>
    </w:p>
    <w:p w:rsidR="000F33FA" w:rsidRPr="000035B5" w:rsidRDefault="000F33FA" w:rsidP="003C77C6">
      <w:pPr>
        <w:spacing w:after="0" w:line="240" w:lineRule="auto"/>
        <w:ind w:left="360"/>
        <w:rPr>
          <w:rFonts w:eastAsia="Times New Roman" w:cs="Times New Roman"/>
          <w:color w:val="FF0000"/>
          <w:sz w:val="24"/>
          <w:szCs w:val="24"/>
          <w:lang w:eastAsia="fr-FR"/>
        </w:rPr>
      </w:pPr>
      <w:r w:rsidRPr="000035B5">
        <w:rPr>
          <w:rFonts w:eastAsia="Times New Roman" w:cs="Times New Roman"/>
          <w:color w:val="FF0000"/>
          <w:sz w:val="24"/>
          <w:szCs w:val="24"/>
          <w:lang w:eastAsia="fr-FR"/>
        </w:rPr>
        <w:lastRenderedPageBreak/>
        <w:t>4° De favoris</w:t>
      </w:r>
      <w:r w:rsidR="009479B5">
        <w:rPr>
          <w:rFonts w:eastAsia="Times New Roman" w:cs="Times New Roman"/>
          <w:color w:val="FF0000"/>
          <w:sz w:val="24"/>
          <w:szCs w:val="24"/>
          <w:lang w:eastAsia="fr-FR"/>
        </w:rPr>
        <w:t>er la mobilité professionnelle.</w:t>
      </w:r>
    </w:p>
    <w:p w:rsidR="000F33FA" w:rsidRPr="00AD4203" w:rsidRDefault="000F33FA" w:rsidP="00AD4203">
      <w:pPr>
        <w:spacing w:before="240" w:after="0" w:line="240" w:lineRule="auto"/>
        <w:rPr>
          <w:rFonts w:eastAsia="Times New Roman" w:cs="Times New Roman"/>
          <w:sz w:val="24"/>
          <w:szCs w:val="24"/>
          <w:lang w:eastAsia="fr-FR"/>
        </w:rPr>
      </w:pPr>
      <w:r w:rsidRPr="00AD4203">
        <w:rPr>
          <w:rFonts w:eastAsia="Times New Roman" w:cs="Times New Roman"/>
          <w:sz w:val="24"/>
          <w:szCs w:val="24"/>
          <w:lang w:eastAsia="fr-FR"/>
        </w:rPr>
        <w:t xml:space="preserve">Article L6313-4 </w:t>
      </w:r>
      <w:hyperlink r:id="rId65" w:tooltip="En savoir plus sur l'article L6313-4" w:history="1">
        <w:r w:rsidRPr="00AD4203">
          <w:rPr>
            <w:rFonts w:eastAsia="Times New Roman" w:cs="Times New Roman"/>
            <w:color w:val="0000FF"/>
            <w:sz w:val="24"/>
            <w:szCs w:val="24"/>
            <w:u w:val="single"/>
            <w:lang w:eastAsia="fr-FR"/>
          </w:rPr>
          <w:t>En savoir plus sur cet article...</w:t>
        </w:r>
      </w:hyperlink>
      <w:r w:rsidRPr="00AD4203">
        <w:rPr>
          <w:rFonts w:eastAsia="Times New Roman" w:cs="Times New Roman"/>
          <w:sz w:val="24"/>
          <w:szCs w:val="24"/>
          <w:lang w:eastAsia="fr-FR"/>
        </w:rPr>
        <w:t xml:space="preserve"> </w:t>
      </w:r>
      <w:r w:rsidR="00AD4203">
        <w:rPr>
          <w:rFonts w:eastAsia="Times New Roman" w:cs="Times New Roman"/>
          <w:sz w:val="24"/>
          <w:szCs w:val="24"/>
          <w:lang w:eastAsia="fr-FR"/>
        </w:rPr>
        <w:t>ABROGE</w:t>
      </w:r>
    </w:p>
    <w:p w:rsidR="00AD4203" w:rsidRPr="00C16335" w:rsidRDefault="00AD4203" w:rsidP="00AD4203">
      <w:pPr>
        <w:spacing w:before="240" w:after="0" w:line="240" w:lineRule="auto"/>
        <w:ind w:left="360"/>
        <w:rPr>
          <w:rFonts w:ascii="Times New Roman" w:eastAsia="Times New Roman" w:hAnsi="Times New Roman" w:cs="Times New Roman"/>
          <w:sz w:val="27"/>
          <w:szCs w:val="27"/>
          <w:u w:val="single"/>
          <w:lang w:eastAsia="fr-FR"/>
        </w:rPr>
      </w:pPr>
      <w:r w:rsidRPr="00C16335">
        <w:rPr>
          <w:rFonts w:ascii="Times New Roman" w:eastAsia="Times New Roman" w:hAnsi="Times New Roman" w:cs="Times New Roman"/>
          <w:sz w:val="27"/>
          <w:szCs w:val="27"/>
          <w:u w:val="single"/>
          <w:lang w:eastAsia="fr-FR"/>
        </w:rPr>
        <w:t>Article 4 page 2</w:t>
      </w:r>
      <w:r>
        <w:rPr>
          <w:rFonts w:ascii="Times New Roman" w:eastAsia="Times New Roman" w:hAnsi="Times New Roman" w:cs="Times New Roman"/>
          <w:sz w:val="27"/>
          <w:szCs w:val="27"/>
          <w:u w:val="single"/>
          <w:lang w:eastAsia="fr-FR"/>
        </w:rPr>
        <w:t>4 alinéa 19</w:t>
      </w:r>
    </w:p>
    <w:p w:rsidR="00AD4203" w:rsidRPr="00AD4203" w:rsidRDefault="00AD4203" w:rsidP="00AD4203">
      <w:pPr>
        <w:spacing w:after="0" w:line="240" w:lineRule="auto"/>
        <w:ind w:left="360"/>
        <w:rPr>
          <w:rFonts w:eastAsia="Times New Roman" w:cs="Times New Roman"/>
          <w:sz w:val="24"/>
          <w:szCs w:val="24"/>
          <w:lang w:eastAsia="fr-FR"/>
        </w:rPr>
      </w:pPr>
      <w:r w:rsidRPr="00AD4203">
        <w:rPr>
          <w:rFonts w:eastAsia="Times New Roman" w:cs="Times New Roman"/>
          <w:sz w:val="24"/>
          <w:szCs w:val="24"/>
          <w:lang w:eastAsia="fr-FR"/>
        </w:rPr>
        <w:t>Code du travail</w:t>
      </w:r>
    </w:p>
    <w:p w:rsidR="000F33FA" w:rsidRPr="003A3C1F" w:rsidRDefault="000F33FA" w:rsidP="00AD4203">
      <w:pPr>
        <w:spacing w:after="0" w:line="240" w:lineRule="auto"/>
        <w:ind w:left="360"/>
        <w:rPr>
          <w:rFonts w:eastAsia="Times New Roman" w:cs="Times New Roman"/>
          <w:strike/>
          <w:sz w:val="24"/>
          <w:szCs w:val="24"/>
          <w:lang w:eastAsia="fr-FR"/>
        </w:rPr>
      </w:pPr>
      <w:r w:rsidRPr="003A3C1F">
        <w:rPr>
          <w:rFonts w:eastAsia="Times New Roman" w:cs="Times New Roman"/>
          <w:b/>
          <w:strike/>
          <w:sz w:val="24"/>
          <w:szCs w:val="24"/>
          <w:lang w:eastAsia="fr-FR"/>
        </w:rPr>
        <w:t>Les actions de promotion professionnelle ont pour objet de permettre à des travailleurs</w:t>
      </w:r>
      <w:r w:rsidRPr="003A3C1F">
        <w:rPr>
          <w:rFonts w:eastAsia="Times New Roman" w:cs="Times New Roman"/>
          <w:strike/>
          <w:sz w:val="24"/>
          <w:szCs w:val="24"/>
          <w:lang w:eastAsia="fr-FR"/>
        </w:rPr>
        <w:t xml:space="preserve"> d'acquérir une qualification plus élevée.</w:t>
      </w:r>
    </w:p>
    <w:p w:rsidR="000F33FA" w:rsidRPr="003A3C1F" w:rsidRDefault="000F33FA" w:rsidP="00AD4203">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 xml:space="preserve">Article L6313-5 </w:t>
      </w:r>
      <w:hyperlink r:id="rId66" w:tooltip="En savoir plus sur l'article L6313-5"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AD4203">
        <w:rPr>
          <w:rFonts w:eastAsia="Times New Roman" w:cs="Times New Roman"/>
          <w:sz w:val="24"/>
          <w:szCs w:val="24"/>
          <w:lang w:eastAsia="fr-FR"/>
        </w:rPr>
        <w:t>NOUVELLE REDACTION</w:t>
      </w:r>
    </w:p>
    <w:p w:rsidR="00AD4203" w:rsidRPr="003A3C1F" w:rsidRDefault="00AD4203" w:rsidP="00AD4203">
      <w:pPr>
        <w:spacing w:before="240" w:after="0" w:line="240" w:lineRule="auto"/>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26</w:t>
      </w:r>
    </w:p>
    <w:p w:rsidR="00AD4203" w:rsidRPr="00AD4203" w:rsidRDefault="00AD4203" w:rsidP="00AD4203">
      <w:pPr>
        <w:spacing w:after="0" w:line="240" w:lineRule="auto"/>
        <w:ind w:left="360"/>
        <w:rPr>
          <w:rFonts w:eastAsia="Times New Roman" w:cs="Times New Roman"/>
          <w:sz w:val="24"/>
          <w:szCs w:val="24"/>
          <w:lang w:eastAsia="fr-FR"/>
        </w:rPr>
      </w:pPr>
      <w:r w:rsidRPr="00AD4203">
        <w:rPr>
          <w:rFonts w:eastAsia="Times New Roman" w:cs="Times New Roman"/>
          <w:sz w:val="24"/>
          <w:szCs w:val="24"/>
          <w:lang w:eastAsia="fr-FR"/>
        </w:rPr>
        <w:t>Code du travail</w:t>
      </w:r>
    </w:p>
    <w:p w:rsidR="000F33FA" w:rsidRPr="00220A48" w:rsidRDefault="000F33FA" w:rsidP="00AD4203">
      <w:pPr>
        <w:spacing w:after="0" w:line="240" w:lineRule="auto"/>
        <w:ind w:left="360"/>
        <w:rPr>
          <w:rFonts w:eastAsia="Times New Roman" w:cs="Times New Roman"/>
          <w:b/>
          <w:sz w:val="24"/>
          <w:szCs w:val="24"/>
          <w:lang w:eastAsia="fr-FR"/>
        </w:rPr>
      </w:pPr>
      <w:r w:rsidRPr="00220A48">
        <w:rPr>
          <w:rFonts w:eastAsia="Times New Roman" w:cs="Times New Roman"/>
          <w:b/>
          <w:sz w:val="24"/>
          <w:szCs w:val="24"/>
          <w:lang w:eastAsia="fr-FR"/>
        </w:rPr>
        <w:t>Les actions de prévention ont pour objet de réduire, pour les salariés dont l'emploi est menacé, les risques résultant d'une qualification inadaptée à l'évolution des techniques et des structures des entreprises, en les préparant à une mutation d'activité, soit dans le cadre, soit en dehors de leur entreprise.</w:t>
      </w:r>
    </w:p>
    <w:p w:rsidR="00AD4203" w:rsidRDefault="00AD4203" w:rsidP="00AD4203">
      <w:pPr>
        <w:spacing w:before="240" w:after="0"/>
        <w:ind w:left="360"/>
        <w:rPr>
          <w:lang w:eastAsia="fr-FR"/>
        </w:rPr>
      </w:pPr>
      <w:bookmarkStart w:id="63" w:name="_Toc517713828"/>
      <w:bookmarkStart w:id="64" w:name="_Toc517781233"/>
      <w:r>
        <w:rPr>
          <w:lang w:eastAsia="fr-FR"/>
        </w:rPr>
        <w:t>Petite loi</w:t>
      </w:r>
    </w:p>
    <w:p w:rsidR="000F33FA" w:rsidRPr="00AD4203" w:rsidRDefault="000F33FA" w:rsidP="00AD4203">
      <w:pPr>
        <w:spacing w:after="0"/>
        <w:ind w:left="360"/>
        <w:rPr>
          <w:color w:val="FF0000"/>
          <w:lang w:eastAsia="fr-FR"/>
        </w:rPr>
      </w:pPr>
      <w:r w:rsidRPr="00AD4203">
        <w:rPr>
          <w:color w:val="FF0000"/>
          <w:lang w:eastAsia="fr-FR"/>
        </w:rPr>
        <w:t>Art. L. 6313-5.</w:t>
      </w:r>
      <w:bookmarkEnd w:id="63"/>
      <w:bookmarkEnd w:id="64"/>
    </w:p>
    <w:p w:rsidR="000F33FA" w:rsidRPr="003B0213" w:rsidRDefault="000F33FA" w:rsidP="00AD4203">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Les actions permettant de faire valider les acquis de l’expérience mentionnées au 3° de l’article L. 6313-1</w:t>
      </w:r>
      <w:r w:rsidRPr="000035B5">
        <w:rPr>
          <w:rFonts w:eastAsia="Times New Roman" w:cs="Times New Roman"/>
          <w:color w:val="FF0000"/>
          <w:sz w:val="24"/>
          <w:szCs w:val="24"/>
          <w:lang w:eastAsia="fr-FR"/>
        </w:rPr>
        <w:t xml:space="preserve"> </w:t>
      </w:r>
      <w:r w:rsidRPr="003B0213">
        <w:rPr>
          <w:rFonts w:eastAsia="Times New Roman" w:cs="Times New Roman"/>
          <w:color w:val="FF0000"/>
          <w:sz w:val="24"/>
          <w:szCs w:val="24"/>
          <w:lang w:eastAsia="fr-FR"/>
        </w:rPr>
        <w:t xml:space="preserve">ont pour objet l’acquisition d’une certification professionnelle enregistrée au répertoire national des certifications professionnelles mentionné à l’article L. 6113-1. </w:t>
      </w:r>
    </w:p>
    <w:p w:rsidR="000F33FA" w:rsidRPr="003A3C1F" w:rsidRDefault="000F33FA" w:rsidP="00D4351E">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 xml:space="preserve">Article L6313-6 </w:t>
      </w:r>
      <w:hyperlink r:id="rId67" w:tooltip="En savoir plus sur l'article L6313-6"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D4351E">
        <w:rPr>
          <w:rFonts w:eastAsia="Times New Roman" w:cs="Times New Roman"/>
          <w:sz w:val="24"/>
          <w:szCs w:val="24"/>
          <w:lang w:eastAsia="fr-FR"/>
        </w:rPr>
        <w:t>NOUVELLE REDACTION</w:t>
      </w:r>
    </w:p>
    <w:p w:rsidR="00D4351E" w:rsidRPr="003A3C1F" w:rsidRDefault="00D4351E" w:rsidP="00D4351E">
      <w:pPr>
        <w:spacing w:before="240" w:after="0" w:line="240" w:lineRule="auto"/>
        <w:ind w:left="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26</w:t>
      </w:r>
    </w:p>
    <w:p w:rsidR="00D4351E" w:rsidRPr="00D4351E" w:rsidRDefault="00D4351E" w:rsidP="00D4351E">
      <w:pPr>
        <w:spacing w:after="0" w:line="240" w:lineRule="auto"/>
        <w:ind w:left="360"/>
        <w:rPr>
          <w:rFonts w:eastAsia="Times New Roman" w:cs="Times New Roman"/>
          <w:sz w:val="24"/>
          <w:szCs w:val="24"/>
          <w:lang w:eastAsia="fr-FR"/>
        </w:rPr>
      </w:pPr>
      <w:r w:rsidRPr="00D4351E">
        <w:rPr>
          <w:rFonts w:eastAsia="Times New Roman" w:cs="Times New Roman"/>
          <w:sz w:val="24"/>
          <w:szCs w:val="24"/>
          <w:lang w:eastAsia="fr-FR"/>
        </w:rPr>
        <w:t>Code du travail</w:t>
      </w:r>
    </w:p>
    <w:p w:rsidR="000F33FA" w:rsidRPr="00220A48" w:rsidRDefault="000F33FA" w:rsidP="00D4351E">
      <w:pPr>
        <w:spacing w:after="0" w:line="240" w:lineRule="auto"/>
        <w:ind w:left="360"/>
        <w:rPr>
          <w:rFonts w:eastAsia="Times New Roman" w:cs="Times New Roman"/>
          <w:b/>
          <w:sz w:val="24"/>
          <w:szCs w:val="24"/>
          <w:lang w:eastAsia="fr-FR"/>
        </w:rPr>
      </w:pPr>
      <w:r w:rsidRPr="00220A48">
        <w:rPr>
          <w:rFonts w:eastAsia="Times New Roman" w:cs="Times New Roman"/>
          <w:b/>
          <w:sz w:val="24"/>
          <w:szCs w:val="24"/>
          <w:lang w:eastAsia="fr-FR"/>
        </w:rPr>
        <w:t>Les actions de conversion ont pour objet de permettre à des salariés dont le contrat de travail est rompu d'accéder à des emplois exigeant une qualification différente, ou à des non-salariés d'accéder à de nouvelles activités professionnelles.</w:t>
      </w:r>
    </w:p>
    <w:p w:rsidR="00D4351E" w:rsidRDefault="00D4351E" w:rsidP="00D4351E">
      <w:pPr>
        <w:spacing w:before="240" w:after="0"/>
        <w:ind w:left="360"/>
        <w:rPr>
          <w:lang w:eastAsia="fr-FR"/>
        </w:rPr>
      </w:pPr>
      <w:bookmarkStart w:id="65" w:name="_Toc517713829"/>
      <w:bookmarkStart w:id="66" w:name="_Toc517781234"/>
      <w:r>
        <w:rPr>
          <w:lang w:eastAsia="fr-FR"/>
        </w:rPr>
        <w:t>Petite loi</w:t>
      </w:r>
    </w:p>
    <w:p w:rsidR="000F33FA" w:rsidRPr="00D4351E" w:rsidRDefault="000F33FA" w:rsidP="00D4351E">
      <w:pPr>
        <w:spacing w:after="0"/>
        <w:ind w:left="360"/>
        <w:rPr>
          <w:color w:val="FF0000"/>
          <w:lang w:eastAsia="fr-FR"/>
        </w:rPr>
      </w:pPr>
      <w:r w:rsidRPr="00D4351E">
        <w:rPr>
          <w:color w:val="FF0000"/>
          <w:lang w:eastAsia="fr-FR"/>
        </w:rPr>
        <w:t>Art. L. 6313-6.</w:t>
      </w:r>
      <w:bookmarkEnd w:id="65"/>
      <w:bookmarkEnd w:id="66"/>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Les actions de formation par apprentissage mentionnées au 4° de l’article L. 6313-1 ont pour objet : </w:t>
      </w:r>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1° De permettre aux travailleurs titulaires d’un contrat d’apprentissage d’obtenir une qualification professionnelle sanctionnée par un diplôme ou un titre à finalité professionnelle enregistré au répertoire national des certifications professionnelles mentionné à l’article L. 6113-1 ; </w:t>
      </w:r>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2° De dispenser aux travailleurs titulaires d’un contrat d’apprentissage ainsi qu’aux apprentis originaires de l’Union européenne en mobilité en France une formation générale associée à une formation technologique et pratique, qui complète la formation reçue en entreprise et s’articule avec elle ; </w:t>
      </w:r>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3° De contribuer au développement des connaissances, des compétences et de la culture nécessaires à l’exercice de la citoyenneté, y compris dans l’utilisation de l’internet et des services de communication au public en ligne ; </w:t>
      </w:r>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lastRenderedPageBreak/>
        <w:t>4° De contribuer au développemen</w:t>
      </w:r>
      <w:r w:rsidRPr="000035B5">
        <w:rPr>
          <w:rFonts w:eastAsia="Times New Roman" w:cs="Times New Roman"/>
          <w:color w:val="FF0000"/>
          <w:sz w:val="24"/>
          <w:szCs w:val="24"/>
          <w:lang w:eastAsia="fr-FR"/>
        </w:rPr>
        <w:t xml:space="preserve">t de l’aptitude des apprentis à </w:t>
      </w:r>
      <w:r w:rsidRPr="003B0213">
        <w:rPr>
          <w:rFonts w:eastAsia="Times New Roman" w:cs="Times New Roman"/>
          <w:color w:val="FF0000"/>
          <w:sz w:val="24"/>
          <w:szCs w:val="24"/>
          <w:lang w:eastAsia="fr-FR"/>
        </w:rPr>
        <w:t xml:space="preserve">poursuivre des études par la voie de l’apprentissage ou par toute autre voie. </w:t>
      </w:r>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La préparation à l’apprentissage vise à accompagner les personnes souhaitant s’orienter ou se réorienter par la voie de l’apprentissage, par toute action qui permet de développer leurs connaissances et leurs compétences et de faciliter leur intégration dans l’emploi, en cohérence avec leur projet professionnel. Ces actions sont accessibles en amont d’un contrat d’apprentissage. Elles sont organisées par les centres de formation d’apprentis ainsi que par des organismes et établissements déterminés par arrêté conjoint des ministres chargés de la formation professionnelle, de l’éducation nationale, de l’enseignement supérieur et de l’enseignement agricole. Les bénéficiaires des actions de préparation à l’apprentissage sont obligatoirement affiliés à un régime de sécurité sociale tel que défini à l’article L. 6342-1. Par ailleurs, ils peuvent bénéficier d’une rémunération en appl</w:t>
      </w:r>
      <w:r w:rsidR="00D4351E">
        <w:rPr>
          <w:rFonts w:eastAsia="Times New Roman" w:cs="Times New Roman"/>
          <w:color w:val="FF0000"/>
          <w:sz w:val="24"/>
          <w:szCs w:val="24"/>
          <w:lang w:eastAsia="fr-FR"/>
        </w:rPr>
        <w:t>ication de l’article L. 6341-1.</w:t>
      </w:r>
    </w:p>
    <w:p w:rsidR="000F33FA" w:rsidRPr="003A3C1F" w:rsidRDefault="000F33FA" w:rsidP="00D8136D">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 xml:space="preserve">Article L6313-7 </w:t>
      </w:r>
      <w:hyperlink r:id="rId68" w:tooltip="En savoir plus sur l'article L6313-7"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D8136D">
        <w:rPr>
          <w:rFonts w:eastAsia="Times New Roman" w:cs="Times New Roman"/>
          <w:sz w:val="24"/>
          <w:szCs w:val="24"/>
          <w:lang w:eastAsia="fr-FR"/>
        </w:rPr>
        <w:t>NOUVELLE REDACTION</w:t>
      </w:r>
    </w:p>
    <w:p w:rsidR="00D8136D" w:rsidRPr="003A3C1F" w:rsidRDefault="00D8136D" w:rsidP="009D145A">
      <w:pPr>
        <w:spacing w:before="240" w:after="0" w:line="240" w:lineRule="auto"/>
        <w:ind w:left="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26</w:t>
      </w:r>
    </w:p>
    <w:p w:rsidR="00D8136D" w:rsidRPr="00D8136D" w:rsidRDefault="00D8136D" w:rsidP="00D8136D">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0035B5" w:rsidRDefault="000F33FA" w:rsidP="00D8136D">
      <w:pPr>
        <w:spacing w:after="0" w:line="240" w:lineRule="auto"/>
        <w:ind w:left="360"/>
        <w:rPr>
          <w:rFonts w:eastAsia="Times New Roman" w:cs="Times New Roman"/>
          <w:b/>
          <w:sz w:val="24"/>
          <w:szCs w:val="24"/>
          <w:lang w:eastAsia="fr-FR"/>
        </w:rPr>
      </w:pPr>
      <w:r w:rsidRPr="000035B5">
        <w:rPr>
          <w:rFonts w:eastAsia="Times New Roman" w:cs="Times New Roman"/>
          <w:b/>
          <w:sz w:val="24"/>
          <w:szCs w:val="24"/>
          <w:lang w:eastAsia="fr-FR"/>
        </w:rPr>
        <w:t>Les actions d'acquisition, d'entretien ou de perfectionnement des connaissances ont pour objet d'offrir aux travailleurs les moyens d'accéder à la culture, de maintenir ou de parfaire leur qualification et leur niveau culturel ainsi que d'assumer des responsabilités accrues dans la vie associative.</w:t>
      </w:r>
    </w:p>
    <w:p w:rsidR="00D8136D" w:rsidRDefault="00D8136D" w:rsidP="00D8136D">
      <w:pPr>
        <w:spacing w:before="240" w:after="0"/>
        <w:ind w:left="360"/>
        <w:rPr>
          <w:lang w:eastAsia="fr-FR"/>
        </w:rPr>
      </w:pPr>
      <w:bookmarkStart w:id="67" w:name="_Toc517713830"/>
      <w:bookmarkStart w:id="68" w:name="_Toc517781235"/>
      <w:r>
        <w:rPr>
          <w:lang w:eastAsia="fr-FR"/>
        </w:rPr>
        <w:t>Petite loi</w:t>
      </w:r>
    </w:p>
    <w:p w:rsidR="000F33FA" w:rsidRPr="00D8136D" w:rsidRDefault="000F33FA" w:rsidP="00D8136D">
      <w:pPr>
        <w:spacing w:after="0"/>
        <w:ind w:left="360"/>
        <w:rPr>
          <w:color w:val="FF0000"/>
          <w:lang w:eastAsia="fr-FR"/>
        </w:rPr>
      </w:pPr>
      <w:r w:rsidRPr="00D8136D">
        <w:rPr>
          <w:color w:val="FF0000"/>
          <w:lang w:eastAsia="fr-FR"/>
        </w:rPr>
        <w:t>Art. L. 6313-7</w:t>
      </w:r>
      <w:bookmarkEnd w:id="67"/>
      <w:bookmarkEnd w:id="68"/>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Sont dénommées formations certifiantes, les formations sanctionnées : </w:t>
      </w:r>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1° Par une certification professionnelle enregistrée au répertoire national des certifications professionnelles mentionné à l’article L. 6113-1 ; </w:t>
      </w:r>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2° Par l’acquisition d’un bloc de compétences au sens du même article L. 6113-1 ; </w:t>
      </w:r>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3° Par une certification enregistrée au répertoire spécifique mentionné à l’article L. 6113-6. </w:t>
      </w:r>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Les autres formations peuvent faire l’objet d’une attestation dont le titulaire peut se prévaloir. </w:t>
      </w:r>
    </w:p>
    <w:p w:rsidR="000F33FA" w:rsidRPr="003A3C1F" w:rsidRDefault="000F33FA" w:rsidP="009D145A">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 xml:space="preserve">Article L6313-8 </w:t>
      </w:r>
      <w:hyperlink r:id="rId69" w:tooltip="En savoir plus sur l'article L6313-8"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7F54D6">
        <w:rPr>
          <w:rFonts w:eastAsia="Times New Roman" w:cs="Times New Roman"/>
          <w:sz w:val="24"/>
          <w:szCs w:val="24"/>
          <w:lang w:eastAsia="fr-FR"/>
        </w:rPr>
        <w:t>NOUVELLE REDACTION</w:t>
      </w:r>
    </w:p>
    <w:p w:rsidR="007F54D6" w:rsidRPr="003A3C1F" w:rsidRDefault="007F54D6" w:rsidP="007F54D6">
      <w:pPr>
        <w:spacing w:before="240" w:after="0" w:line="240" w:lineRule="auto"/>
        <w:ind w:firstLine="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26</w:t>
      </w:r>
    </w:p>
    <w:p w:rsidR="009D145A" w:rsidRPr="00D8136D" w:rsidRDefault="009D145A" w:rsidP="007F54D6">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0F4298" w:rsidRDefault="000F33FA" w:rsidP="007F54D6">
      <w:pPr>
        <w:spacing w:after="0" w:line="240" w:lineRule="auto"/>
        <w:ind w:left="360"/>
        <w:rPr>
          <w:rFonts w:eastAsia="Times New Roman" w:cs="Times New Roman"/>
          <w:b/>
          <w:sz w:val="24"/>
          <w:szCs w:val="24"/>
          <w:lang w:eastAsia="fr-FR"/>
        </w:rPr>
      </w:pPr>
      <w:r w:rsidRPr="000F4298">
        <w:rPr>
          <w:rFonts w:eastAsia="Times New Roman" w:cs="Times New Roman"/>
          <w:b/>
          <w:sz w:val="24"/>
          <w:szCs w:val="24"/>
          <w:lang w:eastAsia="fr-FR"/>
        </w:rPr>
        <w:t>Les actions de formation continue relatives à la radioprotection des personnes exposées dans les conditions de l'article L. 1333-19 du code de la santé publique ont pour objet la formation théorique et pratique des professionnels pratiquant les actes prévus à cet article.</w:t>
      </w:r>
    </w:p>
    <w:p w:rsidR="009D145A" w:rsidRDefault="009D145A" w:rsidP="007F54D6">
      <w:pPr>
        <w:spacing w:before="240" w:after="0"/>
        <w:ind w:left="360"/>
        <w:rPr>
          <w:lang w:eastAsia="fr-FR"/>
        </w:rPr>
      </w:pPr>
      <w:bookmarkStart w:id="69" w:name="_Toc517713831"/>
      <w:bookmarkStart w:id="70" w:name="_Toc517781236"/>
      <w:r>
        <w:rPr>
          <w:lang w:eastAsia="fr-FR"/>
        </w:rPr>
        <w:t>Petite loi</w:t>
      </w:r>
    </w:p>
    <w:p w:rsidR="000F33FA" w:rsidRPr="007F54D6" w:rsidRDefault="000F33FA" w:rsidP="007F54D6">
      <w:pPr>
        <w:spacing w:after="0"/>
        <w:ind w:left="360"/>
        <w:rPr>
          <w:color w:val="FF0000"/>
          <w:lang w:eastAsia="fr-FR"/>
        </w:rPr>
      </w:pPr>
      <w:r w:rsidRPr="007F54D6">
        <w:rPr>
          <w:color w:val="FF0000"/>
          <w:lang w:eastAsia="fr-FR"/>
        </w:rPr>
        <w:t>Art. L. 6313-8</w:t>
      </w:r>
      <w:bookmarkEnd w:id="69"/>
      <w:bookmarkEnd w:id="70"/>
    </w:p>
    <w:p w:rsidR="000F33FA" w:rsidRPr="003B0213" w:rsidRDefault="000F33FA" w:rsidP="007F54D6">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Un décret en Conseil d’État précise les conditions d’application du présent chapitre. </w:t>
      </w:r>
    </w:p>
    <w:p w:rsidR="00F24EF1" w:rsidRDefault="00F24EF1" w:rsidP="000F33FA">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Article L6313-</w:t>
      </w:r>
      <w:r>
        <w:rPr>
          <w:rFonts w:eastAsia="Times New Roman" w:cs="Times New Roman"/>
          <w:sz w:val="24"/>
          <w:szCs w:val="24"/>
          <w:lang w:eastAsia="fr-FR"/>
        </w:rPr>
        <w:t>9</w:t>
      </w:r>
      <w:r w:rsidRPr="003A3C1F">
        <w:rPr>
          <w:rFonts w:eastAsia="Times New Roman" w:cs="Times New Roman"/>
          <w:sz w:val="24"/>
          <w:szCs w:val="24"/>
          <w:lang w:eastAsia="fr-FR"/>
        </w:rPr>
        <w:t xml:space="preserve"> </w:t>
      </w:r>
      <w:r>
        <w:rPr>
          <w:rFonts w:eastAsia="Times New Roman" w:cs="Times New Roman"/>
          <w:sz w:val="24"/>
          <w:szCs w:val="24"/>
          <w:lang w:eastAsia="fr-FR"/>
        </w:rPr>
        <w:t>ABROGE</w:t>
      </w:r>
    </w:p>
    <w:p w:rsidR="000F33FA" w:rsidRPr="003A3C1F" w:rsidRDefault="000F33FA" w:rsidP="00F24EF1">
      <w:pPr>
        <w:spacing w:before="240" w:after="0" w:line="240" w:lineRule="auto"/>
        <w:ind w:firstLine="360"/>
        <w:rPr>
          <w:rFonts w:eastAsia="Times New Roman" w:cs="Times New Roman"/>
          <w:sz w:val="24"/>
          <w:szCs w:val="24"/>
          <w:u w:val="single"/>
          <w:lang w:eastAsia="fr-FR"/>
        </w:rPr>
      </w:pPr>
      <w:r w:rsidRPr="003A3C1F">
        <w:rPr>
          <w:rFonts w:eastAsia="Times New Roman" w:cs="Times New Roman"/>
          <w:sz w:val="24"/>
          <w:szCs w:val="24"/>
          <w:u w:val="single"/>
          <w:lang w:eastAsia="fr-FR"/>
        </w:rPr>
        <w:lastRenderedPageBreak/>
        <w:t>Article 4 page 24 alinéa 19</w:t>
      </w:r>
    </w:p>
    <w:p w:rsidR="009D145A" w:rsidRPr="00D8136D" w:rsidRDefault="009D145A" w:rsidP="00F24EF1">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F24EF1">
      <w:pPr>
        <w:spacing w:after="100" w:afterAutospacing="1"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Les actions de formation relatives à l'économie de l'entreprise ont notamment pour objet la compréhension par les salariés du fonctionnement et des enjeux de l'entreprise.</w:t>
      </w:r>
    </w:p>
    <w:p w:rsidR="000F33FA" w:rsidRPr="003A3C1F" w:rsidRDefault="000F33FA" w:rsidP="000F33FA">
      <w:pPr>
        <w:spacing w:after="0" w:line="240" w:lineRule="auto"/>
        <w:ind w:left="360"/>
        <w:rPr>
          <w:rFonts w:eastAsia="Times New Roman" w:cs="Times New Roman"/>
          <w:sz w:val="24"/>
          <w:szCs w:val="24"/>
          <w:lang w:eastAsia="fr-FR"/>
        </w:rPr>
      </w:pPr>
      <w:r w:rsidRPr="003A3C1F">
        <w:rPr>
          <w:rFonts w:eastAsia="Times New Roman" w:cs="Times New Roman"/>
          <w:sz w:val="24"/>
          <w:szCs w:val="24"/>
          <w:lang w:eastAsia="fr-FR"/>
        </w:rPr>
        <w:t xml:space="preserve">Article L6313-10 </w:t>
      </w:r>
      <w:hyperlink r:id="rId70" w:tooltip="En savoir plus sur l'article L6313-10"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F24EF1">
        <w:rPr>
          <w:rFonts w:eastAsia="Times New Roman" w:cs="Times New Roman"/>
          <w:sz w:val="24"/>
          <w:szCs w:val="24"/>
          <w:lang w:eastAsia="fr-FR"/>
        </w:rPr>
        <w:t>MODIFIE</w:t>
      </w:r>
    </w:p>
    <w:p w:rsidR="00F24EF1" w:rsidRPr="003A3C1F" w:rsidRDefault="00F24EF1" w:rsidP="00F24EF1">
      <w:pPr>
        <w:spacing w:before="240" w:after="0" w:line="240" w:lineRule="auto"/>
        <w:ind w:firstLine="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20</w:t>
      </w:r>
    </w:p>
    <w:p w:rsidR="009D145A" w:rsidRPr="00D8136D" w:rsidRDefault="009D145A" w:rsidP="00F24EF1">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b/>
          <w:sz w:val="24"/>
          <w:szCs w:val="24"/>
          <w:lang w:eastAsia="fr-FR"/>
        </w:rPr>
        <w:t>Les actions permettant de réaliser un bilan de compétences</w:t>
      </w:r>
      <w:r w:rsidRPr="003A3C1F">
        <w:rPr>
          <w:rFonts w:eastAsia="Times New Roman" w:cs="Times New Roman"/>
          <w:sz w:val="24"/>
          <w:szCs w:val="24"/>
          <w:lang w:eastAsia="fr-FR"/>
        </w:rPr>
        <w:t xml:space="preserve"> ont pour objet de permettre à des travailleurs d'analyser leurs compétences professionnelles et personnelles ainsi que leurs aptitudes et leurs motivations afin de définir un projet professionnel et, le cas échéant, un projet de formation.</w:t>
      </w:r>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sz w:val="24"/>
          <w:szCs w:val="24"/>
          <w:lang w:eastAsia="fr-FR"/>
        </w:rPr>
        <w:t>Ce bilan ne peut être réalisé qu'avec le consentement du travailleur. Le refus d'un salarié d'y consentir ne constitue ni une faute ni un motif de licenciement.</w:t>
      </w:r>
    </w:p>
    <w:p w:rsidR="000F33FA" w:rsidRPr="003A3C1F" w:rsidRDefault="000F33FA" w:rsidP="00F24EF1">
      <w:pPr>
        <w:spacing w:after="0" w:line="240" w:lineRule="auto"/>
        <w:ind w:left="360"/>
        <w:rPr>
          <w:rFonts w:eastAsia="Times New Roman" w:cs="Times New Roman"/>
          <w:b/>
          <w:sz w:val="24"/>
          <w:szCs w:val="24"/>
          <w:lang w:eastAsia="fr-FR"/>
        </w:rPr>
      </w:pPr>
      <w:r w:rsidRPr="003A3C1F">
        <w:rPr>
          <w:rFonts w:eastAsia="Times New Roman" w:cs="Times New Roman"/>
          <w:b/>
          <w:sz w:val="24"/>
          <w:szCs w:val="24"/>
          <w:lang w:eastAsia="fr-FR"/>
        </w:rPr>
        <w:t>Les informations demandées au bénéficiaire du bilan doivent présenter un lien direct et nécessaire avec son objet. Le bénéficiaire est tenu d'y répondre de bonne foi. Il est seul destinataire des résultats détaillés et d'un document de synthèse qui ne peuvent être communiqués à un tiers qu'avec son accord.</w:t>
      </w:r>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sz w:val="24"/>
          <w:szCs w:val="24"/>
          <w:lang w:eastAsia="fr-FR"/>
        </w:rPr>
        <w:t>Les personnes chargées de réaliser et de détenir les bilans sont soumises aux dispositions des articles 226-13 et 226-14 du code pénal en ce qui concerne les informations qu'elles détiennent à ce titre.</w:t>
      </w:r>
    </w:p>
    <w:p w:rsidR="009D145A" w:rsidRDefault="009D145A" w:rsidP="009D145A">
      <w:pPr>
        <w:spacing w:before="240" w:after="0"/>
        <w:ind w:left="360"/>
        <w:rPr>
          <w:lang w:eastAsia="fr-FR"/>
        </w:rPr>
      </w:pPr>
      <w:bookmarkStart w:id="71" w:name="_Toc517713832"/>
      <w:bookmarkStart w:id="72" w:name="_Toc517781237"/>
      <w:r>
        <w:rPr>
          <w:lang w:eastAsia="fr-FR"/>
        </w:rPr>
        <w:t>Petite loi</w:t>
      </w:r>
    </w:p>
    <w:p w:rsidR="000F33FA" w:rsidRPr="007F54D6" w:rsidRDefault="000F33FA" w:rsidP="00F24EF1">
      <w:pPr>
        <w:pStyle w:val="Sansinterligne"/>
        <w:ind w:left="360"/>
        <w:rPr>
          <w:color w:val="FF0000"/>
        </w:rPr>
      </w:pPr>
      <w:bookmarkStart w:id="73" w:name="_Toc517801417"/>
      <w:bookmarkStart w:id="74" w:name="_Toc518056215"/>
      <w:bookmarkStart w:id="75" w:name="_Toc518056422"/>
      <w:bookmarkStart w:id="76" w:name="_Toc518307116"/>
      <w:r w:rsidRPr="00F24EF1">
        <w:rPr>
          <w:rStyle w:val="Titre2Car"/>
          <w:rFonts w:asciiTheme="minorHAnsi" w:eastAsiaTheme="minorHAnsi" w:hAnsiTheme="minorHAnsi" w:cstheme="minorBidi"/>
          <w:bCs w:val="0"/>
          <w:color w:val="FF0000"/>
          <w:sz w:val="22"/>
          <w:szCs w:val="22"/>
        </w:rPr>
        <w:t>Article L6313-4</w:t>
      </w:r>
      <w:r w:rsidRPr="007F54D6">
        <w:rPr>
          <w:rStyle w:val="Titre2Car"/>
          <w:rFonts w:asciiTheme="minorHAnsi" w:eastAsiaTheme="minorHAnsi" w:hAnsiTheme="minorHAnsi" w:cstheme="minorBidi"/>
          <w:b w:val="0"/>
          <w:bCs w:val="0"/>
          <w:color w:val="FF0000"/>
          <w:sz w:val="22"/>
          <w:szCs w:val="22"/>
        </w:rPr>
        <w:t xml:space="preserve"> (ex L6323-10)</w:t>
      </w:r>
      <w:bookmarkEnd w:id="71"/>
      <w:bookmarkEnd w:id="72"/>
      <w:bookmarkEnd w:id="73"/>
      <w:bookmarkEnd w:id="74"/>
      <w:bookmarkEnd w:id="75"/>
      <w:bookmarkEnd w:id="76"/>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color w:val="FF0000"/>
          <w:sz w:val="24"/>
          <w:szCs w:val="24"/>
          <w:lang w:eastAsia="fr-FR"/>
        </w:rPr>
        <w:t>Les bilans de compétences mentionnés au 2° de l’article L. 6313-1</w:t>
      </w:r>
      <w:r w:rsidRPr="000035B5">
        <w:rPr>
          <w:rFonts w:eastAsia="Times New Roman" w:cs="Times New Roman"/>
          <w:color w:val="FF0000"/>
          <w:sz w:val="24"/>
          <w:szCs w:val="24"/>
          <w:lang w:eastAsia="fr-FR"/>
        </w:rPr>
        <w:t xml:space="preserve"> </w:t>
      </w:r>
      <w:r w:rsidRPr="003A3C1F">
        <w:rPr>
          <w:rFonts w:eastAsia="Times New Roman" w:cs="Times New Roman"/>
          <w:sz w:val="24"/>
          <w:szCs w:val="24"/>
          <w:lang w:eastAsia="fr-FR"/>
        </w:rPr>
        <w:t>ont pour objet de permettre à des travailleurs d'analyser leurs compétences professionnelles et personnelles ainsi que leurs aptitudes et leurs motivations afin de définir un projet professionnel et, le cas échéant, un projet de formation.</w:t>
      </w:r>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sz w:val="24"/>
          <w:szCs w:val="24"/>
          <w:lang w:eastAsia="fr-FR"/>
        </w:rPr>
        <w:t>Ce bilan ne peut être réalisé qu'avec le consentement du travailleur. Le refus d'un salarié d'y consentir ne constitue ni une faute ni un motif de licenciement.</w:t>
      </w:r>
    </w:p>
    <w:p w:rsidR="000F33FA" w:rsidRPr="003A3C1F" w:rsidRDefault="000F33FA" w:rsidP="00F24EF1">
      <w:pPr>
        <w:spacing w:after="0" w:line="240" w:lineRule="auto"/>
        <w:ind w:left="360"/>
        <w:rPr>
          <w:rFonts w:eastAsia="Times New Roman" w:cs="Times New Roman"/>
          <w:color w:val="FF0000"/>
          <w:sz w:val="24"/>
          <w:szCs w:val="24"/>
          <w:lang w:eastAsia="fr-FR"/>
        </w:rPr>
      </w:pPr>
      <w:r w:rsidRPr="003A3C1F">
        <w:rPr>
          <w:rFonts w:eastAsia="Times New Roman" w:cs="Times New Roman"/>
          <w:color w:val="FF0000"/>
          <w:sz w:val="24"/>
          <w:szCs w:val="24"/>
          <w:lang w:eastAsia="fr-FR"/>
        </w:rPr>
        <w:t>Les informations demandées au bénéficiaire du bilan doivent présenter un lien direct et nécessaire avec</w:t>
      </w:r>
      <w:r>
        <w:rPr>
          <w:rFonts w:eastAsia="Times New Roman" w:cs="Times New Roman"/>
          <w:color w:val="FF0000"/>
          <w:sz w:val="24"/>
          <w:szCs w:val="24"/>
          <w:lang w:eastAsia="fr-FR"/>
        </w:rPr>
        <w:t xml:space="preserve"> </w:t>
      </w:r>
      <w:r w:rsidRPr="003A3C1F">
        <w:rPr>
          <w:rFonts w:eastAsia="Times New Roman" w:cs="Times New Roman"/>
          <w:color w:val="FF0000"/>
          <w:sz w:val="24"/>
          <w:szCs w:val="24"/>
          <w:lang w:eastAsia="fr-FR"/>
        </w:rPr>
        <w:t xml:space="preserve">son objet. Le bénéficiaire est tenu d’y répondre de bonne foi. Il est destinataire des résultats détaillés et d’un document de synthèse. Ce document de synthèse peut être communiqué, à sa demande, à l’opérateur du conseil en évolution professionnelle mentionné à l’article L. 6111-6 du présent code. Les résultats détaillés et le document de synthèse ne peuvent être communiqués à toute autre personne ou institution qu’avec l’accord du bénéficiaire. </w:t>
      </w:r>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sz w:val="24"/>
          <w:szCs w:val="24"/>
          <w:lang w:eastAsia="fr-FR"/>
        </w:rPr>
        <w:t>Les personnes chargées de réaliser et de détenir les bilans sont soumises aux dispositions des articles 226-13 et 226-14 du code pénal en ce qui concerne les informations qu'elles détiennent à ce titre.</w:t>
      </w:r>
    </w:p>
    <w:p w:rsidR="000F33FA" w:rsidRPr="003A3C1F" w:rsidRDefault="000F33FA" w:rsidP="00F24EF1">
      <w:pPr>
        <w:spacing w:after="0" w:line="240" w:lineRule="auto"/>
        <w:ind w:left="360"/>
        <w:rPr>
          <w:rFonts w:eastAsia="Times New Roman" w:cs="Times New Roman"/>
          <w:color w:val="FF0000"/>
          <w:sz w:val="24"/>
          <w:szCs w:val="24"/>
          <w:lang w:eastAsia="fr-FR"/>
        </w:rPr>
      </w:pPr>
      <w:r w:rsidRPr="003A3C1F">
        <w:rPr>
          <w:rFonts w:eastAsia="Times New Roman" w:cs="Times New Roman"/>
          <w:color w:val="FF0000"/>
          <w:sz w:val="24"/>
          <w:szCs w:val="24"/>
          <w:lang w:eastAsia="fr-FR"/>
        </w:rPr>
        <w:t>La durée du bilan de compétences ne peut excéder vingt-quatre heures de temps de travail, cons</w:t>
      </w:r>
      <w:r w:rsidRPr="00C55756">
        <w:rPr>
          <w:rFonts w:eastAsia="Times New Roman" w:cs="Times New Roman"/>
          <w:color w:val="FF0000"/>
          <w:sz w:val="24"/>
          <w:szCs w:val="24"/>
          <w:lang w:eastAsia="fr-FR"/>
        </w:rPr>
        <w:t>écutives ou non, par bilan.</w:t>
      </w:r>
    </w:p>
    <w:p w:rsidR="000F33FA" w:rsidRPr="00F24EF1" w:rsidRDefault="000F33FA" w:rsidP="00F24EF1">
      <w:pPr>
        <w:spacing w:before="240" w:after="0" w:line="240" w:lineRule="auto"/>
        <w:rPr>
          <w:rFonts w:eastAsia="Times New Roman" w:cs="Times New Roman"/>
          <w:sz w:val="24"/>
          <w:szCs w:val="24"/>
          <w:lang w:eastAsia="fr-FR"/>
        </w:rPr>
      </w:pPr>
      <w:r w:rsidRPr="00F24EF1">
        <w:rPr>
          <w:rFonts w:eastAsia="Times New Roman" w:cs="Times New Roman"/>
          <w:sz w:val="24"/>
          <w:szCs w:val="24"/>
          <w:lang w:eastAsia="fr-FR"/>
        </w:rPr>
        <w:t xml:space="preserve">Article L6313-11 </w:t>
      </w:r>
      <w:hyperlink r:id="rId71" w:tooltip="En savoir plus sur l'article L6313-11"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F24EF1">
        <w:rPr>
          <w:rFonts w:eastAsia="Times New Roman" w:cs="Times New Roman"/>
          <w:sz w:val="24"/>
          <w:szCs w:val="24"/>
          <w:lang w:eastAsia="fr-FR"/>
        </w:rPr>
        <w:t>ABROGE</w:t>
      </w:r>
    </w:p>
    <w:p w:rsidR="00F24EF1" w:rsidRPr="003A3C1F" w:rsidRDefault="00F24EF1" w:rsidP="00F24EF1">
      <w:pPr>
        <w:spacing w:before="240" w:after="0" w:line="240" w:lineRule="auto"/>
        <w:ind w:left="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19</w:t>
      </w:r>
    </w:p>
    <w:p w:rsidR="009D145A" w:rsidRPr="00D8136D" w:rsidRDefault="009D145A" w:rsidP="009D145A">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0F33FA">
      <w:pPr>
        <w:spacing w:before="100" w:beforeAutospacing="1" w:after="100" w:afterAutospacing="1"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lastRenderedPageBreak/>
        <w:t>Les actions permettant aux travailleurs de faire valider les acquis de leur expérience ont pour objet l'acquisition d'un diplôme, d'un titre à finalité professionnelle ou d'un certificat de qualification figurant sur une liste établie par la commission paritaire nationale de l'emploi d'une branche professionnelle et enregistrés dans le répertoire national des certifications professionnelles mentionné à l'article L. 335-6 du code de l'éducation.</w:t>
      </w:r>
    </w:p>
    <w:p w:rsidR="000F33FA" w:rsidRPr="00F24EF1" w:rsidRDefault="000F33FA" w:rsidP="000F33FA">
      <w:pPr>
        <w:spacing w:after="0" w:line="240" w:lineRule="auto"/>
        <w:ind w:left="360"/>
        <w:rPr>
          <w:rFonts w:eastAsia="Times New Roman" w:cs="Times New Roman"/>
          <w:sz w:val="24"/>
          <w:szCs w:val="24"/>
          <w:lang w:eastAsia="fr-FR"/>
        </w:rPr>
      </w:pPr>
      <w:r w:rsidRPr="00F24EF1">
        <w:rPr>
          <w:rFonts w:eastAsia="Times New Roman" w:cs="Times New Roman"/>
          <w:sz w:val="24"/>
          <w:szCs w:val="24"/>
          <w:lang w:eastAsia="fr-FR"/>
        </w:rPr>
        <w:t xml:space="preserve">Article L6313-12 </w:t>
      </w:r>
      <w:hyperlink r:id="rId72" w:tooltip="En savoir plus sur l'article L6313-12"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F24EF1">
        <w:rPr>
          <w:rFonts w:eastAsia="Times New Roman" w:cs="Times New Roman"/>
          <w:sz w:val="24"/>
          <w:szCs w:val="24"/>
          <w:lang w:eastAsia="fr-FR"/>
        </w:rPr>
        <w:t>ABROGE</w:t>
      </w:r>
    </w:p>
    <w:p w:rsidR="00F24EF1" w:rsidRPr="003A3C1F" w:rsidRDefault="00F24EF1" w:rsidP="00F24EF1">
      <w:pPr>
        <w:spacing w:before="240" w:after="0" w:line="240" w:lineRule="auto"/>
        <w:ind w:firstLine="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19</w:t>
      </w:r>
    </w:p>
    <w:p w:rsidR="009D145A" w:rsidRPr="00D8136D" w:rsidRDefault="009D145A" w:rsidP="00F24EF1">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Les dépenses afférentes à la participation d'un salarié à un jury d'examen ou de validation des acquis de l'expérience mentionné au dernier alinéa de l'article </w:t>
      </w:r>
      <w:hyperlink r:id="rId73" w:history="1">
        <w:r w:rsidRPr="003A3C1F">
          <w:rPr>
            <w:rFonts w:eastAsia="Times New Roman" w:cs="Times New Roman"/>
            <w:strike/>
            <w:color w:val="0000FF"/>
            <w:sz w:val="24"/>
            <w:szCs w:val="24"/>
            <w:u w:val="single"/>
            <w:lang w:eastAsia="fr-FR"/>
          </w:rPr>
          <w:t xml:space="preserve">L. 6313-1 </w:t>
        </w:r>
      </w:hyperlink>
      <w:r w:rsidRPr="003A3C1F">
        <w:rPr>
          <w:rFonts w:eastAsia="Times New Roman" w:cs="Times New Roman"/>
          <w:strike/>
          <w:sz w:val="24"/>
          <w:szCs w:val="24"/>
          <w:lang w:eastAsia="fr-FR"/>
        </w:rPr>
        <w:t xml:space="preserve">couvrent, selon des modalités fixées par accord de branche ou par accord collectif conclu entre les organisations syndicales de salariés et d'employeurs signataires de l'accord constitutif d'un organisme collecteur paritaire agréé interprofessionnel :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1° Les frais de transport, d'hébergement et de restauration ;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2° La rémunération du salarié ;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3° Les cotisations sociales obligatoires ou conventionnelles qui s'y rattachent ;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4° Le cas échéant, la taxe sur les salaires qui s'y rattache.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Pour les travailleurs indépendants, les membres des professions libérales et des professions non salariées, une indemnité forfaitaire ainsi que le remboursement des frais de transport, d'hébergement et de restauration pour la participation à un jury d'examen ou de validation des acquis de l'expérience mentionné au dernier alinéa de l'article L. 6313-1 peuvent être pris en charge par les fonds d'assurance formation de non-salariés mentionnés à l'article </w:t>
      </w:r>
      <w:hyperlink r:id="rId74" w:history="1">
        <w:r w:rsidRPr="003A3C1F">
          <w:rPr>
            <w:rFonts w:eastAsia="Times New Roman" w:cs="Times New Roman"/>
            <w:strike/>
            <w:color w:val="0000FF"/>
            <w:sz w:val="24"/>
            <w:szCs w:val="24"/>
            <w:u w:val="single"/>
            <w:lang w:eastAsia="fr-FR"/>
          </w:rPr>
          <w:t>L. 6332-9</w:t>
        </w:r>
      </w:hyperlink>
      <w:r w:rsidRPr="003A3C1F">
        <w:rPr>
          <w:rFonts w:eastAsia="Times New Roman" w:cs="Times New Roman"/>
          <w:strike/>
          <w:sz w:val="24"/>
          <w:szCs w:val="24"/>
          <w:lang w:eastAsia="fr-FR"/>
        </w:rPr>
        <w:t xml:space="preserve">.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Pour les retraités, le remboursement des frais de transport, d'hébergement et de restauration pour la participation à un jury d'examen ou de validation des acquis de l'expérience mentionné au dernier alinéa de l'article L. 6313-1 peut être pris en charge par les organismes collecteurs paritaires agréés mentionnés à l'article </w:t>
      </w:r>
      <w:hyperlink r:id="rId75" w:history="1">
        <w:r w:rsidRPr="003A3C1F">
          <w:rPr>
            <w:rFonts w:eastAsia="Times New Roman" w:cs="Times New Roman"/>
            <w:strike/>
            <w:color w:val="0000FF"/>
            <w:sz w:val="24"/>
            <w:szCs w:val="24"/>
            <w:u w:val="single"/>
            <w:lang w:eastAsia="fr-FR"/>
          </w:rPr>
          <w:t>L. 6332-14</w:t>
        </w:r>
      </w:hyperlink>
      <w:r w:rsidRPr="003A3C1F">
        <w:rPr>
          <w:rFonts w:eastAsia="Times New Roman" w:cs="Times New Roman"/>
          <w:strike/>
          <w:sz w:val="24"/>
          <w:szCs w:val="24"/>
          <w:lang w:eastAsia="fr-FR"/>
        </w:rPr>
        <w:t>, selon les modalités fixées par accord de branche.</w:t>
      </w:r>
    </w:p>
    <w:p w:rsidR="000F33FA" w:rsidRPr="00F24EF1" w:rsidRDefault="000F33FA" w:rsidP="00F24EF1">
      <w:pPr>
        <w:spacing w:before="240" w:after="0" w:line="240" w:lineRule="auto"/>
        <w:rPr>
          <w:rFonts w:eastAsia="Times New Roman" w:cs="Times New Roman"/>
          <w:sz w:val="24"/>
          <w:szCs w:val="24"/>
          <w:lang w:eastAsia="fr-FR"/>
        </w:rPr>
      </w:pPr>
      <w:r w:rsidRPr="00F24EF1">
        <w:rPr>
          <w:rFonts w:eastAsia="Times New Roman" w:cs="Times New Roman"/>
          <w:sz w:val="24"/>
          <w:szCs w:val="24"/>
          <w:lang w:eastAsia="fr-FR"/>
        </w:rPr>
        <w:t xml:space="preserve">Article L6313-13 </w:t>
      </w:r>
      <w:hyperlink r:id="rId76" w:tooltip="En savoir plus sur l'article L6313-13"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F24EF1">
        <w:rPr>
          <w:rFonts w:eastAsia="Times New Roman" w:cs="Times New Roman"/>
          <w:sz w:val="24"/>
          <w:szCs w:val="24"/>
          <w:lang w:eastAsia="fr-FR"/>
        </w:rPr>
        <w:t>ABROGE</w:t>
      </w:r>
    </w:p>
    <w:p w:rsidR="00F24EF1" w:rsidRPr="003A3C1F" w:rsidRDefault="00F24EF1" w:rsidP="00F24EF1">
      <w:pPr>
        <w:spacing w:before="240" w:after="0" w:line="240" w:lineRule="auto"/>
        <w:ind w:firstLine="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19</w:t>
      </w:r>
    </w:p>
    <w:p w:rsidR="009D145A" w:rsidRPr="00D8136D" w:rsidRDefault="009D145A" w:rsidP="009D145A">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0F33FA">
      <w:pPr>
        <w:spacing w:after="24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Les formations destinées à permettre aux bénévoles du mouvement coopératif, associatif ou mutualiste et aux volontaires en service civique d'acquérir les compétences nécessaires à l'exercice de leurs missions sont considérées comme des actions de formation.</w:t>
      </w:r>
    </w:p>
    <w:p w:rsidR="000F33FA" w:rsidRPr="00F24EF1" w:rsidRDefault="000F33FA" w:rsidP="00F24EF1">
      <w:pPr>
        <w:spacing w:after="0" w:line="240" w:lineRule="auto"/>
        <w:rPr>
          <w:rFonts w:eastAsia="Times New Roman" w:cs="Times New Roman"/>
          <w:sz w:val="24"/>
          <w:szCs w:val="24"/>
          <w:lang w:eastAsia="fr-FR"/>
        </w:rPr>
      </w:pPr>
      <w:r w:rsidRPr="00F24EF1">
        <w:rPr>
          <w:rFonts w:eastAsia="Times New Roman" w:cs="Times New Roman"/>
          <w:sz w:val="24"/>
          <w:szCs w:val="24"/>
          <w:lang w:eastAsia="fr-FR"/>
        </w:rPr>
        <w:t xml:space="preserve">Article L6313-14 </w:t>
      </w:r>
      <w:hyperlink r:id="rId77" w:tooltip="En savoir plus sur l'article L6313-14"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F24EF1">
        <w:rPr>
          <w:rFonts w:eastAsia="Times New Roman" w:cs="Times New Roman"/>
          <w:sz w:val="24"/>
          <w:szCs w:val="24"/>
          <w:lang w:eastAsia="fr-FR"/>
        </w:rPr>
        <w:t>ABROGE</w:t>
      </w:r>
    </w:p>
    <w:p w:rsidR="00F24EF1" w:rsidRPr="003A3C1F" w:rsidRDefault="00F24EF1" w:rsidP="00F24EF1">
      <w:pPr>
        <w:spacing w:before="240" w:after="0" w:line="240" w:lineRule="auto"/>
        <w:ind w:left="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19</w:t>
      </w:r>
    </w:p>
    <w:p w:rsidR="009D145A" w:rsidRPr="00D8136D" w:rsidRDefault="009D145A" w:rsidP="009D145A">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Les formations destinées aux salariés en arrêt de travail et organisées dans le cadre des articles </w:t>
      </w:r>
      <w:hyperlink r:id="rId78" w:history="1">
        <w:r w:rsidRPr="003A3C1F">
          <w:rPr>
            <w:rFonts w:eastAsia="Times New Roman" w:cs="Times New Roman"/>
            <w:strike/>
            <w:color w:val="0000FF"/>
            <w:sz w:val="24"/>
            <w:szCs w:val="24"/>
            <w:u w:val="single"/>
            <w:lang w:eastAsia="fr-FR"/>
          </w:rPr>
          <w:t xml:space="preserve">L. 323-3-1 </w:t>
        </w:r>
      </w:hyperlink>
      <w:r w:rsidRPr="003A3C1F">
        <w:rPr>
          <w:rFonts w:eastAsia="Times New Roman" w:cs="Times New Roman"/>
          <w:strike/>
          <w:sz w:val="24"/>
          <w:szCs w:val="24"/>
          <w:lang w:eastAsia="fr-FR"/>
        </w:rPr>
        <w:t xml:space="preserve">et </w:t>
      </w:r>
      <w:hyperlink r:id="rId79" w:history="1">
        <w:r w:rsidRPr="003A3C1F">
          <w:rPr>
            <w:rFonts w:eastAsia="Times New Roman" w:cs="Times New Roman"/>
            <w:strike/>
            <w:color w:val="0000FF"/>
            <w:sz w:val="24"/>
            <w:szCs w:val="24"/>
            <w:u w:val="single"/>
            <w:lang w:eastAsia="fr-FR"/>
          </w:rPr>
          <w:t>L. 433-1</w:t>
        </w:r>
      </w:hyperlink>
      <w:r w:rsidRPr="003A3C1F">
        <w:rPr>
          <w:rFonts w:eastAsia="Times New Roman" w:cs="Times New Roman"/>
          <w:strike/>
          <w:sz w:val="24"/>
          <w:szCs w:val="24"/>
          <w:lang w:eastAsia="fr-FR"/>
        </w:rPr>
        <w:t xml:space="preserve"> du code de la sécurité sociale sont considérées comme des actions de formation. Elles peuvent faire l'objet, à la demande du salarié, d'une prise en </w:t>
      </w:r>
      <w:r w:rsidRPr="003A3C1F">
        <w:rPr>
          <w:rFonts w:eastAsia="Times New Roman" w:cs="Times New Roman"/>
          <w:strike/>
          <w:sz w:val="24"/>
          <w:szCs w:val="24"/>
          <w:lang w:eastAsia="fr-FR"/>
        </w:rPr>
        <w:lastRenderedPageBreak/>
        <w:t>charge, par les organismes collecteurs paritaires agréés, de tout ou partie des coûts pédagogiques ainsi que, le cas échéant, des frais de transport, de garde d'enfant, de repas et d'hébergement nécessités par la formation.</w:t>
      </w:r>
    </w:p>
    <w:p w:rsidR="00F24EF1" w:rsidRPr="00F24EF1" w:rsidRDefault="000F33FA" w:rsidP="00F24EF1">
      <w:pPr>
        <w:spacing w:before="240" w:after="0" w:line="240" w:lineRule="auto"/>
        <w:rPr>
          <w:rFonts w:eastAsia="Times New Roman" w:cs="Times New Roman"/>
          <w:sz w:val="24"/>
          <w:szCs w:val="24"/>
          <w:lang w:eastAsia="fr-FR"/>
        </w:rPr>
      </w:pPr>
      <w:r w:rsidRPr="00F24EF1">
        <w:rPr>
          <w:rFonts w:eastAsia="Times New Roman" w:cs="Times New Roman"/>
          <w:sz w:val="24"/>
          <w:szCs w:val="24"/>
          <w:lang w:eastAsia="fr-FR"/>
        </w:rPr>
        <w:t xml:space="preserve">Article L6313-15 </w:t>
      </w:r>
      <w:hyperlink r:id="rId80" w:tooltip="En savoir plus sur l'article L6313-15"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F24EF1">
        <w:rPr>
          <w:rFonts w:eastAsia="Times New Roman" w:cs="Times New Roman"/>
          <w:sz w:val="24"/>
          <w:szCs w:val="24"/>
          <w:lang w:eastAsia="fr-FR"/>
        </w:rPr>
        <w:t>ABROGE</w:t>
      </w:r>
    </w:p>
    <w:p w:rsidR="000F33FA" w:rsidRPr="003A3C1F" w:rsidRDefault="00F24EF1" w:rsidP="00F24EF1">
      <w:pPr>
        <w:spacing w:before="240" w:after="0"/>
        <w:ind w:left="360"/>
        <w:rPr>
          <w:lang w:eastAsia="fr-FR"/>
        </w:rPr>
      </w:pPr>
      <w:r>
        <w:rPr>
          <w:lang w:eastAsia="fr-FR"/>
        </w:rPr>
        <w:t>Code du travail</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Les actions de formation continue relatives au développement durable et à la transition énergétique ont pour objet de permettre l'acquisition des compétences nécessaires à la connaissance des techniques de mise en œuvre et de maintenance des énergies renouvelables, ainsi que des dispositifs d'efficacité énergétique et de recyclage. </w:t>
      </w:r>
    </w:p>
    <w:p w:rsidR="000F33FA" w:rsidRPr="00174F6A" w:rsidRDefault="000F33FA" w:rsidP="00174F6A">
      <w:pPr>
        <w:pStyle w:val="Titre3"/>
        <w:spacing w:after="240"/>
        <w:rPr>
          <w:color w:val="943634" w:themeColor="accent2" w:themeShade="BF"/>
        </w:rPr>
      </w:pPr>
      <w:bookmarkStart w:id="77" w:name="_Toc518307117"/>
      <w:r w:rsidRPr="00174F6A">
        <w:rPr>
          <w:color w:val="943634" w:themeColor="accent2" w:themeShade="BF"/>
        </w:rPr>
        <w:t>Chapitre IV : Droit à la qualification professionnelle. (</w:t>
      </w:r>
      <w:hyperlink r:id="rId81" w:history="1">
        <w:r w:rsidRPr="00174F6A">
          <w:rPr>
            <w:color w:val="943634" w:themeColor="accent2" w:themeShade="BF"/>
          </w:rPr>
          <w:t>Articles L6314-1 à L6314-2</w:t>
        </w:r>
      </w:hyperlink>
      <w:r w:rsidRPr="00174F6A">
        <w:rPr>
          <w:color w:val="943634" w:themeColor="accent2" w:themeShade="BF"/>
        </w:rPr>
        <w:t>)</w:t>
      </w:r>
      <w:bookmarkEnd w:id="77"/>
    </w:p>
    <w:p w:rsidR="000F33FA" w:rsidRPr="00B409B9" w:rsidRDefault="000F33FA" w:rsidP="00905F9E">
      <w:pPr>
        <w:spacing w:after="0" w:line="240" w:lineRule="auto"/>
        <w:rPr>
          <w:rFonts w:eastAsia="Times New Roman" w:cs="Times New Roman"/>
          <w:sz w:val="24"/>
          <w:szCs w:val="24"/>
          <w:lang w:eastAsia="fr-FR"/>
        </w:rPr>
      </w:pPr>
      <w:r w:rsidRPr="00B409B9">
        <w:rPr>
          <w:rFonts w:eastAsia="Times New Roman" w:cs="Times New Roman"/>
          <w:sz w:val="24"/>
          <w:szCs w:val="24"/>
          <w:lang w:eastAsia="fr-FR"/>
        </w:rPr>
        <w:t xml:space="preserve">Article L6314-1 </w:t>
      </w:r>
      <w:hyperlink r:id="rId82" w:tooltip="En savoir plus sur l'article L6314-1" w:history="1">
        <w:r w:rsidRPr="00B409B9">
          <w:rPr>
            <w:rFonts w:eastAsia="Times New Roman" w:cs="Times New Roman"/>
            <w:color w:val="0000FF"/>
            <w:sz w:val="24"/>
            <w:szCs w:val="24"/>
            <w:u w:val="single"/>
            <w:lang w:eastAsia="fr-FR"/>
          </w:rPr>
          <w:t>En savoir plus sur cet article...</w:t>
        </w:r>
      </w:hyperlink>
      <w:r w:rsidR="00905F9E">
        <w:rPr>
          <w:rFonts w:eastAsia="Times New Roman" w:cs="Times New Roman"/>
          <w:sz w:val="24"/>
          <w:szCs w:val="24"/>
          <w:lang w:eastAsia="fr-FR"/>
        </w:rPr>
        <w:t xml:space="preserve"> NOUVELLE REDACTION</w:t>
      </w:r>
    </w:p>
    <w:p w:rsidR="00905F9E" w:rsidRPr="00B409B9" w:rsidRDefault="00905F9E" w:rsidP="00905F9E">
      <w:pPr>
        <w:spacing w:before="240" w:after="0" w:line="240" w:lineRule="auto"/>
        <w:ind w:left="360"/>
        <w:rPr>
          <w:rFonts w:eastAsia="Times New Roman" w:cs="Times New Roman"/>
          <w:sz w:val="24"/>
          <w:szCs w:val="27"/>
          <w:u w:val="single"/>
          <w:lang w:eastAsia="fr-FR"/>
        </w:rPr>
      </w:pPr>
      <w:r w:rsidRPr="00B409B9">
        <w:rPr>
          <w:rFonts w:eastAsia="Times New Roman" w:cs="Times New Roman"/>
          <w:sz w:val="24"/>
          <w:szCs w:val="27"/>
          <w:u w:val="single"/>
          <w:lang w:eastAsia="fr-FR"/>
        </w:rPr>
        <w:t>Article 13 alinéa 55 page 63</w:t>
      </w:r>
    </w:p>
    <w:p w:rsidR="00905F9E" w:rsidRDefault="00905F9E" w:rsidP="000F33FA">
      <w:pPr>
        <w:spacing w:after="0" w:line="240" w:lineRule="auto"/>
        <w:ind w:left="360"/>
        <w:rPr>
          <w:rFonts w:eastAsia="Times New Roman" w:cs="Times New Roman"/>
          <w:sz w:val="24"/>
          <w:szCs w:val="24"/>
          <w:lang w:eastAsia="fr-FR"/>
        </w:rPr>
      </w:pPr>
      <w:r>
        <w:rPr>
          <w:rFonts w:eastAsia="Times New Roman" w:cs="Times New Roman"/>
          <w:sz w:val="24"/>
          <w:szCs w:val="24"/>
          <w:lang w:eastAsia="fr-FR"/>
        </w:rPr>
        <w:t>Code du travail</w:t>
      </w:r>
    </w:p>
    <w:p w:rsidR="000F33FA" w:rsidRPr="00905F9E" w:rsidRDefault="000F33FA" w:rsidP="000F33FA">
      <w:pPr>
        <w:spacing w:after="0" w:line="240" w:lineRule="auto"/>
        <w:ind w:left="360"/>
        <w:rPr>
          <w:rFonts w:eastAsia="Times New Roman" w:cs="Times New Roman"/>
          <w:b/>
          <w:sz w:val="24"/>
          <w:szCs w:val="24"/>
          <w:lang w:eastAsia="fr-FR"/>
        </w:rPr>
      </w:pPr>
      <w:r w:rsidRPr="00905F9E">
        <w:rPr>
          <w:rFonts w:eastAsia="Times New Roman" w:cs="Times New Roman"/>
          <w:b/>
          <w:sz w:val="24"/>
          <w:szCs w:val="24"/>
          <w:lang w:eastAsia="fr-FR"/>
        </w:rPr>
        <w:t xml:space="preserve">Tout travailleur engagé dans la vie active ou toute personne qui s'y engage a droit à la qualification professionnelle et doit pouvoir suivre, à son initiative, une formation lui permettant, quel que soit son statut, de progresser au cours de sa vie professionnelle d'au moins un niveau en acquérant une qualification correspondant aux besoins de l'économie prévisibles à court ou moyen terme : </w:t>
      </w:r>
    </w:p>
    <w:p w:rsidR="000F33FA" w:rsidRPr="00905F9E" w:rsidRDefault="000F33FA" w:rsidP="000F33FA">
      <w:pPr>
        <w:spacing w:after="0" w:line="240" w:lineRule="auto"/>
        <w:ind w:left="360"/>
        <w:rPr>
          <w:rFonts w:eastAsia="Times New Roman" w:cs="Times New Roman"/>
          <w:b/>
          <w:sz w:val="24"/>
          <w:szCs w:val="24"/>
          <w:lang w:eastAsia="fr-FR"/>
        </w:rPr>
      </w:pPr>
      <w:r w:rsidRPr="00905F9E">
        <w:rPr>
          <w:rFonts w:eastAsia="Times New Roman" w:cs="Times New Roman"/>
          <w:b/>
          <w:sz w:val="24"/>
          <w:szCs w:val="24"/>
          <w:lang w:eastAsia="fr-FR"/>
        </w:rPr>
        <w:t xml:space="preserve">1° Soit enregistrée dans le répertoire national des certifications professionnelles prévu à </w:t>
      </w:r>
      <w:hyperlink r:id="rId83" w:history="1">
        <w:r w:rsidRPr="00905F9E">
          <w:rPr>
            <w:rFonts w:eastAsia="Times New Roman" w:cs="Times New Roman"/>
            <w:b/>
            <w:color w:val="0000FF"/>
            <w:sz w:val="24"/>
            <w:szCs w:val="24"/>
            <w:u w:val="single"/>
            <w:lang w:eastAsia="fr-FR"/>
          </w:rPr>
          <w:t>l'article L. 335-6</w:t>
        </w:r>
      </w:hyperlink>
      <w:r w:rsidRPr="00905F9E">
        <w:rPr>
          <w:rFonts w:eastAsia="Times New Roman" w:cs="Times New Roman"/>
          <w:b/>
          <w:sz w:val="24"/>
          <w:szCs w:val="24"/>
          <w:lang w:eastAsia="fr-FR"/>
        </w:rPr>
        <w:t xml:space="preserve"> du code de l'éducation ; </w:t>
      </w:r>
    </w:p>
    <w:p w:rsidR="000F33FA" w:rsidRPr="00905F9E" w:rsidRDefault="000F33FA" w:rsidP="000F33FA">
      <w:pPr>
        <w:spacing w:after="0" w:line="240" w:lineRule="auto"/>
        <w:ind w:left="360"/>
        <w:rPr>
          <w:rFonts w:eastAsia="Times New Roman" w:cs="Times New Roman"/>
          <w:b/>
          <w:sz w:val="24"/>
          <w:szCs w:val="24"/>
          <w:lang w:eastAsia="fr-FR"/>
        </w:rPr>
      </w:pPr>
      <w:r w:rsidRPr="00905F9E">
        <w:rPr>
          <w:rFonts w:eastAsia="Times New Roman" w:cs="Times New Roman"/>
          <w:b/>
          <w:sz w:val="24"/>
          <w:szCs w:val="24"/>
          <w:lang w:eastAsia="fr-FR"/>
        </w:rPr>
        <w:t xml:space="preserve">2° Soit reconnue dans les classifications d'une convention collective nationale de branche ; </w:t>
      </w:r>
    </w:p>
    <w:p w:rsidR="000F33FA" w:rsidRDefault="000F33FA" w:rsidP="000F33FA">
      <w:pPr>
        <w:spacing w:after="0" w:line="240" w:lineRule="auto"/>
        <w:ind w:left="360"/>
        <w:rPr>
          <w:rFonts w:eastAsia="Times New Roman" w:cs="Times New Roman"/>
          <w:sz w:val="24"/>
          <w:szCs w:val="24"/>
          <w:lang w:eastAsia="fr-FR"/>
        </w:rPr>
      </w:pPr>
      <w:r w:rsidRPr="00905F9E">
        <w:rPr>
          <w:rFonts w:eastAsia="Times New Roman" w:cs="Times New Roman"/>
          <w:b/>
          <w:sz w:val="24"/>
          <w:szCs w:val="24"/>
          <w:lang w:eastAsia="fr-FR"/>
        </w:rPr>
        <w:t xml:space="preserve">3° Soit ouvrant droit à un certificat de qualification professionnelle de branche ou interbranche. </w:t>
      </w:r>
    </w:p>
    <w:p w:rsidR="000F33FA" w:rsidRDefault="00905F9E" w:rsidP="00905F9E">
      <w:pPr>
        <w:spacing w:before="240" w:after="0" w:line="240" w:lineRule="auto"/>
        <w:ind w:left="360"/>
        <w:rPr>
          <w:rFonts w:eastAsia="Times New Roman" w:cs="Times New Roman"/>
          <w:sz w:val="24"/>
          <w:szCs w:val="24"/>
          <w:lang w:eastAsia="fr-FR"/>
        </w:rPr>
      </w:pPr>
      <w:r>
        <w:rPr>
          <w:rFonts w:eastAsia="Times New Roman" w:cs="Times New Roman"/>
          <w:sz w:val="24"/>
          <w:szCs w:val="24"/>
          <w:lang w:eastAsia="fr-FR"/>
        </w:rPr>
        <w:t>Petite loi</w:t>
      </w:r>
    </w:p>
    <w:p w:rsidR="000F33FA" w:rsidRPr="00B409B9" w:rsidRDefault="000F33FA" w:rsidP="00905F9E">
      <w:pPr>
        <w:spacing w:after="0" w:line="240" w:lineRule="auto"/>
        <w:ind w:left="360"/>
        <w:rPr>
          <w:rFonts w:eastAsia="Times New Roman" w:cs="Times New Roman"/>
          <w:color w:val="FF0000"/>
          <w:sz w:val="24"/>
          <w:szCs w:val="27"/>
          <w:lang w:eastAsia="fr-FR"/>
        </w:rPr>
      </w:pPr>
      <w:r w:rsidRPr="00B409B9">
        <w:rPr>
          <w:rFonts w:eastAsia="Times New Roman" w:cs="Times New Roman"/>
          <w:color w:val="FF0000"/>
          <w:sz w:val="24"/>
          <w:szCs w:val="27"/>
          <w:lang w:eastAsia="fr-FR"/>
        </w:rPr>
        <w:t xml:space="preserve">À titre expérimental jusqu’au 31 décembre 2020, par dérogation à l’article L. 6314-1 du code du travail, dans certains territoires définis par arrêté du ministre chargé de la formation professionnelle, le contrat de professionnalisation peut être conclu en vue d’acquérir des compétences définies par l’employeur et l’opérateur de compétences, en accord avec le salarié. </w:t>
      </w:r>
    </w:p>
    <w:p w:rsidR="000F33FA" w:rsidRPr="00B409B9" w:rsidRDefault="000F33FA" w:rsidP="00D23A1C">
      <w:pPr>
        <w:spacing w:before="240" w:after="0" w:line="240" w:lineRule="auto"/>
        <w:rPr>
          <w:rFonts w:eastAsia="Times New Roman" w:cs="Times New Roman"/>
          <w:sz w:val="24"/>
          <w:szCs w:val="24"/>
          <w:lang w:eastAsia="fr-FR"/>
        </w:rPr>
      </w:pPr>
      <w:r w:rsidRPr="00B409B9">
        <w:rPr>
          <w:rFonts w:eastAsia="Times New Roman" w:cs="Times New Roman"/>
          <w:sz w:val="24"/>
          <w:szCs w:val="24"/>
          <w:lang w:eastAsia="fr-FR"/>
        </w:rPr>
        <w:t xml:space="preserve">Article L6314-2 </w:t>
      </w:r>
      <w:hyperlink r:id="rId84" w:tooltip="En savoir plus sur l'article L6314-2" w:history="1">
        <w:r w:rsidRPr="00B409B9">
          <w:rPr>
            <w:rFonts w:eastAsia="Times New Roman" w:cs="Times New Roman"/>
            <w:color w:val="0000FF"/>
            <w:sz w:val="24"/>
            <w:szCs w:val="24"/>
            <w:u w:val="single"/>
            <w:lang w:eastAsia="fr-FR"/>
          </w:rPr>
          <w:t>En savoir plus sur cet article...</w:t>
        </w:r>
      </w:hyperlink>
      <w:r w:rsidRPr="00B409B9">
        <w:rPr>
          <w:rFonts w:eastAsia="Times New Roman" w:cs="Times New Roman"/>
          <w:sz w:val="24"/>
          <w:szCs w:val="24"/>
          <w:lang w:eastAsia="fr-FR"/>
        </w:rPr>
        <w:t xml:space="preserve"> </w:t>
      </w:r>
      <w:r w:rsidR="00D23A1C">
        <w:rPr>
          <w:rFonts w:eastAsia="Times New Roman" w:cs="Times New Roman"/>
          <w:sz w:val="24"/>
          <w:szCs w:val="24"/>
          <w:lang w:eastAsia="fr-FR"/>
        </w:rPr>
        <w:t>MAINTENU</w:t>
      </w:r>
    </w:p>
    <w:p w:rsidR="00D23A1C" w:rsidRDefault="00D23A1C" w:rsidP="00D23A1C">
      <w:pPr>
        <w:spacing w:before="240" w:after="0" w:line="240" w:lineRule="auto"/>
        <w:ind w:left="360"/>
        <w:rPr>
          <w:rFonts w:eastAsia="Times New Roman" w:cs="Times New Roman"/>
          <w:sz w:val="24"/>
          <w:szCs w:val="24"/>
          <w:lang w:eastAsia="fr-FR"/>
        </w:rPr>
      </w:pPr>
      <w:r>
        <w:rPr>
          <w:rFonts w:eastAsia="Times New Roman" w:cs="Times New Roman"/>
          <w:sz w:val="24"/>
          <w:szCs w:val="24"/>
          <w:lang w:eastAsia="fr-FR"/>
        </w:rPr>
        <w:t>Code du travail</w:t>
      </w:r>
    </w:p>
    <w:p w:rsidR="000F33FA" w:rsidRPr="00B409B9" w:rsidRDefault="000F33FA" w:rsidP="000F33FA">
      <w:pPr>
        <w:spacing w:after="0" w:line="240" w:lineRule="auto"/>
        <w:ind w:left="360"/>
        <w:rPr>
          <w:rFonts w:eastAsia="Times New Roman" w:cs="Times New Roman"/>
          <w:sz w:val="24"/>
          <w:szCs w:val="24"/>
          <w:lang w:eastAsia="fr-FR"/>
        </w:rPr>
      </w:pPr>
      <w:r w:rsidRPr="00B409B9">
        <w:rPr>
          <w:rFonts w:eastAsia="Times New Roman" w:cs="Times New Roman"/>
          <w:sz w:val="24"/>
          <w:szCs w:val="24"/>
          <w:lang w:eastAsia="fr-FR"/>
        </w:rPr>
        <w:t>Les certificats de qualification professionnelle sont établis par une ou plusieurs commissions paritaires nationales de l'emploi d'une branche professionnelle.</w:t>
      </w:r>
      <w:r w:rsidRPr="00B409B9">
        <w:rPr>
          <w:rFonts w:eastAsia="Times New Roman" w:cs="Times New Roman"/>
          <w:sz w:val="24"/>
          <w:szCs w:val="24"/>
          <w:lang w:eastAsia="fr-FR"/>
        </w:rPr>
        <w:br/>
        <w:t>Ils s'appuient, d'une part, sur un référentiel d'activités qui permet d'analyser les situations de travail et d'en déduire les connaissances et les compétences nécessaires et, d'autre part, sur un référentiel de certification qui définit les modalités et les critères d'évaluation des acquis.</w:t>
      </w:r>
      <w:r w:rsidRPr="00B409B9">
        <w:rPr>
          <w:rFonts w:eastAsia="Times New Roman" w:cs="Times New Roman"/>
          <w:sz w:val="24"/>
          <w:szCs w:val="24"/>
          <w:lang w:eastAsia="fr-FR"/>
        </w:rPr>
        <w:br/>
        <w:t xml:space="preserve">Les certificats de qualification professionnelle ainsi que les référentiels mentionnés à l'alinéa précédent sont transmis à la Commission nationale de la certification professionnelle. </w:t>
      </w:r>
    </w:p>
    <w:p w:rsidR="000F33FA" w:rsidRPr="00CD4019" w:rsidRDefault="000F33FA" w:rsidP="00635D21">
      <w:pPr>
        <w:pStyle w:val="Titre3"/>
        <w:spacing w:after="240"/>
        <w:rPr>
          <w:rFonts w:ascii="Times New Roman" w:eastAsia="Times New Roman" w:hAnsi="Times New Roman" w:cs="Times New Roman"/>
          <w:color w:val="943634" w:themeColor="accent2" w:themeShade="BF"/>
          <w:sz w:val="24"/>
          <w:szCs w:val="24"/>
          <w:lang w:eastAsia="fr-FR"/>
        </w:rPr>
      </w:pPr>
      <w:bookmarkStart w:id="78" w:name="_Toc518307118"/>
      <w:r w:rsidRPr="00CD4019">
        <w:rPr>
          <w:rFonts w:ascii="Times New Roman" w:eastAsia="Times New Roman" w:hAnsi="Times New Roman" w:cs="Times New Roman"/>
          <w:color w:val="943634" w:themeColor="accent2" w:themeShade="BF"/>
          <w:sz w:val="24"/>
          <w:szCs w:val="24"/>
          <w:lang w:eastAsia="fr-FR"/>
        </w:rPr>
        <w:lastRenderedPageBreak/>
        <w:t>Chapitre V : Entretien professionnel (</w:t>
      </w:r>
      <w:hyperlink r:id="rId85" w:history="1">
        <w:r w:rsidRPr="00CD4019">
          <w:rPr>
            <w:rFonts w:ascii="Times New Roman" w:eastAsia="Times New Roman" w:hAnsi="Times New Roman" w:cs="Times New Roman"/>
            <w:color w:val="943634" w:themeColor="accent2" w:themeShade="BF"/>
            <w:sz w:val="24"/>
            <w:szCs w:val="24"/>
            <w:u w:val="single"/>
            <w:lang w:eastAsia="fr-FR"/>
          </w:rPr>
          <w:t>Article L6315-1</w:t>
        </w:r>
      </w:hyperlink>
      <w:r w:rsidRPr="00CD4019">
        <w:rPr>
          <w:rFonts w:ascii="Times New Roman" w:eastAsia="Times New Roman" w:hAnsi="Times New Roman" w:cs="Times New Roman"/>
          <w:color w:val="943634" w:themeColor="accent2" w:themeShade="BF"/>
          <w:sz w:val="24"/>
          <w:szCs w:val="24"/>
          <w:lang w:eastAsia="fr-FR"/>
        </w:rPr>
        <w:t>)</w:t>
      </w:r>
      <w:bookmarkEnd w:id="78"/>
    </w:p>
    <w:p w:rsidR="000F33FA" w:rsidRPr="00BF7139" w:rsidRDefault="000F33FA" w:rsidP="00FC642D">
      <w:pPr>
        <w:spacing w:after="0" w:line="240" w:lineRule="auto"/>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Article L6315-1 </w:t>
      </w:r>
      <w:hyperlink r:id="rId86" w:tooltip="En savoir plus sur l'article L6315-1" w:history="1">
        <w:r w:rsidRPr="00BF7139">
          <w:rPr>
            <w:rFonts w:ascii="Calibri" w:eastAsia="Times New Roman" w:hAnsi="Calibri" w:cs="Times New Roman"/>
            <w:color w:val="0000FF"/>
            <w:sz w:val="24"/>
            <w:szCs w:val="24"/>
            <w:u w:val="single"/>
            <w:lang w:eastAsia="fr-FR"/>
          </w:rPr>
          <w:t>En savoir plus sur cet article...</w:t>
        </w:r>
      </w:hyperlink>
      <w:r w:rsidRPr="00BF7139">
        <w:rPr>
          <w:rFonts w:ascii="Calibri" w:eastAsia="Times New Roman" w:hAnsi="Calibri" w:cs="Times New Roman"/>
          <w:sz w:val="24"/>
          <w:szCs w:val="24"/>
          <w:lang w:eastAsia="fr-FR"/>
        </w:rPr>
        <w:t xml:space="preserve">  </w:t>
      </w:r>
      <w:r w:rsidR="00FC642D">
        <w:rPr>
          <w:rFonts w:ascii="Calibri" w:eastAsia="Times New Roman" w:hAnsi="Calibri" w:cs="Times New Roman"/>
          <w:sz w:val="24"/>
          <w:szCs w:val="24"/>
          <w:lang w:eastAsia="fr-FR"/>
        </w:rPr>
        <w:t>MODIFIE</w:t>
      </w:r>
    </w:p>
    <w:p w:rsidR="007A6126" w:rsidRPr="00D4496B" w:rsidRDefault="007A6126" w:rsidP="007A6126">
      <w:pPr>
        <w:spacing w:before="240" w:after="0" w:line="240" w:lineRule="auto"/>
        <w:ind w:left="360"/>
        <w:rPr>
          <w:rFonts w:ascii="Times New Roman" w:eastAsia="Times New Roman" w:hAnsi="Times New Roman" w:cs="Times New Roman"/>
          <w:sz w:val="27"/>
          <w:szCs w:val="27"/>
          <w:u w:val="single"/>
          <w:lang w:eastAsia="fr-FR"/>
        </w:rPr>
      </w:pPr>
      <w:r w:rsidRPr="00D4496B">
        <w:rPr>
          <w:rFonts w:ascii="Times New Roman" w:eastAsia="Times New Roman" w:hAnsi="Times New Roman" w:cs="Times New Roman"/>
          <w:sz w:val="27"/>
          <w:szCs w:val="27"/>
          <w:u w:val="single"/>
          <w:lang w:eastAsia="fr-FR"/>
        </w:rPr>
        <w:t>Article 6 alinéa 7 page 29</w:t>
      </w:r>
    </w:p>
    <w:p w:rsidR="007A6126" w:rsidRDefault="007A6126" w:rsidP="000F33FA">
      <w:pPr>
        <w:spacing w:after="0" w:line="240" w:lineRule="auto"/>
        <w:ind w:left="360"/>
        <w:rPr>
          <w:rFonts w:ascii="Calibri" w:eastAsia="Times New Roman" w:hAnsi="Calibri" w:cs="Times New Roman"/>
          <w:sz w:val="24"/>
          <w:szCs w:val="24"/>
          <w:lang w:eastAsia="fr-FR"/>
        </w:rPr>
      </w:pPr>
      <w:r>
        <w:rPr>
          <w:rFonts w:ascii="Calibri" w:eastAsia="Times New Roman" w:hAnsi="Calibri" w:cs="Times New Roman"/>
          <w:sz w:val="24"/>
          <w:szCs w:val="24"/>
          <w:lang w:eastAsia="fr-FR"/>
        </w:rPr>
        <w:t>Code du travail</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I. ― A l'occasion de son embauche, le salarié est informé qu'il bénéficie tous les deux ans d'un entretien professionnel avec son employeur consacré à ses perspectives d'évolution professionnelle, notamment en termes de qualifications et d'emploi. Cet entretien ne porte pas sur l'évaluation du travail du salarié. Cet entretien comporte également des informations relatives à la validation des acquis de l'expérience.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Cet entretien professionnel, qui donne lieu à la rédaction d'un document dont une copie est remise au salarié, est proposé systématiquement au salarié qui reprend son activité à l'issue d'un congé de maternité, d'un congé parental d'éducation, d'un congé de proche aidant, d'un congé d'adoption, d'un congé sabbatique, d'une période de mobilité volontaire sécurisée mentionnée à l'article </w:t>
      </w:r>
      <w:hyperlink r:id="rId87" w:history="1">
        <w:r w:rsidRPr="00BF7139">
          <w:rPr>
            <w:rFonts w:ascii="Calibri" w:eastAsia="Times New Roman" w:hAnsi="Calibri" w:cs="Times New Roman"/>
            <w:color w:val="0000FF"/>
            <w:sz w:val="24"/>
            <w:szCs w:val="24"/>
            <w:u w:val="single"/>
            <w:lang w:eastAsia="fr-FR"/>
          </w:rPr>
          <w:t>L. 1222-12</w:t>
        </w:r>
      </w:hyperlink>
      <w:r w:rsidRPr="00BF7139">
        <w:rPr>
          <w:rFonts w:ascii="Calibri" w:eastAsia="Times New Roman" w:hAnsi="Calibri" w:cs="Times New Roman"/>
          <w:sz w:val="24"/>
          <w:szCs w:val="24"/>
          <w:lang w:eastAsia="fr-FR"/>
        </w:rPr>
        <w:t xml:space="preserve">, d'une période d'activité à temps partiel au sens de l'article </w:t>
      </w:r>
      <w:hyperlink r:id="rId88" w:history="1">
        <w:r w:rsidRPr="00BF7139">
          <w:rPr>
            <w:rFonts w:ascii="Calibri" w:eastAsia="Times New Roman" w:hAnsi="Calibri" w:cs="Times New Roman"/>
            <w:color w:val="0000FF"/>
            <w:sz w:val="24"/>
            <w:szCs w:val="24"/>
            <w:u w:val="single"/>
            <w:lang w:eastAsia="fr-FR"/>
          </w:rPr>
          <w:t xml:space="preserve">L. 1225-47 </w:t>
        </w:r>
      </w:hyperlink>
      <w:r w:rsidRPr="00BF7139">
        <w:rPr>
          <w:rFonts w:ascii="Calibri" w:eastAsia="Times New Roman" w:hAnsi="Calibri" w:cs="Times New Roman"/>
          <w:sz w:val="24"/>
          <w:szCs w:val="24"/>
          <w:lang w:eastAsia="fr-FR"/>
        </w:rPr>
        <w:t xml:space="preserve">du présent code, d'un arrêt longue maladie prévu à l'article </w:t>
      </w:r>
      <w:hyperlink r:id="rId89" w:history="1">
        <w:r w:rsidRPr="00BF7139">
          <w:rPr>
            <w:rFonts w:ascii="Calibri" w:eastAsia="Times New Roman" w:hAnsi="Calibri" w:cs="Times New Roman"/>
            <w:color w:val="0000FF"/>
            <w:sz w:val="24"/>
            <w:szCs w:val="24"/>
            <w:u w:val="single"/>
            <w:lang w:eastAsia="fr-FR"/>
          </w:rPr>
          <w:t xml:space="preserve">L. 324-1 </w:t>
        </w:r>
      </w:hyperlink>
      <w:r w:rsidRPr="00BF7139">
        <w:rPr>
          <w:rFonts w:ascii="Calibri" w:eastAsia="Times New Roman" w:hAnsi="Calibri" w:cs="Times New Roman"/>
          <w:sz w:val="24"/>
          <w:szCs w:val="24"/>
          <w:lang w:eastAsia="fr-FR"/>
        </w:rPr>
        <w:t xml:space="preserve">du code de la sécurité sociale ou à l'issue d'un mandat syndical.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II. ― Tous les six ans, l'entretien professionnel mentionné au I du présent article fait un état des lieux récapitulatif du parcours professionnel du salarié. Cette durée s'apprécie par référence à l'ancienneté du salarié dans l'entreprise.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Cet état des lieux, qui donne lieu à la rédaction d'un document dont une copie est remise au salarié, permet de vérifier que le salarié a bénéficié au cours des six dernières années des entretiens professionnels prévus au I et d'apprécier s'il a :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1° Suivi au moins une action de formation ;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2° Acquis des éléments de certification par la formation ou par une validation des acquis de son expérience ;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3° Bénéficié d'une progression salariale ou professionnelle. </w:t>
      </w:r>
    </w:p>
    <w:p w:rsidR="000F33FA"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Dans les entreprises d'au moins cinquante salariés, lorsque, au cours de ces six années, le salarié n'a pas bénéficié des entretiens prévus et d'au moins deux des trois mesures mentionnées aux 1° à 3° du présent II, son compte personnel est abondé dans les conditions définies à l'article L. 6323-13.</w:t>
      </w:r>
    </w:p>
    <w:p w:rsidR="000F33FA" w:rsidRDefault="007A6126" w:rsidP="007A6126">
      <w:pPr>
        <w:spacing w:before="240" w:after="0" w:line="240" w:lineRule="auto"/>
        <w:ind w:left="360"/>
        <w:rPr>
          <w:rFonts w:ascii="Calibri" w:eastAsia="Times New Roman" w:hAnsi="Calibri" w:cs="Times New Roman"/>
          <w:sz w:val="24"/>
          <w:szCs w:val="24"/>
          <w:lang w:eastAsia="fr-FR"/>
        </w:rPr>
      </w:pPr>
      <w:r>
        <w:rPr>
          <w:rFonts w:ascii="Calibri" w:eastAsia="Times New Roman" w:hAnsi="Calibri" w:cs="Times New Roman"/>
          <w:sz w:val="24"/>
          <w:szCs w:val="24"/>
          <w:lang w:eastAsia="fr-FR"/>
        </w:rPr>
        <w:t>Petite loi</w:t>
      </w:r>
    </w:p>
    <w:p w:rsidR="000F33FA" w:rsidRPr="007C52BE" w:rsidRDefault="000F33FA" w:rsidP="007A6126">
      <w:pPr>
        <w:spacing w:after="0" w:line="240" w:lineRule="auto"/>
        <w:ind w:left="360"/>
        <w:rPr>
          <w:rFonts w:ascii="Times New Roman" w:eastAsia="Times New Roman" w:hAnsi="Times New Roman" w:cs="Times New Roman"/>
          <w:sz w:val="27"/>
          <w:szCs w:val="27"/>
          <w:lang w:eastAsia="fr-FR"/>
        </w:rPr>
      </w:pPr>
      <w:r>
        <w:rPr>
          <w:rFonts w:ascii="Calibri" w:eastAsia="Times New Roman" w:hAnsi="Calibri" w:cs="Times New Roman"/>
          <w:sz w:val="24"/>
          <w:szCs w:val="24"/>
          <w:lang w:eastAsia="fr-FR"/>
        </w:rPr>
        <w:t>Article L6315-1</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I. ― A l'occasion de son embauche, le salarié est informé qu'il bénéficie tous les deux ans d'un entretien professionnel avec son employeur consacré à ses perspectives d'évolution professionnelle, notamment en termes de qualifications et d'emploi. Cet entretien ne porte pas sur l'évaluation du travail du salarié. Cet entretien comporte également des informations relatives à la validation des acquis de l'expérience, </w:t>
      </w:r>
      <w:r w:rsidRPr="007C52BE">
        <w:rPr>
          <w:rFonts w:eastAsia="Times New Roman" w:cs="Times New Roman"/>
          <w:color w:val="FF0000"/>
          <w:sz w:val="24"/>
          <w:szCs w:val="24"/>
          <w:lang w:eastAsia="fr-FR"/>
        </w:rPr>
        <w:t>à l’activation par le salarié de son compte personnel de formation et au conseil en évolution professionnelle</w:t>
      </w:r>
      <w:r w:rsidRPr="007C52BE">
        <w:rPr>
          <w:rFonts w:eastAsia="Times New Roman" w:cs="Times New Roman"/>
          <w:sz w:val="24"/>
          <w:szCs w:val="24"/>
          <w:lang w:eastAsia="fr-FR"/>
        </w:rPr>
        <w:t xml:space="preserve">. </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Cet entretien professionnel, qui donne lieu à la rédaction d'un document dont une copie est remise au salarié, est proposé systématiquement au salarié qui reprend son activité à l'issue d'un congé de maternité, d'un congé parental d'éducation, d'un congé de proche aidant, d'un congé d'adoption, d'un congé sabbatique, d'une période de mobilité volontaire sécurisée mentionnée à l'article </w:t>
      </w:r>
      <w:hyperlink r:id="rId90" w:history="1">
        <w:r w:rsidRPr="007C52BE">
          <w:rPr>
            <w:rFonts w:eastAsia="Times New Roman" w:cs="Times New Roman"/>
            <w:color w:val="0000FF"/>
            <w:sz w:val="24"/>
            <w:szCs w:val="24"/>
            <w:u w:val="single"/>
            <w:lang w:eastAsia="fr-FR"/>
          </w:rPr>
          <w:t>L. 1222-12</w:t>
        </w:r>
      </w:hyperlink>
      <w:r w:rsidRPr="007C52BE">
        <w:rPr>
          <w:rFonts w:eastAsia="Times New Roman" w:cs="Times New Roman"/>
          <w:sz w:val="24"/>
          <w:szCs w:val="24"/>
          <w:lang w:eastAsia="fr-FR"/>
        </w:rPr>
        <w:t xml:space="preserve">, d'une période d'activité à temps partiel au sens de l'article </w:t>
      </w:r>
      <w:hyperlink r:id="rId91" w:history="1">
        <w:r w:rsidRPr="007C52BE">
          <w:rPr>
            <w:rFonts w:eastAsia="Times New Roman" w:cs="Times New Roman"/>
            <w:color w:val="0000FF"/>
            <w:sz w:val="24"/>
            <w:szCs w:val="24"/>
            <w:u w:val="single"/>
            <w:lang w:eastAsia="fr-FR"/>
          </w:rPr>
          <w:t xml:space="preserve">L. 1225-47 </w:t>
        </w:r>
      </w:hyperlink>
      <w:r w:rsidRPr="007C52BE">
        <w:rPr>
          <w:rFonts w:eastAsia="Times New Roman" w:cs="Times New Roman"/>
          <w:sz w:val="24"/>
          <w:szCs w:val="24"/>
          <w:lang w:eastAsia="fr-FR"/>
        </w:rPr>
        <w:t xml:space="preserve">du présent code, d'un arrêt longue maladie prévu à l'article </w:t>
      </w:r>
      <w:hyperlink r:id="rId92" w:history="1">
        <w:r w:rsidRPr="007C52BE">
          <w:rPr>
            <w:rFonts w:eastAsia="Times New Roman" w:cs="Times New Roman"/>
            <w:color w:val="0000FF"/>
            <w:sz w:val="24"/>
            <w:szCs w:val="24"/>
            <w:u w:val="single"/>
            <w:lang w:eastAsia="fr-FR"/>
          </w:rPr>
          <w:t xml:space="preserve">L. 324-1 </w:t>
        </w:r>
      </w:hyperlink>
      <w:r w:rsidRPr="007C52BE">
        <w:rPr>
          <w:rFonts w:eastAsia="Times New Roman" w:cs="Times New Roman"/>
          <w:sz w:val="24"/>
          <w:szCs w:val="24"/>
          <w:lang w:eastAsia="fr-FR"/>
        </w:rPr>
        <w:t xml:space="preserve">du code de la sécurité sociale ou à l'issue d'un mandat syndical. </w:t>
      </w:r>
      <w:r w:rsidRPr="007C52BE">
        <w:rPr>
          <w:rFonts w:eastAsia="Times New Roman" w:cs="Times New Roman"/>
          <w:color w:val="FF0000"/>
          <w:sz w:val="24"/>
          <w:szCs w:val="24"/>
          <w:lang w:eastAsia="fr-FR"/>
        </w:rPr>
        <w:t xml:space="preserve">Cet </w:t>
      </w:r>
      <w:r w:rsidRPr="007C52BE">
        <w:rPr>
          <w:rFonts w:eastAsia="Times New Roman" w:cs="Times New Roman"/>
          <w:color w:val="FF0000"/>
          <w:sz w:val="24"/>
          <w:szCs w:val="24"/>
          <w:lang w:eastAsia="fr-FR"/>
        </w:rPr>
        <w:lastRenderedPageBreak/>
        <w:t>entretien peut avoir lieu, à l’initiative du salarié, à une date antérieure à la reprise de poste.</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II. ― Tous les six ans, l'entretien professionnel mentionné au I du présent article fait un état des lieux récapitulatif du parcours professionnel du salarié. Cette durée s'apprécie par référence à l'ancienneté du salarié dans l'entreprise. </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Cet état des lieux, qui donne lieu à la rédaction d'un document dont une copie est remise au salarié, permet de vérifier que le salarié a bénéficié au cours des six dernières années des entretiens professionnels prévus au I et d'apprécier s'il a : </w:t>
      </w:r>
    </w:p>
    <w:p w:rsidR="000F33FA" w:rsidRPr="007C52BE" w:rsidRDefault="000F33FA" w:rsidP="007A6126">
      <w:pPr>
        <w:spacing w:after="0" w:line="240" w:lineRule="auto"/>
        <w:ind w:left="720"/>
        <w:rPr>
          <w:rFonts w:eastAsia="Times New Roman" w:cs="Times New Roman"/>
          <w:sz w:val="24"/>
          <w:szCs w:val="24"/>
          <w:lang w:eastAsia="fr-FR"/>
        </w:rPr>
      </w:pPr>
      <w:r w:rsidRPr="007C52BE">
        <w:rPr>
          <w:rFonts w:eastAsia="Times New Roman" w:cs="Times New Roman"/>
          <w:sz w:val="24"/>
          <w:szCs w:val="24"/>
          <w:lang w:eastAsia="fr-FR"/>
        </w:rPr>
        <w:t xml:space="preserve">1° Suivi au moins une action de formation ; </w:t>
      </w:r>
    </w:p>
    <w:p w:rsidR="000F33FA" w:rsidRPr="007C52BE" w:rsidRDefault="000F33FA" w:rsidP="007A6126">
      <w:pPr>
        <w:spacing w:after="0" w:line="240" w:lineRule="auto"/>
        <w:ind w:left="720"/>
        <w:rPr>
          <w:rFonts w:eastAsia="Times New Roman" w:cs="Times New Roman"/>
          <w:sz w:val="24"/>
          <w:szCs w:val="24"/>
          <w:lang w:eastAsia="fr-FR"/>
        </w:rPr>
      </w:pPr>
      <w:r w:rsidRPr="007C52BE">
        <w:rPr>
          <w:rFonts w:eastAsia="Times New Roman" w:cs="Times New Roman"/>
          <w:sz w:val="24"/>
          <w:szCs w:val="24"/>
          <w:lang w:eastAsia="fr-FR"/>
        </w:rPr>
        <w:t xml:space="preserve">2° Acquis des éléments de certification par la formation ou par une validation des acquis de son expérience ; </w:t>
      </w:r>
    </w:p>
    <w:p w:rsidR="000F33FA" w:rsidRPr="007C52BE" w:rsidRDefault="000F33FA" w:rsidP="007A6126">
      <w:pPr>
        <w:spacing w:after="0" w:line="240" w:lineRule="auto"/>
        <w:ind w:left="720"/>
        <w:rPr>
          <w:rFonts w:eastAsia="Times New Roman" w:cs="Times New Roman"/>
          <w:sz w:val="24"/>
          <w:szCs w:val="24"/>
          <w:lang w:eastAsia="fr-FR"/>
        </w:rPr>
      </w:pPr>
      <w:r w:rsidRPr="007C52BE">
        <w:rPr>
          <w:rFonts w:eastAsia="Times New Roman" w:cs="Times New Roman"/>
          <w:sz w:val="24"/>
          <w:szCs w:val="24"/>
          <w:lang w:eastAsia="fr-FR"/>
        </w:rPr>
        <w:t xml:space="preserve">3° Bénéficié d'une progression salariale ou professionnelle. </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Dans les entreprises d'au moins cinquante salariés, lorsque, au cours de ces six années, le salarié n'a pas bénéficié des entretiens prévus et </w:t>
      </w:r>
      <w:r w:rsidRPr="007C52BE">
        <w:rPr>
          <w:rFonts w:eastAsia="Times New Roman" w:cs="Times New Roman"/>
          <w:color w:val="FF0000"/>
          <w:sz w:val="24"/>
          <w:szCs w:val="24"/>
          <w:lang w:eastAsia="fr-FR"/>
        </w:rPr>
        <w:t xml:space="preserve">d'au moins une formation autre que celle mentionnée à l’article L. 6321-2, </w:t>
      </w:r>
      <w:r w:rsidRPr="007C52BE">
        <w:rPr>
          <w:rFonts w:eastAsia="Times New Roman" w:cs="Times New Roman"/>
          <w:sz w:val="24"/>
          <w:szCs w:val="24"/>
          <w:lang w:eastAsia="fr-FR"/>
        </w:rPr>
        <w:t>son compte personnel est abondé dans les conditions définies à l'article L. 6323-13.</w:t>
      </w:r>
    </w:p>
    <w:p w:rsidR="000F33FA" w:rsidRPr="007C52BE" w:rsidRDefault="000F33FA" w:rsidP="0057277E">
      <w:pPr>
        <w:spacing w:after="0" w:line="240" w:lineRule="auto"/>
        <w:ind w:left="360"/>
        <w:rPr>
          <w:rFonts w:eastAsia="Times New Roman" w:cs="Times New Roman"/>
          <w:color w:val="FF0000"/>
          <w:szCs w:val="27"/>
          <w:lang w:eastAsia="fr-FR"/>
        </w:rPr>
      </w:pPr>
      <w:r w:rsidRPr="007C52BE">
        <w:rPr>
          <w:rFonts w:eastAsia="Times New Roman" w:cs="Times New Roman"/>
          <w:color w:val="FF0000"/>
          <w:szCs w:val="27"/>
          <w:lang w:eastAsia="fr-FR"/>
        </w:rPr>
        <w:t xml:space="preserve">III. – Un accord collectif d’entreprise ou, à défaut, de branche, peut définir un cadre, des objectifs et des critères collectifs d’abondement par l’employeur du compte personnel de formation des salariés. Il peut également prévoir d’autres modalités d’appréciation du parcours professionnel du salarié que celles mentionnés aux 1° à 3° du II du présent article ainsi qu’une périodicité des entretiens professionnels différente de celle définie au I. </w:t>
      </w:r>
    </w:p>
    <w:p w:rsidR="00A83D42" w:rsidRPr="00BB3B36" w:rsidRDefault="000F33FA" w:rsidP="006D3797">
      <w:pPr>
        <w:pStyle w:val="Titre3"/>
      </w:pPr>
      <w:bookmarkStart w:id="79" w:name="_Toc518307119"/>
      <w:r w:rsidRPr="00DC54D0">
        <w:rPr>
          <w:rFonts w:eastAsia="Times New Roman"/>
          <w:color w:val="943634" w:themeColor="accent2" w:themeShade="BF"/>
          <w:lang w:eastAsia="fr-FR"/>
        </w:rPr>
        <w:t xml:space="preserve">Chapitre VI : Qualité des actions de la formation professionnelle </w:t>
      </w:r>
      <w:r w:rsidRPr="007E3940">
        <w:rPr>
          <w:rFonts w:eastAsia="Times New Roman"/>
          <w:strike/>
          <w:color w:val="FF0000"/>
          <w:lang w:eastAsia="fr-FR"/>
        </w:rPr>
        <w:t xml:space="preserve">continue </w:t>
      </w:r>
      <w:r w:rsidR="00DC54D0">
        <w:rPr>
          <w:rFonts w:eastAsia="Times New Roman"/>
          <w:color w:val="943634" w:themeColor="accent2" w:themeShade="BF"/>
          <w:lang w:eastAsia="fr-FR"/>
        </w:rPr>
        <w:t xml:space="preserve"> (L6316-1)</w:t>
      </w:r>
      <w:bookmarkEnd w:id="79"/>
    </w:p>
    <w:p w:rsidR="000F33FA" w:rsidRPr="00A83D42" w:rsidRDefault="000F33FA" w:rsidP="00A83D42">
      <w:pPr>
        <w:spacing w:before="100" w:beforeAutospacing="1" w:after="100" w:afterAutospacing="1" w:line="240" w:lineRule="auto"/>
        <w:rPr>
          <w:rFonts w:ascii="Times New Roman" w:eastAsia="Times New Roman" w:hAnsi="Times New Roman" w:cs="Times New Roman"/>
          <w:sz w:val="24"/>
          <w:szCs w:val="24"/>
          <w:lang w:eastAsia="fr-FR"/>
        </w:rPr>
      </w:pPr>
      <w:r w:rsidRPr="00233621">
        <w:rPr>
          <w:rFonts w:ascii="Calibri" w:eastAsia="Times New Roman" w:hAnsi="Calibri" w:cs="Times New Roman"/>
          <w:sz w:val="24"/>
          <w:szCs w:val="24"/>
          <w:lang w:eastAsia="fr-FR"/>
        </w:rPr>
        <w:t xml:space="preserve">Article L6316-1 </w:t>
      </w:r>
      <w:hyperlink r:id="rId93" w:tooltip="En savoir plus sur l'article L6316-1" w:history="1">
        <w:r w:rsidRPr="00233621">
          <w:rPr>
            <w:rFonts w:ascii="Calibri" w:eastAsia="Times New Roman" w:hAnsi="Calibri" w:cs="Times New Roman"/>
            <w:color w:val="0000FF"/>
            <w:sz w:val="24"/>
            <w:szCs w:val="24"/>
            <w:u w:val="single"/>
            <w:lang w:eastAsia="fr-FR"/>
          </w:rPr>
          <w:t>En savoir plus sur cet article...</w:t>
        </w:r>
      </w:hyperlink>
      <w:r w:rsidRPr="00233621">
        <w:rPr>
          <w:rFonts w:ascii="Calibri" w:eastAsia="Times New Roman" w:hAnsi="Calibri" w:cs="Times New Roman"/>
          <w:sz w:val="24"/>
          <w:szCs w:val="24"/>
          <w:lang w:eastAsia="fr-FR"/>
        </w:rPr>
        <w:t xml:space="preserve"> </w:t>
      </w:r>
      <w:r w:rsidR="00437FBB">
        <w:rPr>
          <w:rFonts w:ascii="Calibri" w:eastAsia="Times New Roman" w:hAnsi="Calibri" w:cs="Times New Roman"/>
          <w:sz w:val="24"/>
          <w:szCs w:val="24"/>
          <w:lang w:eastAsia="fr-FR"/>
        </w:rPr>
        <w:t>MODIFIE</w:t>
      </w:r>
    </w:p>
    <w:p w:rsidR="00C77117" w:rsidRPr="00C77117" w:rsidRDefault="00C77117" w:rsidP="00C77117">
      <w:pPr>
        <w:spacing w:after="0"/>
        <w:ind w:left="708"/>
        <w:rPr>
          <w:u w:val="single"/>
          <w:lang w:eastAsia="fr-FR"/>
        </w:rPr>
      </w:pPr>
      <w:r w:rsidRPr="00C77117">
        <w:rPr>
          <w:u w:val="single"/>
          <w:lang w:eastAsia="fr-FR"/>
        </w:rPr>
        <w:t>Article 5 page 27 alinéa</w:t>
      </w:r>
      <w:r w:rsidR="007569FE">
        <w:rPr>
          <w:u w:val="single"/>
          <w:lang w:eastAsia="fr-FR"/>
        </w:rPr>
        <w:t xml:space="preserve">s </w:t>
      </w:r>
      <w:r w:rsidR="007E3940" w:rsidRPr="007E3940">
        <w:rPr>
          <w:color w:val="FF0000"/>
          <w:u w:val="single"/>
          <w:lang w:eastAsia="fr-FR"/>
        </w:rPr>
        <w:t>3</w:t>
      </w:r>
      <w:r w:rsidR="007E3940">
        <w:rPr>
          <w:u w:val="single"/>
          <w:lang w:eastAsia="fr-FR"/>
        </w:rPr>
        <w:t xml:space="preserve"> ET </w:t>
      </w:r>
      <w:r w:rsidR="007569FE" w:rsidRPr="007E3940">
        <w:rPr>
          <w:color w:val="F79646" w:themeColor="accent6"/>
          <w:u w:val="single"/>
          <w:lang w:eastAsia="fr-FR"/>
        </w:rPr>
        <w:t>15 à 17</w:t>
      </w:r>
    </w:p>
    <w:p w:rsidR="00C77117" w:rsidRPr="00C77117" w:rsidRDefault="00C77117" w:rsidP="00C77117">
      <w:pPr>
        <w:spacing w:after="0" w:line="240" w:lineRule="auto"/>
        <w:ind w:left="708"/>
        <w:rPr>
          <w:rFonts w:ascii="Calibri" w:eastAsia="Times New Roman" w:hAnsi="Calibri" w:cs="Times New Roman"/>
          <w:sz w:val="24"/>
          <w:szCs w:val="24"/>
          <w:lang w:eastAsia="fr-FR"/>
        </w:rPr>
      </w:pPr>
      <w:r w:rsidRPr="00C77117">
        <w:rPr>
          <w:rFonts w:ascii="Calibri" w:eastAsia="Times New Roman" w:hAnsi="Calibri" w:cs="Times New Roman"/>
          <w:sz w:val="24"/>
          <w:szCs w:val="24"/>
          <w:lang w:eastAsia="fr-FR"/>
        </w:rPr>
        <w:t>Code du travail</w:t>
      </w:r>
    </w:p>
    <w:p w:rsidR="000F33FA" w:rsidRPr="00233621" w:rsidRDefault="000F33FA" w:rsidP="00C77117">
      <w:pPr>
        <w:spacing w:after="0" w:line="240" w:lineRule="auto"/>
        <w:ind w:left="708"/>
        <w:rPr>
          <w:rFonts w:ascii="Calibri" w:eastAsia="Times New Roman" w:hAnsi="Calibri" w:cs="Times New Roman"/>
          <w:b/>
          <w:sz w:val="24"/>
          <w:szCs w:val="24"/>
          <w:lang w:eastAsia="fr-FR"/>
        </w:rPr>
      </w:pPr>
      <w:r w:rsidRPr="00233621">
        <w:rPr>
          <w:rFonts w:ascii="Calibri" w:eastAsia="Times New Roman" w:hAnsi="Calibri" w:cs="Times New Roman"/>
          <w:b/>
          <w:sz w:val="24"/>
          <w:szCs w:val="24"/>
          <w:lang w:eastAsia="fr-FR"/>
        </w:rPr>
        <w:t xml:space="preserve">Les organismes collecteurs paritaires agréés mentionnés à l'article </w:t>
      </w:r>
      <w:hyperlink r:id="rId94" w:history="1">
        <w:r w:rsidRPr="001674D2">
          <w:rPr>
            <w:rFonts w:ascii="Calibri" w:eastAsia="Times New Roman" w:hAnsi="Calibri" w:cs="Times New Roman"/>
            <w:b/>
            <w:color w:val="0000FF"/>
            <w:sz w:val="24"/>
            <w:szCs w:val="24"/>
            <w:u w:val="single"/>
            <w:lang w:eastAsia="fr-FR"/>
          </w:rPr>
          <w:t>L. 6332-1</w:t>
        </w:r>
      </w:hyperlink>
      <w:r w:rsidRPr="00233621">
        <w:rPr>
          <w:rFonts w:ascii="Calibri" w:eastAsia="Times New Roman" w:hAnsi="Calibri" w:cs="Times New Roman"/>
          <w:b/>
          <w:sz w:val="24"/>
          <w:szCs w:val="24"/>
          <w:lang w:eastAsia="fr-FR"/>
        </w:rPr>
        <w:t xml:space="preserve">, les organismes paritaires agréés mentionnés à l'article </w:t>
      </w:r>
      <w:hyperlink r:id="rId95" w:history="1">
        <w:r w:rsidRPr="001674D2">
          <w:rPr>
            <w:rFonts w:ascii="Calibri" w:eastAsia="Times New Roman" w:hAnsi="Calibri" w:cs="Times New Roman"/>
            <w:b/>
            <w:color w:val="0000FF"/>
            <w:sz w:val="24"/>
            <w:szCs w:val="24"/>
            <w:u w:val="single"/>
            <w:lang w:eastAsia="fr-FR"/>
          </w:rPr>
          <w:t>L. 6333-1</w:t>
        </w:r>
      </w:hyperlink>
      <w:r w:rsidRPr="00233621">
        <w:rPr>
          <w:rFonts w:ascii="Calibri" w:eastAsia="Times New Roman" w:hAnsi="Calibri" w:cs="Times New Roman"/>
          <w:b/>
          <w:sz w:val="24"/>
          <w:szCs w:val="24"/>
          <w:lang w:eastAsia="fr-FR"/>
        </w:rPr>
        <w:t xml:space="preserve">, </w:t>
      </w:r>
      <w:r w:rsidRPr="00DC54D0">
        <w:rPr>
          <w:rFonts w:ascii="Calibri" w:eastAsia="Times New Roman" w:hAnsi="Calibri" w:cs="Times New Roman"/>
          <w:sz w:val="24"/>
          <w:szCs w:val="24"/>
          <w:lang w:eastAsia="fr-FR"/>
        </w:rPr>
        <w:t xml:space="preserve">l'Etat, les régions, Pôle emploi et l'institution mentionnée à l'article </w:t>
      </w:r>
      <w:hyperlink r:id="rId96" w:history="1">
        <w:r w:rsidRPr="00DC54D0">
          <w:rPr>
            <w:rFonts w:ascii="Calibri" w:eastAsia="Times New Roman" w:hAnsi="Calibri" w:cs="Times New Roman"/>
            <w:color w:val="0000FF"/>
            <w:sz w:val="24"/>
            <w:szCs w:val="24"/>
            <w:u w:val="single"/>
            <w:lang w:eastAsia="fr-FR"/>
          </w:rPr>
          <w:t xml:space="preserve">L. 5214-1 </w:t>
        </w:r>
      </w:hyperlink>
      <w:r w:rsidRPr="00DC54D0">
        <w:rPr>
          <w:rFonts w:ascii="Calibri" w:eastAsia="Times New Roman" w:hAnsi="Calibri" w:cs="Times New Roman"/>
          <w:sz w:val="24"/>
          <w:szCs w:val="24"/>
          <w:lang w:eastAsia="fr-FR"/>
        </w:rPr>
        <w:t xml:space="preserve">s'assurent, lorsqu'ils financent une action de formation professionnelle </w:t>
      </w:r>
      <w:r w:rsidRPr="00DC54D0">
        <w:rPr>
          <w:rFonts w:ascii="Calibri" w:eastAsia="Times New Roman" w:hAnsi="Calibri" w:cs="Times New Roman"/>
          <w:b/>
          <w:strike/>
          <w:sz w:val="24"/>
          <w:szCs w:val="24"/>
          <w:lang w:eastAsia="fr-FR"/>
        </w:rPr>
        <w:t>continue</w:t>
      </w:r>
      <w:r w:rsidRPr="00DC54D0">
        <w:rPr>
          <w:rFonts w:ascii="Calibri" w:eastAsia="Times New Roman" w:hAnsi="Calibri" w:cs="Times New Roman"/>
          <w:sz w:val="24"/>
          <w:szCs w:val="24"/>
          <w:lang w:eastAsia="fr-FR"/>
        </w:rPr>
        <w:t xml:space="preserve"> et sur la base de critères définis par décret en Conseil d'Etat, de la capacité du prestataire de formation mentionné à l'article </w:t>
      </w:r>
      <w:hyperlink r:id="rId97" w:history="1">
        <w:r w:rsidRPr="00DC54D0">
          <w:rPr>
            <w:rFonts w:ascii="Calibri" w:eastAsia="Times New Roman" w:hAnsi="Calibri" w:cs="Times New Roman"/>
            <w:color w:val="0000FF"/>
            <w:sz w:val="24"/>
            <w:szCs w:val="24"/>
            <w:u w:val="single"/>
            <w:lang w:eastAsia="fr-FR"/>
          </w:rPr>
          <w:t xml:space="preserve">L. 6351-1 </w:t>
        </w:r>
      </w:hyperlink>
      <w:r w:rsidRPr="00DC54D0">
        <w:rPr>
          <w:rFonts w:ascii="Calibri" w:eastAsia="Times New Roman" w:hAnsi="Calibri" w:cs="Times New Roman"/>
          <w:sz w:val="24"/>
          <w:szCs w:val="24"/>
          <w:lang w:eastAsia="fr-FR"/>
        </w:rPr>
        <w:t>à dispenser une formation de qualité</w:t>
      </w:r>
      <w:r w:rsidRPr="00233621">
        <w:rPr>
          <w:rFonts w:ascii="Calibri" w:eastAsia="Times New Roman" w:hAnsi="Calibri" w:cs="Times New Roman"/>
          <w:b/>
          <w:sz w:val="24"/>
          <w:szCs w:val="24"/>
          <w:lang w:eastAsia="fr-FR"/>
        </w:rPr>
        <w:t>.</w:t>
      </w:r>
    </w:p>
    <w:p w:rsidR="000F33FA" w:rsidRDefault="00C77117" w:rsidP="00C77117">
      <w:pPr>
        <w:spacing w:before="240" w:after="0"/>
        <w:ind w:left="708"/>
        <w:rPr>
          <w:lang w:eastAsia="fr-FR"/>
        </w:rPr>
      </w:pPr>
      <w:r>
        <w:rPr>
          <w:lang w:eastAsia="fr-FR"/>
        </w:rPr>
        <w:t>Petite loi</w:t>
      </w:r>
    </w:p>
    <w:p w:rsidR="00DC54D0" w:rsidRPr="007E3940" w:rsidRDefault="00DC54D0" w:rsidP="007E3940">
      <w:pPr>
        <w:spacing w:after="0" w:line="240" w:lineRule="auto"/>
        <w:rPr>
          <w:rFonts w:ascii="Times New Roman" w:eastAsia="Times New Roman" w:hAnsi="Times New Roman" w:cs="Times New Roman"/>
          <w:sz w:val="27"/>
          <w:szCs w:val="27"/>
          <w:lang w:eastAsia="fr-FR"/>
        </w:rPr>
      </w:pPr>
      <w:r w:rsidRPr="007E3940">
        <w:rPr>
          <w:rFonts w:ascii="Calibri" w:eastAsia="Times New Roman" w:hAnsi="Calibri" w:cs="Times New Roman"/>
          <w:color w:val="E36C0A" w:themeColor="accent6" w:themeShade="BF"/>
          <w:sz w:val="24"/>
          <w:szCs w:val="24"/>
          <w:lang w:eastAsia="fr-FR"/>
        </w:rPr>
        <w:t xml:space="preserve">Les opérateurs de compétences, les commissions </w:t>
      </w:r>
      <w:r w:rsidRPr="00DC54D0">
        <w:rPr>
          <w:rFonts w:ascii="Calibri" w:eastAsia="Times New Roman" w:hAnsi="Calibri" w:cs="Times New Roman"/>
          <w:color w:val="E36C0A" w:themeColor="accent6" w:themeShade="BF"/>
          <w:sz w:val="24"/>
          <w:szCs w:val="24"/>
          <w:lang w:eastAsia="fr-FR"/>
        </w:rPr>
        <w:t>mentionnées à l’article L. 6323-17-6</w:t>
      </w:r>
      <w:r w:rsidRPr="00233621">
        <w:rPr>
          <w:rFonts w:ascii="Calibri" w:eastAsia="Times New Roman" w:hAnsi="Calibri" w:cs="Times New Roman"/>
          <w:b/>
          <w:sz w:val="24"/>
          <w:szCs w:val="24"/>
          <w:lang w:eastAsia="fr-FR"/>
        </w:rPr>
        <w:t xml:space="preserve">, </w:t>
      </w:r>
      <w:r w:rsidR="007E3940" w:rsidRPr="007E3940">
        <w:rPr>
          <w:rFonts w:ascii="Calibri" w:eastAsia="Times New Roman" w:hAnsi="Calibri" w:cs="Times New Roman"/>
          <w:color w:val="FF0000"/>
          <w:sz w:val="24"/>
          <w:szCs w:val="24"/>
          <w:lang w:eastAsia="fr-FR"/>
        </w:rPr>
        <w:t>par l’État, par les régions, par la Caisse des dépôts et consignations, par Pôle emploi ou par l’institution mentionnée à l’article L. 5214-1 sont certifiés sur la base de critères définis par décret en Conseil d’État.</w:t>
      </w:r>
    </w:p>
    <w:p w:rsidR="007E3940" w:rsidRPr="007E3940" w:rsidRDefault="007E3940" w:rsidP="007E3940">
      <w:pPr>
        <w:spacing w:before="240" w:line="240" w:lineRule="auto"/>
        <w:rPr>
          <w:rFonts w:ascii="Times New Roman" w:eastAsia="Times New Roman" w:hAnsi="Times New Roman" w:cs="Times New Roman"/>
          <w:sz w:val="27"/>
          <w:szCs w:val="27"/>
          <w:lang w:eastAsia="fr-FR"/>
        </w:rPr>
      </w:pPr>
      <w:r w:rsidRPr="007E3940">
        <w:rPr>
          <w:rFonts w:ascii="Times New Roman" w:eastAsia="Times New Roman" w:hAnsi="Times New Roman" w:cs="Times New Roman"/>
          <w:sz w:val="27"/>
          <w:szCs w:val="27"/>
          <w:lang w:eastAsia="fr-FR"/>
        </w:rPr>
        <w:t xml:space="preserve">Art. L. 6316-2. </w:t>
      </w:r>
      <w:r>
        <w:rPr>
          <w:rFonts w:ascii="Times New Roman" w:eastAsia="Times New Roman" w:hAnsi="Times New Roman" w:cs="Times New Roman"/>
          <w:sz w:val="27"/>
          <w:szCs w:val="27"/>
          <w:lang w:eastAsia="fr-FR"/>
        </w:rPr>
        <w:t>nouveau</w:t>
      </w:r>
    </w:p>
    <w:p w:rsidR="007E3940" w:rsidRDefault="007E3940" w:rsidP="007E3940">
      <w:pPr>
        <w:spacing w:before="240" w:after="0"/>
        <w:ind w:left="708"/>
        <w:rPr>
          <w:lang w:eastAsia="fr-FR"/>
        </w:rPr>
      </w:pPr>
      <w:r>
        <w:rPr>
          <w:lang w:eastAsia="fr-FR"/>
        </w:rPr>
        <w:t>Petite loi</w:t>
      </w:r>
    </w:p>
    <w:p w:rsidR="007E3940" w:rsidRPr="007E3940" w:rsidRDefault="007E3940" w:rsidP="007E3940">
      <w:pPr>
        <w:spacing w:after="0"/>
        <w:ind w:left="708"/>
        <w:rPr>
          <w:color w:val="FF0000"/>
          <w:lang w:eastAsia="fr-FR"/>
        </w:rPr>
      </w:pPr>
      <w:r w:rsidRPr="007E3940">
        <w:rPr>
          <w:color w:val="FF0000"/>
          <w:lang w:eastAsia="fr-FR"/>
        </w:rPr>
        <w:t xml:space="preserve">La certification mentionnée à l’article L. 6316-1 est délivrée par un organisme certificateur accrédité à cet effet par le Comité français d’accréditation ou bien par tout autre organisme signataire de l’accord européen multilatéral pris dans le cadre de la coordination européenne des organismes d’accréditation. </w:t>
      </w:r>
    </w:p>
    <w:p w:rsidR="007E3940" w:rsidRPr="007E3940" w:rsidRDefault="007E3940" w:rsidP="007E3940">
      <w:pPr>
        <w:spacing w:after="0"/>
        <w:ind w:left="708"/>
        <w:rPr>
          <w:color w:val="FF0000"/>
          <w:lang w:eastAsia="fr-FR"/>
        </w:rPr>
      </w:pPr>
      <w:r w:rsidRPr="007E3940">
        <w:rPr>
          <w:color w:val="FF0000"/>
          <w:lang w:eastAsia="fr-FR"/>
        </w:rPr>
        <w:lastRenderedPageBreak/>
        <w:t xml:space="preserve">Elle peut également être délivrée par une instance de labellisation reconnue par France compétences sur la base du référentiel national mentionné à l’article L. 6316-3. </w:t>
      </w:r>
    </w:p>
    <w:p w:rsidR="007E3940" w:rsidRPr="007E3940" w:rsidRDefault="007E3940" w:rsidP="007E3940">
      <w:pPr>
        <w:spacing w:before="240" w:after="0" w:line="240" w:lineRule="auto"/>
        <w:rPr>
          <w:rFonts w:ascii="Times New Roman" w:eastAsia="Times New Roman" w:hAnsi="Times New Roman" w:cs="Times New Roman"/>
          <w:sz w:val="27"/>
          <w:szCs w:val="27"/>
          <w:lang w:eastAsia="fr-FR"/>
        </w:rPr>
      </w:pPr>
      <w:r w:rsidRPr="007E3940">
        <w:rPr>
          <w:rFonts w:ascii="Times New Roman" w:eastAsia="Times New Roman" w:hAnsi="Times New Roman" w:cs="Times New Roman"/>
          <w:sz w:val="27"/>
          <w:szCs w:val="27"/>
          <w:lang w:eastAsia="fr-FR"/>
        </w:rPr>
        <w:t>Art. L. 6316-3</w:t>
      </w:r>
      <w:r>
        <w:rPr>
          <w:rFonts w:ascii="Times New Roman" w:eastAsia="Times New Roman" w:hAnsi="Times New Roman" w:cs="Times New Roman"/>
          <w:sz w:val="27"/>
          <w:szCs w:val="27"/>
          <w:lang w:eastAsia="fr-FR"/>
        </w:rPr>
        <w:t xml:space="preserve"> nouveau</w:t>
      </w:r>
    </w:p>
    <w:p w:rsidR="007E3940" w:rsidRDefault="007E3940" w:rsidP="007E3940">
      <w:pPr>
        <w:spacing w:before="240" w:after="0"/>
        <w:ind w:left="708"/>
        <w:rPr>
          <w:lang w:eastAsia="fr-FR"/>
        </w:rPr>
      </w:pPr>
      <w:r>
        <w:rPr>
          <w:lang w:eastAsia="fr-FR"/>
        </w:rPr>
        <w:t>Petite loi</w:t>
      </w:r>
    </w:p>
    <w:p w:rsidR="007E3940" w:rsidRPr="007E3940" w:rsidRDefault="007E3940" w:rsidP="007E3940">
      <w:pPr>
        <w:spacing w:after="0"/>
        <w:ind w:left="708"/>
        <w:rPr>
          <w:color w:val="FF0000"/>
          <w:lang w:eastAsia="fr-FR"/>
        </w:rPr>
      </w:pPr>
      <w:r w:rsidRPr="007E3940">
        <w:rPr>
          <w:color w:val="FF0000"/>
          <w:lang w:eastAsia="fr-FR"/>
        </w:rPr>
        <w:t xml:space="preserve">Un référentiel national déterminé par décret pris après avis de France compétences fixe les indicateurs d’appréciation des critères mentionnés à l’article L. 6316-1 ainsi que les modalités d’audit associées qui doivent être mises en œuvre. </w:t>
      </w:r>
    </w:p>
    <w:p w:rsidR="007E3940" w:rsidRPr="007E3940" w:rsidRDefault="007E3940" w:rsidP="007E3940">
      <w:pPr>
        <w:spacing w:after="0"/>
        <w:ind w:left="708"/>
        <w:rPr>
          <w:color w:val="FF0000"/>
          <w:lang w:eastAsia="fr-FR"/>
        </w:rPr>
      </w:pPr>
      <w:r w:rsidRPr="007E3940">
        <w:rPr>
          <w:color w:val="FF0000"/>
          <w:lang w:eastAsia="fr-FR"/>
        </w:rPr>
        <w:t xml:space="preserve">« Ce référentiel prend notamment en compte les spécificités des publics accueillis et des actions dispensées par apprentissage. </w:t>
      </w:r>
    </w:p>
    <w:p w:rsidR="007E3940" w:rsidRPr="007E3940" w:rsidRDefault="007E3940" w:rsidP="007E3940">
      <w:pPr>
        <w:spacing w:after="0"/>
        <w:ind w:left="708"/>
        <w:rPr>
          <w:color w:val="FF0000"/>
          <w:lang w:eastAsia="fr-FR"/>
        </w:rPr>
      </w:pPr>
      <w:r w:rsidRPr="007E3940">
        <w:rPr>
          <w:color w:val="FF0000"/>
          <w:lang w:eastAsia="fr-FR"/>
        </w:rPr>
        <w:t xml:space="preserve">« Les organismes financeurs mentionnés au même l’article L. 6316-1 procèdent à des contrôles afin de s’assurer de la qualité des formations effectuées. </w:t>
      </w:r>
    </w:p>
    <w:p w:rsidR="007E3940" w:rsidRPr="007E3940" w:rsidRDefault="007E3940" w:rsidP="007E3940">
      <w:pPr>
        <w:spacing w:before="240" w:after="0" w:line="240" w:lineRule="auto"/>
        <w:rPr>
          <w:rFonts w:ascii="Times New Roman" w:eastAsia="Times New Roman" w:hAnsi="Times New Roman" w:cs="Times New Roman"/>
          <w:sz w:val="27"/>
          <w:szCs w:val="27"/>
          <w:lang w:eastAsia="fr-FR"/>
        </w:rPr>
      </w:pPr>
      <w:r w:rsidRPr="007E3940">
        <w:rPr>
          <w:rFonts w:ascii="Times New Roman" w:eastAsia="Times New Roman" w:hAnsi="Times New Roman" w:cs="Times New Roman"/>
          <w:sz w:val="27"/>
          <w:szCs w:val="27"/>
          <w:lang w:eastAsia="fr-FR"/>
        </w:rPr>
        <w:t>Art. L. 6316-4</w:t>
      </w:r>
      <w:r>
        <w:rPr>
          <w:rFonts w:ascii="Times New Roman" w:eastAsia="Times New Roman" w:hAnsi="Times New Roman" w:cs="Times New Roman"/>
          <w:sz w:val="27"/>
          <w:szCs w:val="27"/>
          <w:lang w:eastAsia="fr-FR"/>
        </w:rPr>
        <w:t xml:space="preserve"> nouveau</w:t>
      </w:r>
    </w:p>
    <w:p w:rsidR="007E3940" w:rsidRDefault="007E3940" w:rsidP="007E3940">
      <w:pPr>
        <w:spacing w:before="240" w:after="0"/>
        <w:ind w:left="708"/>
        <w:rPr>
          <w:lang w:eastAsia="fr-FR"/>
        </w:rPr>
      </w:pPr>
      <w:r>
        <w:rPr>
          <w:lang w:eastAsia="fr-FR"/>
        </w:rPr>
        <w:t>Petite loi</w:t>
      </w:r>
    </w:p>
    <w:p w:rsidR="007E3940" w:rsidRPr="007E3940" w:rsidRDefault="007E3940" w:rsidP="007E3940">
      <w:pPr>
        <w:spacing w:after="0"/>
        <w:ind w:left="708"/>
        <w:rPr>
          <w:color w:val="FF0000"/>
          <w:sz w:val="17"/>
          <w:szCs w:val="17"/>
          <w:lang w:eastAsia="fr-FR"/>
        </w:rPr>
      </w:pPr>
      <w:r w:rsidRPr="007E3940">
        <w:rPr>
          <w:color w:val="FF0000"/>
          <w:lang w:eastAsia="fr-FR"/>
        </w:rPr>
        <w:t>I. – Les établissements d’enseignement secondaire publics et privés associés à l’État par contrat ayant déclaré un centre de formation d’apprentis sont soumis à l’obligation de certification mentionnée à l’article L. 6316-1 pour les actions de formation dispensées par apprentissage à compter du 1</w:t>
      </w:r>
      <w:r w:rsidRPr="007E3940">
        <w:rPr>
          <w:color w:val="FF0000"/>
          <w:sz w:val="17"/>
          <w:szCs w:val="17"/>
          <w:lang w:eastAsia="fr-FR"/>
        </w:rPr>
        <w:t>er</w:t>
      </w:r>
      <w:r>
        <w:rPr>
          <w:color w:val="FF0000"/>
          <w:sz w:val="17"/>
          <w:szCs w:val="17"/>
          <w:lang w:eastAsia="fr-FR"/>
        </w:rPr>
        <w:t xml:space="preserve"> </w:t>
      </w:r>
      <w:r w:rsidRPr="007E3940">
        <w:rPr>
          <w:color w:val="FF0000"/>
          <w:lang w:eastAsia="fr-FR"/>
        </w:rPr>
        <w:t xml:space="preserve">janvier 2022. </w:t>
      </w:r>
    </w:p>
    <w:p w:rsidR="007E3940" w:rsidRPr="007E3940" w:rsidRDefault="007E3940" w:rsidP="007E3940">
      <w:pPr>
        <w:spacing w:after="0"/>
        <w:ind w:left="708"/>
        <w:rPr>
          <w:color w:val="FF0000"/>
          <w:lang w:eastAsia="fr-FR"/>
        </w:rPr>
      </w:pPr>
      <w:r w:rsidRPr="007E3940">
        <w:rPr>
          <w:color w:val="FF0000"/>
          <w:lang w:eastAsia="fr-FR"/>
        </w:rPr>
        <w:t xml:space="preserve">« II. – Les établissements d’enseignement supérieur publics accrédités conformément à l’article L. 613-1 du code de l’éducation après évaluation par le Haut Conseil de l’évaluation de la recherche et de l’enseignement supérieur ou après une évaluation dont les procédures ont été validées par celui-ci ainsi que les établissements d’enseignement supérieur privés évalués par le comité consultatif pour l’enseignement supérieur privé mentionné à l’article L. 732-1 du même code et ceux évalués par la commission mentionnée à l’article L. 642-3 dudit code sont réputés avoir satisfait à l’obligation de certification mentionnée à l’article L. 6316-1 du présent code. </w:t>
      </w:r>
    </w:p>
    <w:p w:rsidR="007E3940" w:rsidRPr="007E3940" w:rsidRDefault="007E3940" w:rsidP="007E3940">
      <w:pPr>
        <w:spacing w:after="0"/>
        <w:ind w:left="708"/>
        <w:rPr>
          <w:color w:val="FF0000"/>
          <w:lang w:eastAsia="fr-FR"/>
        </w:rPr>
      </w:pPr>
      <w:r w:rsidRPr="007E3940">
        <w:rPr>
          <w:color w:val="FF0000"/>
          <w:lang w:eastAsia="fr-FR"/>
        </w:rPr>
        <w:t xml:space="preserve">« III. – Les accréditations et évaluations mentionnées au II sont mises en œuvre selon des critères et des indicateurs qui font l’objet d’une conférence annuelle entre France compétences, le Haut Conseil de l’évaluation de la recherche et de l’enseignement supérieur, le comité consultatif pour l’enseignement supérieur privé et la commission mentionnée à l’article L. 642-3 du code de l’éducation. Cette conférence concourt à la réalisation de l’objectif de mise en cohérence des critères d’évaluation de la qualité des formations en apprentissage. </w:t>
      </w:r>
    </w:p>
    <w:p w:rsidR="007E3940" w:rsidRPr="007E3940" w:rsidRDefault="007E3940" w:rsidP="007E3940">
      <w:pPr>
        <w:spacing w:before="240" w:line="240" w:lineRule="auto"/>
        <w:rPr>
          <w:rFonts w:ascii="Times New Roman" w:eastAsia="Times New Roman" w:hAnsi="Times New Roman" w:cs="Times New Roman"/>
          <w:sz w:val="27"/>
          <w:szCs w:val="27"/>
          <w:lang w:eastAsia="fr-FR"/>
        </w:rPr>
      </w:pPr>
      <w:r w:rsidRPr="007E3940">
        <w:rPr>
          <w:rFonts w:ascii="Times New Roman" w:eastAsia="Times New Roman" w:hAnsi="Times New Roman" w:cs="Times New Roman"/>
          <w:sz w:val="27"/>
          <w:szCs w:val="27"/>
          <w:lang w:eastAsia="fr-FR"/>
        </w:rPr>
        <w:t>Art. L. 6316-5.</w:t>
      </w:r>
      <w:r>
        <w:rPr>
          <w:rFonts w:ascii="Times New Roman" w:eastAsia="Times New Roman" w:hAnsi="Times New Roman" w:cs="Times New Roman"/>
          <w:sz w:val="27"/>
          <w:szCs w:val="27"/>
          <w:lang w:eastAsia="fr-FR"/>
        </w:rPr>
        <w:t>nouveau</w:t>
      </w:r>
      <w:r w:rsidRPr="007E3940">
        <w:rPr>
          <w:rFonts w:ascii="Times New Roman" w:eastAsia="Times New Roman" w:hAnsi="Times New Roman" w:cs="Times New Roman"/>
          <w:sz w:val="27"/>
          <w:szCs w:val="27"/>
          <w:lang w:eastAsia="fr-FR"/>
        </w:rPr>
        <w:t xml:space="preserve"> </w:t>
      </w:r>
    </w:p>
    <w:p w:rsidR="007E3940" w:rsidRDefault="007E3940" w:rsidP="007E3940">
      <w:pPr>
        <w:spacing w:before="240" w:after="0"/>
        <w:ind w:left="708"/>
        <w:rPr>
          <w:lang w:eastAsia="fr-FR"/>
        </w:rPr>
      </w:pPr>
      <w:r>
        <w:rPr>
          <w:lang w:eastAsia="fr-FR"/>
        </w:rPr>
        <w:t>Petite loi</w:t>
      </w:r>
    </w:p>
    <w:p w:rsidR="007E3940" w:rsidRDefault="007E3940" w:rsidP="007E3940">
      <w:pPr>
        <w:spacing w:before="240" w:after="0"/>
        <w:ind w:left="708"/>
        <w:rPr>
          <w:color w:val="FF0000"/>
          <w:lang w:eastAsia="fr-FR"/>
        </w:rPr>
      </w:pPr>
      <w:r w:rsidRPr="007E3940">
        <w:rPr>
          <w:color w:val="FF0000"/>
          <w:lang w:eastAsia="fr-FR"/>
        </w:rPr>
        <w:t xml:space="preserve">Un décret en Conseil d’État détermine les modalités d’application du présent chapitre. </w:t>
      </w:r>
    </w:p>
    <w:p w:rsidR="00B37B62" w:rsidRPr="00B37B62" w:rsidRDefault="00B37B62" w:rsidP="00B37B62">
      <w:pPr>
        <w:pStyle w:val="Titre5"/>
        <w:rPr>
          <w:b/>
          <w:color w:val="FF0000"/>
          <w:lang w:eastAsia="fr-FR"/>
        </w:rPr>
      </w:pPr>
      <w:r w:rsidRPr="00B37B62">
        <w:rPr>
          <w:b/>
          <w:color w:val="FF0000"/>
          <w:highlight w:val="yellow"/>
          <w:lang w:eastAsia="fr-FR"/>
        </w:rPr>
        <w:t>Calendrier :</w:t>
      </w:r>
    </w:p>
    <w:p w:rsidR="00B37B62" w:rsidRPr="00B37B62" w:rsidRDefault="00B37B62" w:rsidP="00B37B62">
      <w:pPr>
        <w:rPr>
          <w:u w:val="single"/>
          <w:lang w:eastAsia="fr-FR"/>
        </w:rPr>
      </w:pPr>
      <w:r w:rsidRPr="00B37B62">
        <w:rPr>
          <w:u w:val="single"/>
          <w:lang w:eastAsia="fr-FR"/>
        </w:rPr>
        <w:t>Article 5 alinéa 18 page 28</w:t>
      </w:r>
    </w:p>
    <w:p w:rsidR="00B37B62" w:rsidRPr="00624BF7" w:rsidRDefault="00B37B62" w:rsidP="00624BF7">
      <w:pPr>
        <w:spacing w:after="0"/>
        <w:ind w:left="708"/>
        <w:rPr>
          <w:color w:val="FF0000"/>
          <w:lang w:eastAsia="fr-FR"/>
        </w:rPr>
      </w:pPr>
      <w:r w:rsidRPr="00624BF7">
        <w:rPr>
          <w:color w:val="FF0000"/>
          <w:lang w:eastAsia="fr-FR"/>
        </w:rPr>
        <w:lastRenderedPageBreak/>
        <w:t>III. – Le 1° du I, les deux premiers alinéas de l’article L. 6316-3 et l’article L. 6316-5, dans leur rédaction résultant du 3° du I, ainsi que le II entrent en vigueur le 1</w:t>
      </w:r>
      <w:r w:rsidRPr="00624BF7">
        <w:rPr>
          <w:color w:val="FF0000"/>
          <w:sz w:val="17"/>
          <w:szCs w:val="17"/>
          <w:vertAlign w:val="superscript"/>
          <w:lang w:eastAsia="fr-FR"/>
        </w:rPr>
        <w:t>er</w:t>
      </w:r>
      <w:r w:rsidRPr="00624BF7">
        <w:rPr>
          <w:color w:val="FF0000"/>
          <w:lang w:eastAsia="fr-FR"/>
        </w:rPr>
        <w:t xml:space="preserve"> janvier 2019. </w:t>
      </w:r>
    </w:p>
    <w:p w:rsidR="00B37B62" w:rsidRPr="00624BF7" w:rsidRDefault="00B37B62" w:rsidP="00624BF7">
      <w:pPr>
        <w:spacing w:after="0"/>
        <w:ind w:left="708"/>
        <w:rPr>
          <w:color w:val="FF0000"/>
          <w:lang w:eastAsia="fr-FR"/>
        </w:rPr>
      </w:pPr>
      <w:r w:rsidRPr="00624BF7">
        <w:rPr>
          <w:color w:val="FF0000"/>
          <w:lang w:eastAsia="fr-FR"/>
        </w:rPr>
        <w:t>Le 2° du I, l’article L. 6316-2 et le dernier alinéa de l’article L. 6316-3, dans leur rédaction résultant du 3° du I, entrent en vigueur le 1</w:t>
      </w:r>
      <w:r w:rsidRPr="00624BF7">
        <w:rPr>
          <w:color w:val="FF0000"/>
          <w:sz w:val="17"/>
          <w:szCs w:val="17"/>
          <w:vertAlign w:val="superscript"/>
          <w:lang w:eastAsia="fr-FR"/>
        </w:rPr>
        <w:t>er</w:t>
      </w:r>
      <w:r w:rsidRPr="00624BF7">
        <w:rPr>
          <w:color w:val="FF0000"/>
          <w:lang w:eastAsia="fr-FR"/>
        </w:rPr>
        <w:t xml:space="preserve"> janvier 2021. </w:t>
      </w:r>
    </w:p>
    <w:p w:rsidR="000F33FA" w:rsidRPr="00753536" w:rsidRDefault="000F33FA" w:rsidP="00753536">
      <w:pPr>
        <w:pStyle w:val="Titre2"/>
        <w:rPr>
          <w:rFonts w:eastAsia="Times New Roman"/>
          <w:color w:val="943634" w:themeColor="accent2" w:themeShade="BF"/>
          <w:lang w:eastAsia="fr-FR"/>
        </w:rPr>
      </w:pPr>
      <w:bookmarkStart w:id="80" w:name="_Toc518307120"/>
      <w:r w:rsidRPr="00753536">
        <w:rPr>
          <w:rFonts w:eastAsia="Times New Roman"/>
          <w:color w:val="943634" w:themeColor="accent2" w:themeShade="BF"/>
          <w:lang w:eastAsia="fr-FR"/>
        </w:rPr>
        <w:t>Titre II : Dispositifs de formation professionnelle continue</w:t>
      </w:r>
      <w:bookmarkEnd w:id="80"/>
      <w:r w:rsidRPr="00753536">
        <w:rPr>
          <w:rFonts w:eastAsia="Times New Roman"/>
          <w:color w:val="943634" w:themeColor="accent2" w:themeShade="BF"/>
          <w:lang w:eastAsia="fr-FR"/>
        </w:rPr>
        <w:t xml:space="preserve"> </w:t>
      </w:r>
    </w:p>
    <w:p w:rsidR="000F33FA" w:rsidRPr="00753536" w:rsidRDefault="000F33FA" w:rsidP="00753536">
      <w:pPr>
        <w:pStyle w:val="Titre3"/>
        <w:rPr>
          <w:rFonts w:eastAsia="Times New Roman"/>
          <w:color w:val="943634" w:themeColor="accent2" w:themeShade="BF"/>
          <w:lang w:eastAsia="fr-FR"/>
        </w:rPr>
      </w:pPr>
      <w:bookmarkStart w:id="81" w:name="_Toc518307121"/>
      <w:r w:rsidRPr="00753536">
        <w:rPr>
          <w:rFonts w:eastAsia="Times New Roman"/>
          <w:color w:val="943634" w:themeColor="accent2" w:themeShade="BF"/>
          <w:lang w:eastAsia="fr-FR"/>
        </w:rPr>
        <w:t>Chapitre Ier : Formations à l'initiative de l'employeur et plan de formation</w:t>
      </w:r>
      <w:bookmarkEnd w:id="81"/>
      <w:r w:rsidRPr="00753536">
        <w:rPr>
          <w:rFonts w:eastAsia="Times New Roman"/>
          <w:color w:val="943634" w:themeColor="accent2" w:themeShade="BF"/>
          <w:lang w:eastAsia="fr-FR"/>
        </w:rPr>
        <w:t xml:space="preserve"> </w:t>
      </w:r>
    </w:p>
    <w:p w:rsidR="000F33FA" w:rsidRPr="00D4496B" w:rsidRDefault="000F33FA" w:rsidP="00D27455">
      <w:pPr>
        <w:pStyle w:val="Titre4"/>
        <w:spacing w:after="240"/>
        <w:rPr>
          <w:rFonts w:ascii="Times New Roman" w:eastAsia="Times New Roman" w:hAnsi="Times New Roman" w:cs="Times New Roman"/>
          <w:color w:val="943634" w:themeColor="accent2" w:themeShade="BF"/>
          <w:sz w:val="24"/>
          <w:szCs w:val="24"/>
          <w:lang w:eastAsia="fr-FR"/>
        </w:rPr>
      </w:pPr>
      <w:r w:rsidRPr="00D4496B">
        <w:rPr>
          <w:rFonts w:ascii="Times New Roman" w:eastAsia="Times New Roman" w:hAnsi="Times New Roman" w:cs="Times New Roman"/>
          <w:color w:val="943634" w:themeColor="accent2" w:themeShade="BF"/>
          <w:sz w:val="24"/>
          <w:szCs w:val="24"/>
          <w:lang w:eastAsia="fr-FR"/>
        </w:rPr>
        <w:t>Section 1 : Obligations de l'employeur et plan de formation. (</w:t>
      </w:r>
      <w:hyperlink r:id="rId98" w:history="1">
        <w:r w:rsidRPr="00D4496B">
          <w:rPr>
            <w:rFonts w:ascii="Times New Roman" w:eastAsia="Times New Roman" w:hAnsi="Times New Roman" w:cs="Times New Roman"/>
            <w:color w:val="943634" w:themeColor="accent2" w:themeShade="BF"/>
            <w:sz w:val="24"/>
            <w:szCs w:val="24"/>
            <w:u w:val="single"/>
            <w:lang w:eastAsia="fr-FR"/>
          </w:rPr>
          <w:t>Article L6321-1</w:t>
        </w:r>
      </w:hyperlink>
      <w:r w:rsidRPr="00D4496B">
        <w:rPr>
          <w:rFonts w:ascii="Times New Roman" w:eastAsia="Times New Roman" w:hAnsi="Times New Roman" w:cs="Times New Roman"/>
          <w:color w:val="943634" w:themeColor="accent2" w:themeShade="BF"/>
          <w:sz w:val="24"/>
          <w:szCs w:val="24"/>
          <w:lang w:eastAsia="fr-FR"/>
        </w:rPr>
        <w:t>)</w:t>
      </w:r>
    </w:p>
    <w:p w:rsidR="000F33FA" w:rsidRPr="00D4496B" w:rsidRDefault="000F33FA" w:rsidP="0083767C">
      <w:pPr>
        <w:spacing w:after="0" w:line="240" w:lineRule="auto"/>
        <w:rPr>
          <w:rFonts w:eastAsia="Times New Roman" w:cs="Times New Roman"/>
          <w:sz w:val="24"/>
          <w:szCs w:val="24"/>
          <w:lang w:eastAsia="fr-FR"/>
        </w:rPr>
      </w:pPr>
      <w:r w:rsidRPr="00D4496B">
        <w:rPr>
          <w:rFonts w:eastAsia="Times New Roman" w:cs="Times New Roman"/>
          <w:sz w:val="24"/>
          <w:szCs w:val="24"/>
          <w:lang w:eastAsia="fr-FR"/>
        </w:rPr>
        <w:t xml:space="preserve">Article L6321-1 </w:t>
      </w:r>
      <w:hyperlink r:id="rId99" w:tooltip="En savoir plus sur l'article L6321-1" w:history="1">
        <w:r w:rsidRPr="00D4496B">
          <w:rPr>
            <w:rFonts w:eastAsia="Times New Roman" w:cs="Times New Roman"/>
            <w:color w:val="0000FF"/>
            <w:sz w:val="24"/>
            <w:szCs w:val="24"/>
            <w:u w:val="single"/>
            <w:lang w:eastAsia="fr-FR"/>
          </w:rPr>
          <w:t>En savoir plus sur cet article...</w:t>
        </w:r>
      </w:hyperlink>
      <w:r w:rsidRPr="00D4496B">
        <w:rPr>
          <w:rFonts w:eastAsia="Times New Roman" w:cs="Times New Roman"/>
          <w:sz w:val="24"/>
          <w:szCs w:val="24"/>
          <w:lang w:eastAsia="fr-FR"/>
        </w:rPr>
        <w:t xml:space="preserve"> </w:t>
      </w:r>
      <w:r w:rsidR="000B52F0">
        <w:rPr>
          <w:rFonts w:eastAsia="Times New Roman" w:cs="Times New Roman"/>
          <w:sz w:val="24"/>
          <w:szCs w:val="24"/>
          <w:lang w:eastAsia="fr-FR"/>
        </w:rPr>
        <w:t>MODIFIE</w:t>
      </w:r>
    </w:p>
    <w:p w:rsidR="000B52F0" w:rsidRDefault="000B52F0" w:rsidP="000B52F0">
      <w:pPr>
        <w:spacing w:before="240" w:after="0"/>
        <w:ind w:left="360"/>
        <w:rPr>
          <w:b/>
          <w:u w:val="single"/>
          <w:lang w:eastAsia="fr-FR"/>
        </w:rPr>
      </w:pPr>
      <w:r w:rsidRPr="000D40A1">
        <w:rPr>
          <w:b/>
          <w:u w:val="single"/>
          <w:lang w:eastAsia="fr-FR"/>
        </w:rPr>
        <w:t xml:space="preserve">Article </w:t>
      </w:r>
      <w:r>
        <w:rPr>
          <w:b/>
          <w:u w:val="single"/>
          <w:lang w:eastAsia="fr-FR"/>
        </w:rPr>
        <w:t>6</w:t>
      </w:r>
      <w:r w:rsidRPr="000D40A1">
        <w:rPr>
          <w:b/>
          <w:u w:val="single"/>
          <w:lang w:eastAsia="fr-FR"/>
        </w:rPr>
        <w:t xml:space="preserve"> page 2</w:t>
      </w:r>
      <w:r>
        <w:rPr>
          <w:b/>
          <w:u w:val="single"/>
          <w:lang w:eastAsia="fr-FR"/>
        </w:rPr>
        <w:t>9</w:t>
      </w:r>
      <w:r w:rsidRPr="000D40A1">
        <w:rPr>
          <w:b/>
          <w:u w:val="single"/>
          <w:lang w:eastAsia="fr-FR"/>
        </w:rPr>
        <w:t xml:space="preserve"> alinéa </w:t>
      </w:r>
      <w:r>
        <w:rPr>
          <w:b/>
          <w:u w:val="single"/>
          <w:lang w:eastAsia="fr-FR"/>
        </w:rPr>
        <w:t>17</w:t>
      </w:r>
    </w:p>
    <w:p w:rsidR="000B52F0" w:rsidRDefault="000B52F0" w:rsidP="000B52F0">
      <w:pPr>
        <w:spacing w:after="0" w:line="240" w:lineRule="auto"/>
        <w:ind w:left="360"/>
        <w:rPr>
          <w:rFonts w:eastAsia="Times New Roman" w:cs="Times New Roman"/>
          <w:sz w:val="24"/>
          <w:szCs w:val="24"/>
          <w:lang w:eastAsia="fr-FR"/>
        </w:rPr>
      </w:pPr>
      <w:r>
        <w:rPr>
          <w:rFonts w:eastAsia="Times New Roman" w:cs="Times New Roman"/>
          <w:sz w:val="24"/>
          <w:szCs w:val="24"/>
          <w:lang w:eastAsia="fr-FR"/>
        </w:rPr>
        <w:t>Code du travail</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L'employeur assure l'adaptation des salariés à leur poste de travail.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Il veille au maintien de leur capacité à occuper un emploi, au regard notamment de l'évolution des emplois, des technologies et des organisations.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Il peut proposer des formations qui participent au développement des compétences, y compris numériques, ainsi qu'à la lutte contre l'illettrisme, notamment des actions d'évaluation et de formation permettant l'accès au socle de connaissances et de compétences défini par décret.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Les actions de formation mises en oeuvre à ces fins sont prévues, le cas échéant, par le plan de formation mentionné au 1° de l'article </w:t>
      </w:r>
      <w:hyperlink r:id="rId100" w:history="1">
        <w:r w:rsidRPr="00D4496B">
          <w:rPr>
            <w:rFonts w:eastAsia="Times New Roman" w:cs="Times New Roman"/>
            <w:color w:val="0000FF"/>
            <w:sz w:val="24"/>
            <w:szCs w:val="24"/>
            <w:u w:val="single"/>
            <w:lang w:eastAsia="fr-FR"/>
          </w:rPr>
          <w:t>L. 6312-1</w:t>
        </w:r>
      </w:hyperlink>
      <w:r w:rsidRPr="00D4496B">
        <w:rPr>
          <w:rFonts w:eastAsia="Times New Roman" w:cs="Times New Roman"/>
          <w:sz w:val="24"/>
          <w:szCs w:val="24"/>
          <w:lang w:eastAsia="fr-FR"/>
        </w:rPr>
        <w:t>. Elles peuvent permettre d'obtenir une partie identifiée de certification professionnelle, classée au sein du répertoire national des certifications professionnelles et visant à l'acquisition d'un bloc de compétences.</w:t>
      </w:r>
    </w:p>
    <w:p w:rsidR="000B52F0" w:rsidRDefault="000B52F0" w:rsidP="000B52F0">
      <w:pPr>
        <w:spacing w:before="240" w:after="0"/>
        <w:ind w:firstLine="360"/>
        <w:rPr>
          <w:rFonts w:eastAsia="Times New Roman" w:cs="Times New Roman"/>
          <w:sz w:val="24"/>
          <w:szCs w:val="24"/>
          <w:lang w:eastAsia="fr-FR"/>
        </w:rPr>
      </w:pPr>
      <w:r>
        <w:rPr>
          <w:rFonts w:eastAsia="Times New Roman" w:cs="Times New Roman"/>
          <w:sz w:val="24"/>
          <w:szCs w:val="24"/>
          <w:lang w:eastAsia="fr-FR"/>
        </w:rPr>
        <w:t>Petite loi</w:t>
      </w:r>
    </w:p>
    <w:p w:rsidR="000F33FA" w:rsidRPr="000D40A1" w:rsidRDefault="000F33FA" w:rsidP="000B52F0">
      <w:pPr>
        <w:spacing w:after="0"/>
        <w:ind w:firstLine="360"/>
        <w:rPr>
          <w:b/>
          <w:u w:val="single"/>
          <w:lang w:eastAsia="fr-FR"/>
        </w:rPr>
      </w:pPr>
      <w:r w:rsidRPr="00D4496B">
        <w:rPr>
          <w:rFonts w:eastAsia="Times New Roman" w:cs="Times New Roman"/>
          <w:sz w:val="24"/>
          <w:szCs w:val="24"/>
          <w:lang w:eastAsia="fr-FR"/>
        </w:rPr>
        <w:t>Article L6321-1</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L'employeur assure l'adaptation des salariés à leur poste de travail.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Il veille au maintien de leur capacité à occuper un emploi, au regard notamment de l'évolution des emplois, des technologies et des organisations.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Il peut proposer des formations qui participent au développement des compétences, y compris numériques, ainsi qu'à la lutte contre l'illettrisme, notamment des actions d'évaluation et de formation permettant l'accès au socle de connaissances et de compétences défini par décret.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Les actions de formation mises en oeuvre à ces fins sont prévues, le cas échéant, par le plan de formation mentionné au 1° de l'article </w:t>
      </w:r>
      <w:hyperlink r:id="rId101" w:history="1">
        <w:r w:rsidRPr="00D4496B">
          <w:rPr>
            <w:rFonts w:eastAsia="Times New Roman" w:cs="Times New Roman"/>
            <w:color w:val="0000FF"/>
            <w:sz w:val="24"/>
            <w:szCs w:val="24"/>
            <w:u w:val="single"/>
            <w:lang w:eastAsia="fr-FR"/>
          </w:rPr>
          <w:t>L. 6312-1</w:t>
        </w:r>
      </w:hyperlink>
      <w:r w:rsidRPr="00D4496B">
        <w:rPr>
          <w:rFonts w:eastAsia="Times New Roman" w:cs="Times New Roman"/>
          <w:sz w:val="24"/>
          <w:szCs w:val="24"/>
          <w:lang w:eastAsia="fr-FR"/>
        </w:rPr>
        <w:t>. Elles peuvent permettre d'obtenir une partie identifiée de certification professionnelle, classée au sein du répertoire national des certifications professionnelles et visant à l'acquisition d'un bloc de compétences.</w:t>
      </w:r>
    </w:p>
    <w:p w:rsidR="000F33FA" w:rsidRPr="00C94CAD" w:rsidRDefault="000F33FA" w:rsidP="000B52F0">
      <w:pPr>
        <w:spacing w:after="0" w:line="240" w:lineRule="auto"/>
        <w:ind w:left="360"/>
        <w:rPr>
          <w:rFonts w:eastAsia="Times New Roman" w:cs="Times New Roman"/>
          <w:color w:val="FF0000"/>
          <w:sz w:val="24"/>
          <w:szCs w:val="27"/>
          <w:lang w:eastAsia="fr-FR"/>
        </w:rPr>
      </w:pPr>
      <w:r w:rsidRPr="00C94CAD">
        <w:rPr>
          <w:rFonts w:eastAsia="Times New Roman" w:cs="Times New Roman"/>
          <w:color w:val="FF0000"/>
          <w:sz w:val="24"/>
          <w:szCs w:val="27"/>
          <w:lang w:eastAsia="fr-FR"/>
        </w:rPr>
        <w:t xml:space="preserve">Ce plan de développement des compétences s’inscrit dans le cadre de la négociation sur la gestion des emplois et des parcours professionnels prévue à l’article L. 2242-20 ou des orientations de la formation professionnelle soumise à la consultation du comité social et économique sur les orientations stratégiques </w:t>
      </w:r>
      <w:r>
        <w:rPr>
          <w:rFonts w:eastAsia="Times New Roman" w:cs="Times New Roman"/>
          <w:color w:val="FF0000"/>
          <w:sz w:val="24"/>
          <w:szCs w:val="27"/>
          <w:lang w:eastAsia="fr-FR"/>
        </w:rPr>
        <w:t>prévue à l’article L. 2312-24.</w:t>
      </w:r>
    </w:p>
    <w:p w:rsidR="000F33FA" w:rsidRPr="00DD4DEE" w:rsidRDefault="000F33FA" w:rsidP="00DD4DEE">
      <w:pPr>
        <w:pStyle w:val="Titre4"/>
        <w:rPr>
          <w:rFonts w:eastAsia="Times New Roman"/>
          <w:color w:val="943634" w:themeColor="accent2" w:themeShade="BF"/>
          <w:lang w:eastAsia="fr-FR"/>
        </w:rPr>
      </w:pPr>
      <w:r w:rsidRPr="00DD4DEE">
        <w:rPr>
          <w:rFonts w:eastAsia="Times New Roman"/>
          <w:color w:val="943634" w:themeColor="accent2" w:themeShade="BF"/>
          <w:lang w:eastAsia="fr-FR"/>
        </w:rPr>
        <w:lastRenderedPageBreak/>
        <w:t xml:space="preserve">Section 2 : Régimes applicables aux heures de formation </w:t>
      </w:r>
    </w:p>
    <w:p w:rsidR="000F33FA" w:rsidRPr="00D916B8" w:rsidRDefault="000F33FA" w:rsidP="00D916B8">
      <w:pPr>
        <w:pStyle w:val="Titre5"/>
        <w:spacing w:after="240"/>
        <w:rPr>
          <w:rFonts w:eastAsia="Times New Roman"/>
          <w:color w:val="943634" w:themeColor="accent2" w:themeShade="BF"/>
          <w:lang w:eastAsia="fr-FR"/>
        </w:rPr>
      </w:pPr>
      <w:r w:rsidRPr="00D916B8">
        <w:rPr>
          <w:rFonts w:eastAsia="Times New Roman"/>
          <w:strike/>
          <w:color w:val="943634" w:themeColor="accent2" w:themeShade="BF"/>
          <w:lang w:eastAsia="fr-FR"/>
        </w:rPr>
        <w:t xml:space="preserve">Sous-section 1 : Actions d'adaptation au poste de travail ou liées à l'évolution ou au maintien dans l'emploi. </w:t>
      </w:r>
      <w:r w:rsidRPr="00D916B8">
        <w:rPr>
          <w:rFonts w:eastAsia="Times New Roman"/>
          <w:color w:val="943634" w:themeColor="accent2" w:themeShade="BF"/>
          <w:lang w:eastAsia="fr-FR"/>
        </w:rPr>
        <w:t>(article 6 page 30 alinéa 17)  (</w:t>
      </w:r>
      <w:hyperlink r:id="rId102" w:history="1">
        <w:r w:rsidRPr="00D916B8">
          <w:rPr>
            <w:rFonts w:eastAsia="Times New Roman"/>
            <w:color w:val="943634" w:themeColor="accent2" w:themeShade="BF"/>
            <w:u w:val="single"/>
            <w:lang w:eastAsia="fr-FR"/>
          </w:rPr>
          <w:t>Article L6321-2</w:t>
        </w:r>
      </w:hyperlink>
      <w:r w:rsidRPr="00D916B8">
        <w:rPr>
          <w:rFonts w:eastAsia="Times New Roman"/>
          <w:color w:val="943634" w:themeColor="accent2" w:themeShade="BF"/>
          <w:lang w:eastAsia="fr-FR"/>
        </w:rPr>
        <w:t xml:space="preserve">) </w:t>
      </w:r>
    </w:p>
    <w:p w:rsidR="000F33FA" w:rsidRPr="00BD26B6" w:rsidRDefault="000F33FA" w:rsidP="000F33FA">
      <w:pPr>
        <w:rPr>
          <w:lang w:eastAsia="fr-FR"/>
        </w:rPr>
      </w:pPr>
      <w:r w:rsidRPr="00BD26B6">
        <w:rPr>
          <w:lang w:eastAsia="fr-FR"/>
        </w:rPr>
        <w:t xml:space="preserve">Article L6321-2 </w:t>
      </w:r>
      <w:hyperlink r:id="rId103" w:tooltip="En savoir plus sur l'article L6321-2" w:history="1">
        <w:r w:rsidRPr="00BD26B6">
          <w:rPr>
            <w:color w:val="0000FF"/>
            <w:u w:val="single"/>
            <w:lang w:eastAsia="fr-FR"/>
          </w:rPr>
          <w:t>En savoir plus sur cet article...</w:t>
        </w:r>
      </w:hyperlink>
      <w:r w:rsidRPr="00BD26B6">
        <w:rPr>
          <w:lang w:eastAsia="fr-FR"/>
        </w:rPr>
        <w:t xml:space="preserve"> </w:t>
      </w:r>
      <w:r w:rsidR="006021E5">
        <w:rPr>
          <w:lang w:eastAsia="fr-FR"/>
        </w:rPr>
        <w:t>NOUVELLE REDACTION</w:t>
      </w:r>
    </w:p>
    <w:p w:rsidR="006021E5" w:rsidRPr="006021E5" w:rsidRDefault="006021E5" w:rsidP="006021E5">
      <w:pPr>
        <w:spacing w:after="0" w:line="240" w:lineRule="auto"/>
        <w:ind w:left="708"/>
        <w:rPr>
          <w:rFonts w:ascii="Times New Roman" w:eastAsia="Times New Roman" w:hAnsi="Times New Roman" w:cs="Times New Roman"/>
          <w:sz w:val="24"/>
          <w:szCs w:val="24"/>
          <w:u w:val="single"/>
          <w:lang w:eastAsia="fr-FR"/>
        </w:rPr>
      </w:pPr>
      <w:r w:rsidRPr="006021E5">
        <w:rPr>
          <w:rFonts w:ascii="Times New Roman" w:eastAsia="Times New Roman" w:hAnsi="Times New Roman" w:cs="Times New Roman"/>
          <w:sz w:val="24"/>
          <w:szCs w:val="24"/>
          <w:u w:val="single"/>
          <w:lang w:eastAsia="fr-FR"/>
        </w:rPr>
        <w:t>Article 6 page 30 alinéa 20</w:t>
      </w:r>
    </w:p>
    <w:p w:rsidR="006021E5" w:rsidRPr="006021E5" w:rsidRDefault="006021E5" w:rsidP="006021E5">
      <w:pPr>
        <w:spacing w:after="0"/>
        <w:ind w:left="708"/>
        <w:rPr>
          <w:lang w:eastAsia="fr-FR"/>
        </w:rPr>
      </w:pPr>
      <w:r w:rsidRPr="006021E5">
        <w:rPr>
          <w:lang w:eastAsia="fr-FR"/>
        </w:rPr>
        <w:t>Code du travail</w:t>
      </w:r>
    </w:p>
    <w:p w:rsidR="000F33FA" w:rsidRPr="00BD26B6" w:rsidRDefault="000F33FA" w:rsidP="006021E5">
      <w:pPr>
        <w:spacing w:after="0"/>
        <w:ind w:left="708"/>
        <w:rPr>
          <w:b/>
          <w:lang w:eastAsia="fr-FR"/>
        </w:rPr>
      </w:pPr>
      <w:r w:rsidRPr="00BD26B6">
        <w:rPr>
          <w:b/>
          <w:lang w:eastAsia="fr-FR"/>
        </w:rPr>
        <w:t>Toute action de formation suivie par un salarié pour assurer son adaptation au poste de travail ou liée à l'évolution ou au maintien dans l'emploi dans l'entreprise constitue un temps de travail effectif et donne lieu pendant sa réalisation au maintien par l'entreprise de la rémunération.</w:t>
      </w:r>
    </w:p>
    <w:p w:rsidR="000F33FA" w:rsidRPr="006021E5" w:rsidRDefault="006021E5" w:rsidP="006021E5">
      <w:pPr>
        <w:spacing w:before="240" w:after="0" w:line="240" w:lineRule="auto"/>
        <w:ind w:left="708"/>
        <w:rPr>
          <w:rFonts w:ascii="Times New Roman" w:eastAsia="Times New Roman" w:hAnsi="Times New Roman" w:cs="Times New Roman"/>
          <w:color w:val="FF0000"/>
          <w:sz w:val="24"/>
          <w:szCs w:val="24"/>
          <w:lang w:eastAsia="fr-FR"/>
        </w:rPr>
      </w:pPr>
      <w:r w:rsidRPr="006021E5">
        <w:rPr>
          <w:rFonts w:ascii="Times New Roman" w:eastAsia="Times New Roman" w:hAnsi="Times New Roman" w:cs="Times New Roman"/>
          <w:color w:val="FF0000"/>
          <w:sz w:val="24"/>
          <w:szCs w:val="24"/>
          <w:lang w:eastAsia="fr-FR"/>
        </w:rPr>
        <w:t>Petite loi</w:t>
      </w:r>
    </w:p>
    <w:p w:rsidR="000F33FA" w:rsidRPr="00BD26B6" w:rsidRDefault="000F33FA" w:rsidP="006021E5">
      <w:pPr>
        <w:spacing w:after="0"/>
        <w:ind w:left="708"/>
        <w:rPr>
          <w:color w:val="FF0000"/>
          <w:lang w:eastAsia="fr-FR"/>
        </w:rPr>
      </w:pPr>
      <w:r w:rsidRPr="00BD26B6">
        <w:rPr>
          <w:color w:val="FF0000"/>
          <w:lang w:eastAsia="fr-FR"/>
        </w:rPr>
        <w:t>Art. L. 6321-2</w:t>
      </w:r>
    </w:p>
    <w:p w:rsidR="000F33FA" w:rsidRPr="00BD26B6" w:rsidRDefault="000F33FA" w:rsidP="006021E5">
      <w:pPr>
        <w:spacing w:after="0"/>
        <w:ind w:left="708"/>
        <w:rPr>
          <w:color w:val="FF0000"/>
          <w:lang w:eastAsia="fr-FR"/>
        </w:rPr>
      </w:pPr>
      <w:r w:rsidRPr="00BD26B6">
        <w:rPr>
          <w:color w:val="FF0000"/>
          <w:lang w:eastAsia="fr-FR"/>
        </w:rPr>
        <w:t>Toute action de formation qui conditionne l’exercice d’une activité ou d’une fonction, en application d’une convention internationale ou de dispositions légales et règlementaires, constitue un temps de travail effectif et donne lieu pendant sa réalisation au maintien par l’ent</w:t>
      </w:r>
      <w:r>
        <w:rPr>
          <w:color w:val="FF0000"/>
          <w:lang w:eastAsia="fr-FR"/>
        </w:rPr>
        <w:t>reprise de la rémunération.</w:t>
      </w:r>
    </w:p>
    <w:p w:rsidR="000F33FA" w:rsidRPr="0083313A" w:rsidRDefault="000F33FA" w:rsidP="0083313A">
      <w:pPr>
        <w:pStyle w:val="Titre5"/>
        <w:spacing w:after="240"/>
        <w:rPr>
          <w:rFonts w:ascii="Times New Roman" w:eastAsia="Times New Roman" w:hAnsi="Times New Roman" w:cs="Times New Roman"/>
          <w:color w:val="943634" w:themeColor="accent2" w:themeShade="BF"/>
          <w:sz w:val="24"/>
          <w:szCs w:val="24"/>
          <w:lang w:eastAsia="fr-FR"/>
        </w:rPr>
      </w:pPr>
      <w:r w:rsidRPr="0083313A">
        <w:rPr>
          <w:rFonts w:ascii="Times New Roman" w:eastAsia="Times New Roman" w:hAnsi="Times New Roman" w:cs="Times New Roman"/>
          <w:strike/>
          <w:color w:val="943634" w:themeColor="accent2" w:themeShade="BF"/>
          <w:sz w:val="24"/>
          <w:szCs w:val="24"/>
          <w:lang w:eastAsia="fr-FR"/>
        </w:rPr>
        <w:t>Sous-section 3 : Actions de développement des compétences.</w:t>
      </w:r>
      <w:r w:rsidRPr="0083313A">
        <w:rPr>
          <w:rFonts w:ascii="Times New Roman" w:eastAsia="Times New Roman" w:hAnsi="Times New Roman" w:cs="Times New Roman"/>
          <w:color w:val="943634" w:themeColor="accent2" w:themeShade="BF"/>
          <w:sz w:val="24"/>
          <w:szCs w:val="24"/>
          <w:lang w:eastAsia="fr-FR"/>
        </w:rPr>
        <w:t xml:space="preserve"> (article 6 page 30 alinéa 17) (</w:t>
      </w:r>
      <w:hyperlink r:id="rId104" w:history="1">
        <w:r w:rsidRPr="0083313A">
          <w:rPr>
            <w:rFonts w:ascii="Times New Roman" w:eastAsia="Times New Roman" w:hAnsi="Times New Roman" w:cs="Times New Roman"/>
            <w:color w:val="943634" w:themeColor="accent2" w:themeShade="BF"/>
            <w:sz w:val="24"/>
            <w:szCs w:val="24"/>
            <w:u w:val="single"/>
            <w:lang w:eastAsia="fr-FR"/>
          </w:rPr>
          <w:t>Articles L6321-6 à L6321-12</w:t>
        </w:r>
      </w:hyperlink>
      <w:r w:rsidRPr="0083313A">
        <w:rPr>
          <w:rFonts w:ascii="Times New Roman" w:eastAsia="Times New Roman" w:hAnsi="Times New Roman" w:cs="Times New Roman"/>
          <w:color w:val="943634" w:themeColor="accent2" w:themeShade="BF"/>
          <w:sz w:val="24"/>
          <w:szCs w:val="24"/>
          <w:lang w:eastAsia="fr-FR"/>
        </w:rPr>
        <w:t>)</w:t>
      </w:r>
    </w:p>
    <w:p w:rsidR="000F33FA" w:rsidRPr="004C2217" w:rsidRDefault="000F33FA" w:rsidP="000F33FA">
      <w:pPr>
        <w:spacing w:after="0"/>
        <w:rPr>
          <w:lang w:eastAsia="fr-FR"/>
        </w:rPr>
      </w:pPr>
      <w:r w:rsidRPr="004C2217">
        <w:rPr>
          <w:lang w:eastAsia="fr-FR"/>
        </w:rPr>
        <w:t xml:space="preserve">Article L6321-6 </w:t>
      </w:r>
      <w:hyperlink r:id="rId105" w:tooltip="En savoir plus sur l'article L6321-6" w:history="1">
        <w:r w:rsidRPr="004C2217">
          <w:rPr>
            <w:color w:val="0000FF"/>
            <w:u w:val="single"/>
            <w:lang w:eastAsia="fr-FR"/>
          </w:rPr>
          <w:t>En savoir plus sur cet article...</w:t>
        </w:r>
      </w:hyperlink>
      <w:r w:rsidRPr="004C2217">
        <w:rPr>
          <w:lang w:eastAsia="fr-FR"/>
        </w:rPr>
        <w:t xml:space="preserve"> </w:t>
      </w:r>
      <w:r w:rsidR="00F879C1">
        <w:rPr>
          <w:lang w:eastAsia="fr-FR"/>
        </w:rPr>
        <w:t>NOUVELLE REDACTION</w:t>
      </w:r>
    </w:p>
    <w:p w:rsidR="00F879C1" w:rsidRPr="00F879C1" w:rsidRDefault="00F879C1" w:rsidP="00F879C1">
      <w:pPr>
        <w:spacing w:before="240" w:after="0"/>
        <w:ind w:left="708"/>
        <w:rPr>
          <w:lang w:eastAsia="fr-FR"/>
        </w:rPr>
      </w:pPr>
      <w:r w:rsidRPr="00F879C1">
        <w:rPr>
          <w:lang w:eastAsia="fr-FR"/>
        </w:rPr>
        <w:t>Article 6 page 30 alinéa 20</w:t>
      </w:r>
    </w:p>
    <w:p w:rsidR="00F879C1" w:rsidRPr="00F879C1" w:rsidRDefault="00F879C1" w:rsidP="00F879C1">
      <w:pPr>
        <w:spacing w:after="0"/>
        <w:ind w:left="708"/>
        <w:rPr>
          <w:lang w:eastAsia="fr-FR"/>
        </w:rPr>
      </w:pPr>
      <w:r w:rsidRPr="00F879C1">
        <w:rPr>
          <w:lang w:eastAsia="fr-FR"/>
        </w:rPr>
        <w:t>Code du travail</w:t>
      </w:r>
    </w:p>
    <w:p w:rsidR="000F33FA" w:rsidRPr="00A56691" w:rsidRDefault="000F33FA" w:rsidP="00F879C1">
      <w:pPr>
        <w:spacing w:after="0"/>
        <w:ind w:left="708"/>
        <w:rPr>
          <w:b/>
          <w:lang w:eastAsia="fr-FR"/>
        </w:rPr>
      </w:pPr>
      <w:r w:rsidRPr="00A56691">
        <w:rPr>
          <w:b/>
          <w:lang w:eastAsia="fr-FR"/>
        </w:rPr>
        <w:t>Les actions de formation ayant pour objet le développement des compétences des salariés peuvent, en application d'un accord entre le salarié et l'employeur, se dérouler hors du temps de travail effectif :</w:t>
      </w:r>
    </w:p>
    <w:p w:rsidR="000F33FA" w:rsidRPr="00A56691" w:rsidRDefault="000F33FA" w:rsidP="00F879C1">
      <w:pPr>
        <w:spacing w:after="0"/>
        <w:ind w:left="708"/>
        <w:rPr>
          <w:b/>
          <w:lang w:eastAsia="fr-FR"/>
        </w:rPr>
      </w:pPr>
      <w:r w:rsidRPr="00A56691">
        <w:rPr>
          <w:b/>
          <w:lang w:eastAsia="fr-FR"/>
        </w:rPr>
        <w:t>1° Soit dans la limite de quatre-vingts heures par an et par salarié ;</w:t>
      </w:r>
    </w:p>
    <w:p w:rsidR="000F33FA" w:rsidRPr="00A56691" w:rsidRDefault="000F33FA" w:rsidP="00F879C1">
      <w:pPr>
        <w:spacing w:after="0"/>
        <w:ind w:left="708"/>
        <w:rPr>
          <w:b/>
          <w:lang w:eastAsia="fr-FR"/>
        </w:rPr>
      </w:pPr>
      <w:r w:rsidRPr="00A56691">
        <w:rPr>
          <w:b/>
          <w:lang w:eastAsia="fr-FR"/>
        </w:rPr>
        <w:t>2° Soit, pour les salariés dont la durée de travail est fixée par une convention de forfait en jours ou en heures sur l'année, dans la limite de 5 % du forfait.</w:t>
      </w:r>
    </w:p>
    <w:p w:rsidR="000F33FA" w:rsidRPr="00A56691" w:rsidRDefault="000F33FA" w:rsidP="00F879C1">
      <w:pPr>
        <w:spacing w:after="0"/>
        <w:ind w:left="708"/>
        <w:rPr>
          <w:b/>
          <w:lang w:eastAsia="fr-FR"/>
        </w:rPr>
      </w:pPr>
      <w:r w:rsidRPr="00A56691">
        <w:rPr>
          <w:b/>
          <w:lang w:eastAsia="fr-FR"/>
        </w:rPr>
        <w:t>Cet accord est formalisé et peut être dénoncé dans des conditions déterminées par décret en Conseil d'Etat.</w:t>
      </w:r>
    </w:p>
    <w:p w:rsidR="000F33FA" w:rsidRPr="00F879C1" w:rsidRDefault="00F879C1" w:rsidP="00F879C1">
      <w:pPr>
        <w:spacing w:before="240" w:after="0"/>
        <w:ind w:left="708"/>
        <w:rPr>
          <w:lang w:eastAsia="fr-FR"/>
        </w:rPr>
      </w:pPr>
      <w:r w:rsidRPr="00F879C1">
        <w:rPr>
          <w:lang w:eastAsia="fr-FR"/>
        </w:rPr>
        <w:t>Petite loi</w:t>
      </w:r>
    </w:p>
    <w:p w:rsidR="000F33FA" w:rsidRPr="004C2217" w:rsidRDefault="000F33FA" w:rsidP="00F879C1">
      <w:pPr>
        <w:spacing w:after="0"/>
        <w:ind w:left="708"/>
        <w:rPr>
          <w:color w:val="FF0000"/>
          <w:lang w:eastAsia="fr-FR"/>
        </w:rPr>
      </w:pPr>
      <w:r w:rsidRPr="004C2217">
        <w:rPr>
          <w:color w:val="FF0000"/>
          <w:lang w:eastAsia="fr-FR"/>
        </w:rPr>
        <w:t>Article L6321-6</w:t>
      </w:r>
    </w:p>
    <w:p w:rsidR="000F33FA" w:rsidRPr="004C2217" w:rsidRDefault="000F33FA" w:rsidP="00F879C1">
      <w:pPr>
        <w:spacing w:after="0"/>
        <w:ind w:left="708"/>
        <w:rPr>
          <w:color w:val="FF0000"/>
          <w:lang w:eastAsia="fr-FR"/>
        </w:rPr>
      </w:pPr>
      <w:r w:rsidRPr="004C2217">
        <w:rPr>
          <w:color w:val="FF0000"/>
          <w:lang w:eastAsia="fr-FR"/>
        </w:rPr>
        <w:t xml:space="preserve">Les actions de formation autres que celles mentionnées à l’article L. 6321-2 constituent également un temps de travail effectif et donnent lieu pendant leur déroulement au maintien par l’entreprise de la rémunération, à l’exception : </w:t>
      </w:r>
    </w:p>
    <w:p w:rsidR="000F33FA" w:rsidRPr="004C2217" w:rsidRDefault="000F33FA" w:rsidP="00F879C1">
      <w:pPr>
        <w:spacing w:after="0"/>
        <w:ind w:left="708"/>
        <w:rPr>
          <w:color w:val="FF0000"/>
          <w:lang w:eastAsia="fr-FR"/>
        </w:rPr>
      </w:pPr>
      <w:r w:rsidRPr="004C2217">
        <w:rPr>
          <w:color w:val="FF0000"/>
          <w:lang w:eastAsia="fr-FR"/>
        </w:rPr>
        <w:t xml:space="preserve">« 1° Des actions de formation déterminées par accord collectif d’entreprise ou, à défaut, de branche qui peuvent se dérouler, en tout ou partie, hors du temps de travail, selon le cas, soit dans une limite horaire par salarié, soit dans une limite correspondant à un pourcentage du forfait pour les salariés dont la durée de travail est fixée par une convention de forfait en jours ou en heures sur l’année, fixées par ledit accord. L’accord peut également prévoir les </w:t>
      </w:r>
      <w:r w:rsidRPr="004C2217">
        <w:rPr>
          <w:color w:val="FF0000"/>
          <w:lang w:eastAsia="fr-FR"/>
        </w:rPr>
        <w:lastRenderedPageBreak/>
        <w:t xml:space="preserve">contreparties mises en œuvre par l’employeur pour compenser les charges induites par la garde d’enfant pour les salariés qui suivent des formations se déroulant en dehors du temps de travail ; </w:t>
      </w:r>
    </w:p>
    <w:p w:rsidR="000F33FA" w:rsidRPr="004C2217" w:rsidRDefault="000F33FA" w:rsidP="00F879C1">
      <w:pPr>
        <w:spacing w:after="0"/>
        <w:ind w:left="708"/>
        <w:rPr>
          <w:color w:val="FF0000"/>
          <w:lang w:eastAsia="fr-FR"/>
        </w:rPr>
      </w:pPr>
      <w:r w:rsidRPr="004C2217">
        <w:rPr>
          <w:color w:val="FF0000"/>
          <w:lang w:eastAsia="fr-FR"/>
        </w:rPr>
        <w:t xml:space="preserve">« 2° En l’absence d’accord collectif et avec l’accord du salarié, des actions de formation qui peuvent se dérouler, en tout ou partie, hors du temps de travail, dans la limite de trente heures par an et par salarié. Pour les salariés dont la durée de travail est fixée par une convention de forfait en jours ou en heures sur l’année, cette limite est fixée à 2 % du forfait. </w:t>
      </w:r>
    </w:p>
    <w:p w:rsidR="000F33FA" w:rsidRPr="004C2217" w:rsidRDefault="000F33FA" w:rsidP="00F879C1">
      <w:pPr>
        <w:spacing w:after="0"/>
        <w:ind w:left="708"/>
        <w:rPr>
          <w:color w:val="FF0000"/>
          <w:lang w:eastAsia="fr-FR"/>
        </w:rPr>
      </w:pPr>
      <w:r w:rsidRPr="004C2217">
        <w:rPr>
          <w:color w:val="FF0000"/>
          <w:lang w:eastAsia="fr-FR"/>
        </w:rPr>
        <w:t xml:space="preserve">« L’accord du salarié est formalisé et peut être dénoncé. </w:t>
      </w:r>
    </w:p>
    <w:p w:rsidR="000F33FA" w:rsidRPr="004C2217" w:rsidRDefault="000F33FA" w:rsidP="00F879C1">
      <w:pPr>
        <w:spacing w:after="0"/>
        <w:ind w:left="708"/>
        <w:rPr>
          <w:color w:val="FF0000"/>
          <w:lang w:eastAsia="fr-FR"/>
        </w:rPr>
      </w:pPr>
      <w:r w:rsidRPr="004C2217">
        <w:rPr>
          <w:color w:val="FF0000"/>
          <w:lang w:eastAsia="fr-FR"/>
        </w:rPr>
        <w:t xml:space="preserve">« Un décret en Conseil d’État précise les modalités d’application du présent article. </w:t>
      </w:r>
    </w:p>
    <w:p w:rsidR="000F33FA" w:rsidRPr="004C2217" w:rsidRDefault="000F33FA" w:rsidP="000F33FA">
      <w:pPr>
        <w:spacing w:before="240" w:after="0"/>
        <w:rPr>
          <w:lang w:eastAsia="fr-FR"/>
        </w:rPr>
      </w:pPr>
      <w:r w:rsidRPr="004C2217">
        <w:rPr>
          <w:lang w:eastAsia="fr-FR"/>
        </w:rPr>
        <w:t xml:space="preserve">Article L6321-7 </w:t>
      </w:r>
      <w:hyperlink r:id="rId106" w:tooltip="En savoir plus sur l'article L6321-7" w:history="1">
        <w:r w:rsidRPr="004C2217">
          <w:rPr>
            <w:color w:val="0000FF"/>
            <w:u w:val="single"/>
            <w:lang w:eastAsia="fr-FR"/>
          </w:rPr>
          <w:t>En savoir plus sur cet article...</w:t>
        </w:r>
      </w:hyperlink>
      <w:r w:rsidRPr="004C2217">
        <w:rPr>
          <w:lang w:eastAsia="fr-FR"/>
        </w:rPr>
        <w:t xml:space="preserve"> </w:t>
      </w:r>
      <w:r w:rsidR="004A168A">
        <w:rPr>
          <w:lang w:eastAsia="fr-FR"/>
        </w:rPr>
        <w:t>MODIFIE</w:t>
      </w:r>
    </w:p>
    <w:p w:rsidR="004A168A" w:rsidRPr="004A168A" w:rsidRDefault="004A168A" w:rsidP="004A168A">
      <w:pPr>
        <w:spacing w:before="240" w:after="0" w:line="240" w:lineRule="auto"/>
        <w:ind w:left="708"/>
        <w:rPr>
          <w:rFonts w:ascii="Times New Roman" w:eastAsia="Times New Roman" w:hAnsi="Times New Roman" w:cs="Times New Roman"/>
          <w:sz w:val="24"/>
          <w:szCs w:val="24"/>
          <w:lang w:eastAsia="fr-FR"/>
        </w:rPr>
      </w:pPr>
      <w:r w:rsidRPr="004A168A">
        <w:rPr>
          <w:rFonts w:ascii="Times New Roman" w:eastAsia="Times New Roman" w:hAnsi="Times New Roman" w:cs="Times New Roman"/>
          <w:sz w:val="24"/>
          <w:szCs w:val="24"/>
          <w:lang w:eastAsia="fr-FR"/>
        </w:rPr>
        <w:t>Article 6 page 30 alinéa 28</w:t>
      </w:r>
    </w:p>
    <w:p w:rsidR="004A168A" w:rsidRPr="00F879C1" w:rsidRDefault="004A168A" w:rsidP="004A168A">
      <w:pPr>
        <w:spacing w:after="0"/>
        <w:ind w:left="708"/>
        <w:rPr>
          <w:lang w:eastAsia="fr-FR"/>
        </w:rPr>
      </w:pPr>
      <w:r w:rsidRPr="00F879C1">
        <w:rPr>
          <w:lang w:eastAsia="fr-FR"/>
        </w:rPr>
        <w:t>Code du travail</w:t>
      </w:r>
    </w:p>
    <w:p w:rsidR="000F33FA" w:rsidRPr="004C2217" w:rsidRDefault="000F33FA" w:rsidP="004A168A">
      <w:pPr>
        <w:spacing w:after="0"/>
        <w:ind w:left="708"/>
        <w:rPr>
          <w:lang w:eastAsia="fr-FR"/>
        </w:rPr>
      </w:pPr>
      <w:r w:rsidRPr="004C2217">
        <w:rPr>
          <w:lang w:eastAsia="fr-FR"/>
        </w:rPr>
        <w:t xml:space="preserve">Le refus du salarié de participer à des actions de formation </w:t>
      </w:r>
      <w:r w:rsidRPr="00A56691">
        <w:rPr>
          <w:b/>
          <w:lang w:eastAsia="fr-FR"/>
        </w:rPr>
        <w:t>de développement des compétences</w:t>
      </w:r>
      <w:r w:rsidRPr="004C2217">
        <w:rPr>
          <w:lang w:eastAsia="fr-FR"/>
        </w:rPr>
        <w:t xml:space="preserve"> ou la dénonciation de l'accord dans les conditions prévues à l'article L. 6321-6, ne constitue ni une faute ni un motif de licenciement.</w:t>
      </w:r>
    </w:p>
    <w:p w:rsidR="004A168A" w:rsidRPr="004A168A" w:rsidRDefault="004A168A" w:rsidP="004A168A">
      <w:pPr>
        <w:spacing w:before="240" w:after="0"/>
        <w:ind w:left="708"/>
        <w:rPr>
          <w:lang w:eastAsia="fr-FR"/>
        </w:rPr>
      </w:pPr>
      <w:r w:rsidRPr="004A168A">
        <w:rPr>
          <w:lang w:eastAsia="fr-FR"/>
        </w:rPr>
        <w:t>Petite loi</w:t>
      </w:r>
    </w:p>
    <w:p w:rsidR="000F33FA" w:rsidRPr="004C2217" w:rsidRDefault="000F33FA" w:rsidP="004A168A">
      <w:pPr>
        <w:ind w:left="708"/>
        <w:rPr>
          <w:lang w:eastAsia="fr-FR"/>
        </w:rPr>
      </w:pPr>
      <w:r w:rsidRPr="00A56691">
        <w:rPr>
          <w:color w:val="FF0000"/>
          <w:lang w:eastAsia="fr-FR"/>
        </w:rPr>
        <w:t>Dans les cas prévus aux 1° et 2° de l’article L. 6321-6</w:t>
      </w:r>
      <w:r w:rsidRPr="00A56691">
        <w:rPr>
          <w:lang w:eastAsia="fr-FR"/>
        </w:rPr>
        <w:t>, l</w:t>
      </w:r>
      <w:r w:rsidRPr="004C2217">
        <w:rPr>
          <w:lang w:eastAsia="fr-FR"/>
        </w:rPr>
        <w:t xml:space="preserve">e refus du salarié de participer à des actions de formation </w:t>
      </w:r>
      <w:r w:rsidRPr="00A56691">
        <w:rPr>
          <w:color w:val="FF0000"/>
        </w:rPr>
        <w:t xml:space="preserve">hors temps de travail </w:t>
      </w:r>
      <w:r w:rsidRPr="004C2217">
        <w:rPr>
          <w:lang w:eastAsia="fr-FR"/>
        </w:rPr>
        <w:t>ou la dénonciation de l'accord dans les conditions prévues à l'article L. 6321-6, ne constitue ni une faute ni un motif de licenciement.</w:t>
      </w:r>
    </w:p>
    <w:p w:rsidR="000F33FA" w:rsidRPr="00711BCA" w:rsidRDefault="000F33FA" w:rsidP="000F33FA">
      <w:pPr>
        <w:spacing w:after="0"/>
        <w:rPr>
          <w:lang w:eastAsia="fr-FR"/>
        </w:rPr>
      </w:pPr>
      <w:r w:rsidRPr="00711BCA">
        <w:rPr>
          <w:lang w:eastAsia="fr-FR"/>
        </w:rPr>
        <w:t xml:space="preserve">Article L6321-8 </w:t>
      </w:r>
      <w:r w:rsidR="00711BCA">
        <w:rPr>
          <w:lang w:eastAsia="fr-FR"/>
        </w:rPr>
        <w:t>ABROGE</w:t>
      </w:r>
    </w:p>
    <w:p w:rsidR="00711BCA" w:rsidRPr="00711BCA" w:rsidRDefault="00711BCA" w:rsidP="00711BCA">
      <w:pPr>
        <w:spacing w:before="240" w:after="0" w:line="240" w:lineRule="auto"/>
        <w:ind w:left="708"/>
        <w:rPr>
          <w:rFonts w:ascii="Times New Roman" w:eastAsia="Times New Roman" w:hAnsi="Times New Roman" w:cs="Times New Roman"/>
          <w:sz w:val="24"/>
          <w:szCs w:val="24"/>
          <w:u w:val="single"/>
          <w:lang w:eastAsia="fr-FR"/>
        </w:rPr>
      </w:pPr>
      <w:r w:rsidRPr="00711BCA">
        <w:rPr>
          <w:rFonts w:ascii="Times New Roman" w:eastAsia="Times New Roman" w:hAnsi="Times New Roman" w:cs="Times New Roman"/>
          <w:sz w:val="24"/>
          <w:szCs w:val="24"/>
          <w:u w:val="single"/>
          <w:lang w:eastAsia="fr-FR"/>
        </w:rPr>
        <w:t>Article 6 page 30 alinéa 29</w:t>
      </w:r>
    </w:p>
    <w:p w:rsidR="004A168A" w:rsidRPr="00F879C1" w:rsidRDefault="004A168A" w:rsidP="004A168A">
      <w:pPr>
        <w:spacing w:after="0"/>
        <w:ind w:left="708"/>
        <w:rPr>
          <w:lang w:eastAsia="fr-FR"/>
        </w:rPr>
      </w:pPr>
      <w:r w:rsidRPr="00F879C1">
        <w:rPr>
          <w:lang w:eastAsia="fr-FR"/>
        </w:rPr>
        <w:t>Code du travail</w:t>
      </w:r>
    </w:p>
    <w:p w:rsidR="000F33FA" w:rsidRPr="00FB35DB" w:rsidRDefault="000F33FA" w:rsidP="00711BCA">
      <w:pPr>
        <w:spacing w:after="0"/>
        <w:ind w:left="708"/>
        <w:rPr>
          <w:strike/>
          <w:lang w:eastAsia="fr-FR"/>
        </w:rPr>
      </w:pPr>
      <w:r w:rsidRPr="00FB35DB">
        <w:rPr>
          <w:strike/>
          <w:lang w:eastAsia="fr-FR"/>
        </w:rPr>
        <w:t>Lorsque le salarié suit une action de formation dans le cadre du plan de formation ayant pour objet le développement des compétences, l'entreprise définit avec le salarié, avant son départ en formation, la nature des engagements auxquels elle souscrit dès lors que l'intéressé aura suivi avec assiduité la formation et satisfait aux évaluations prévues.</w:t>
      </w:r>
    </w:p>
    <w:p w:rsidR="000F33FA" w:rsidRPr="00FB35DB" w:rsidRDefault="000F33FA" w:rsidP="00711BCA">
      <w:pPr>
        <w:spacing w:after="0"/>
        <w:ind w:left="708"/>
        <w:rPr>
          <w:strike/>
          <w:lang w:eastAsia="fr-FR"/>
        </w:rPr>
      </w:pPr>
      <w:r w:rsidRPr="00FB35DB">
        <w:rPr>
          <w:strike/>
          <w:lang w:eastAsia="fr-FR"/>
        </w:rPr>
        <w:t>Les engagements de l'entreprise portent sur :</w:t>
      </w:r>
    </w:p>
    <w:p w:rsidR="000F33FA" w:rsidRPr="00FB35DB" w:rsidRDefault="000F33FA" w:rsidP="00711BCA">
      <w:pPr>
        <w:spacing w:after="0"/>
        <w:ind w:left="708"/>
        <w:rPr>
          <w:strike/>
          <w:lang w:eastAsia="fr-FR"/>
        </w:rPr>
      </w:pPr>
      <w:r w:rsidRPr="00FB35DB">
        <w:rPr>
          <w:strike/>
          <w:lang w:eastAsia="fr-FR"/>
        </w:rPr>
        <w:t>1° Les conditions dans lesquelles le salarié accède en priorité, dans un délai d'un an, à l'issue de la formation aux fonctions disponibles correspondant aux connaissances ainsi acquises et sur l'attribution de la classification correspondant à l'emploi occupé ;</w:t>
      </w:r>
    </w:p>
    <w:p w:rsidR="000F33FA" w:rsidRPr="00FB35DB" w:rsidRDefault="000F33FA" w:rsidP="00711BCA">
      <w:pPr>
        <w:spacing w:after="0"/>
        <w:ind w:left="708"/>
        <w:rPr>
          <w:strike/>
          <w:lang w:eastAsia="fr-FR"/>
        </w:rPr>
      </w:pPr>
      <w:r w:rsidRPr="00FB35DB">
        <w:rPr>
          <w:strike/>
          <w:lang w:eastAsia="fr-FR"/>
        </w:rPr>
        <w:t>2° Les modalités de prise en compte des efforts accomplis par le salarié.</w:t>
      </w:r>
    </w:p>
    <w:p w:rsidR="000F33FA" w:rsidRPr="00711BCA" w:rsidRDefault="000F33FA" w:rsidP="00711BCA">
      <w:pPr>
        <w:spacing w:before="240" w:after="0"/>
        <w:rPr>
          <w:lang w:eastAsia="fr-FR"/>
        </w:rPr>
      </w:pPr>
      <w:r w:rsidRPr="00711BCA">
        <w:rPr>
          <w:lang w:eastAsia="fr-FR"/>
        </w:rPr>
        <w:t xml:space="preserve">Article L6321-10 </w:t>
      </w:r>
      <w:r w:rsidR="00711BCA">
        <w:rPr>
          <w:lang w:eastAsia="fr-FR"/>
        </w:rPr>
        <w:t>ABROGE</w:t>
      </w:r>
    </w:p>
    <w:p w:rsidR="000F33FA" w:rsidRPr="00711BCA" w:rsidRDefault="000F33FA" w:rsidP="00711BCA">
      <w:pPr>
        <w:spacing w:after="0" w:line="240" w:lineRule="auto"/>
        <w:ind w:left="708"/>
        <w:rPr>
          <w:rFonts w:ascii="Times New Roman" w:eastAsia="Times New Roman" w:hAnsi="Times New Roman" w:cs="Times New Roman"/>
          <w:sz w:val="24"/>
          <w:szCs w:val="24"/>
          <w:lang w:eastAsia="fr-FR"/>
        </w:rPr>
      </w:pPr>
      <w:r w:rsidRPr="00711BCA">
        <w:rPr>
          <w:rFonts w:ascii="Times New Roman" w:eastAsia="Times New Roman" w:hAnsi="Times New Roman" w:cs="Times New Roman"/>
          <w:sz w:val="24"/>
          <w:szCs w:val="24"/>
          <w:lang w:eastAsia="fr-FR"/>
        </w:rPr>
        <w:t>Article 6 page 30 alinéa 29</w:t>
      </w:r>
    </w:p>
    <w:p w:rsidR="004A168A" w:rsidRPr="00F879C1" w:rsidRDefault="004A168A" w:rsidP="008558AC">
      <w:pPr>
        <w:spacing w:before="240" w:after="0"/>
        <w:ind w:left="708"/>
        <w:rPr>
          <w:lang w:eastAsia="fr-FR"/>
        </w:rPr>
      </w:pPr>
      <w:r w:rsidRPr="00F879C1">
        <w:rPr>
          <w:lang w:eastAsia="fr-FR"/>
        </w:rPr>
        <w:t>Code du travail</w:t>
      </w:r>
    </w:p>
    <w:p w:rsidR="000F33FA" w:rsidRPr="00FB35DB" w:rsidRDefault="000F33FA" w:rsidP="00711BCA">
      <w:pPr>
        <w:spacing w:after="0"/>
        <w:ind w:left="708"/>
        <w:rPr>
          <w:strike/>
          <w:lang w:eastAsia="fr-FR"/>
        </w:rPr>
      </w:pPr>
      <w:r w:rsidRPr="00FB35DB">
        <w:rPr>
          <w:strike/>
          <w:lang w:eastAsia="fr-FR"/>
        </w:rPr>
        <w:t>Les heures de formation accomplies en dehors du temps de travail, en application de la présente sous-section et ayant pour objet le développement des compétences des salariés donnent lieu au versement par l'entreprise d'une allocation de formation dont le montant est égal à un pourcentage de la rémunération nette de référence du salarié concerné.</w:t>
      </w:r>
    </w:p>
    <w:p w:rsidR="000F33FA" w:rsidRPr="00FB35DB" w:rsidRDefault="000F33FA" w:rsidP="00711BCA">
      <w:pPr>
        <w:spacing w:after="0"/>
        <w:ind w:left="708"/>
        <w:rPr>
          <w:strike/>
          <w:lang w:eastAsia="fr-FR"/>
        </w:rPr>
      </w:pPr>
      <w:r w:rsidRPr="00FB35DB">
        <w:rPr>
          <w:strike/>
          <w:lang w:eastAsia="fr-FR"/>
        </w:rPr>
        <w:t>Ce pourcentage et les modalités de détermination du salaire horaire de référence sont fixés par décret.</w:t>
      </w:r>
    </w:p>
    <w:p w:rsidR="000F33FA" w:rsidRPr="004C2217" w:rsidRDefault="000F33FA" w:rsidP="00267FA0">
      <w:pPr>
        <w:spacing w:before="240" w:after="0"/>
        <w:rPr>
          <w:lang w:eastAsia="fr-FR"/>
        </w:rPr>
      </w:pPr>
      <w:r w:rsidRPr="004C2217">
        <w:rPr>
          <w:lang w:eastAsia="fr-FR"/>
        </w:rPr>
        <w:lastRenderedPageBreak/>
        <w:t xml:space="preserve">Article L6321-11 </w:t>
      </w:r>
      <w:hyperlink r:id="rId107" w:tooltip="En savoir plus sur l'article L6321-11" w:history="1">
        <w:r w:rsidRPr="004C2217">
          <w:rPr>
            <w:color w:val="0000FF"/>
            <w:u w:val="single"/>
            <w:lang w:eastAsia="fr-FR"/>
          </w:rPr>
          <w:t>En savoir plus sur cet article...</w:t>
        </w:r>
      </w:hyperlink>
    </w:p>
    <w:p w:rsidR="000F33FA" w:rsidRDefault="000F33FA" w:rsidP="00267FA0">
      <w:pPr>
        <w:spacing w:after="0" w:line="240" w:lineRule="auto"/>
        <w:ind w:left="708"/>
        <w:rPr>
          <w:rFonts w:ascii="Times New Roman" w:eastAsia="Times New Roman" w:hAnsi="Times New Roman" w:cs="Times New Roman"/>
          <w:color w:val="FF0000"/>
          <w:sz w:val="24"/>
          <w:szCs w:val="24"/>
          <w:u w:val="single"/>
          <w:lang w:eastAsia="fr-FR"/>
        </w:rPr>
      </w:pPr>
      <w:r w:rsidRPr="00BD26B6">
        <w:rPr>
          <w:rFonts w:ascii="Times New Roman" w:eastAsia="Times New Roman" w:hAnsi="Times New Roman" w:cs="Times New Roman"/>
          <w:color w:val="FF0000"/>
          <w:sz w:val="24"/>
          <w:szCs w:val="24"/>
          <w:u w:val="single"/>
          <w:lang w:eastAsia="fr-FR"/>
        </w:rPr>
        <w:t>Article 6 page 3</w:t>
      </w:r>
      <w:r>
        <w:rPr>
          <w:rFonts w:ascii="Times New Roman" w:eastAsia="Times New Roman" w:hAnsi="Times New Roman" w:cs="Times New Roman"/>
          <w:color w:val="FF0000"/>
          <w:sz w:val="24"/>
          <w:szCs w:val="24"/>
          <w:u w:val="single"/>
          <w:lang w:eastAsia="fr-FR"/>
        </w:rPr>
        <w:t>1</w:t>
      </w:r>
      <w:r w:rsidRPr="00BD26B6">
        <w:rPr>
          <w:rFonts w:ascii="Times New Roman" w:eastAsia="Times New Roman" w:hAnsi="Times New Roman" w:cs="Times New Roman"/>
          <w:color w:val="FF0000"/>
          <w:sz w:val="24"/>
          <w:szCs w:val="24"/>
          <w:u w:val="single"/>
          <w:lang w:eastAsia="fr-FR"/>
        </w:rPr>
        <w:t xml:space="preserve"> alinéa </w:t>
      </w:r>
      <w:r>
        <w:rPr>
          <w:rFonts w:ascii="Times New Roman" w:eastAsia="Times New Roman" w:hAnsi="Times New Roman" w:cs="Times New Roman"/>
          <w:color w:val="FF0000"/>
          <w:sz w:val="24"/>
          <w:szCs w:val="24"/>
          <w:u w:val="single"/>
          <w:lang w:eastAsia="fr-FR"/>
        </w:rPr>
        <w:t>30</w:t>
      </w:r>
    </w:p>
    <w:p w:rsidR="000F33FA" w:rsidRPr="00BD26B6" w:rsidRDefault="000F33FA" w:rsidP="00267FA0">
      <w:pPr>
        <w:spacing w:after="0" w:line="240" w:lineRule="auto"/>
        <w:ind w:left="708"/>
        <w:rPr>
          <w:rFonts w:ascii="Times New Roman" w:eastAsia="Times New Roman" w:hAnsi="Times New Roman" w:cs="Times New Roman"/>
          <w:color w:val="FF0000"/>
          <w:sz w:val="24"/>
          <w:szCs w:val="24"/>
          <w:u w:val="single"/>
          <w:lang w:eastAsia="fr-FR"/>
        </w:rPr>
      </w:pPr>
      <w:r>
        <w:rPr>
          <w:rFonts w:ascii="Times New Roman" w:eastAsia="Times New Roman" w:hAnsi="Times New Roman" w:cs="Times New Roman"/>
          <w:color w:val="FF0000"/>
          <w:sz w:val="24"/>
          <w:szCs w:val="24"/>
          <w:u w:val="single"/>
          <w:lang w:eastAsia="fr-FR"/>
        </w:rPr>
        <w:t>DEVIENT ARTICLE L6321-8</w:t>
      </w:r>
    </w:p>
    <w:p w:rsidR="000F33FA" w:rsidRPr="004C2217" w:rsidRDefault="000F33FA" w:rsidP="00267FA0">
      <w:pPr>
        <w:spacing w:after="0"/>
        <w:ind w:left="708"/>
        <w:rPr>
          <w:lang w:eastAsia="fr-FR"/>
        </w:rPr>
      </w:pPr>
      <w:r w:rsidRPr="004C2217">
        <w:rPr>
          <w:lang w:eastAsia="fr-FR"/>
        </w:rPr>
        <w:t>Pendant la durée de la formation accomplie en dehors du temps de travail, le salarié bénéficie de la législation de la sécurité sociale relative à la protection en matière d'accidents du travail et de maladies professionnelles.</w:t>
      </w:r>
    </w:p>
    <w:p w:rsidR="000F33FA" w:rsidRPr="00267FA0" w:rsidRDefault="000F33FA" w:rsidP="00267FA0">
      <w:pPr>
        <w:spacing w:before="240" w:after="0"/>
        <w:rPr>
          <w:lang w:eastAsia="fr-FR"/>
        </w:rPr>
      </w:pPr>
      <w:r w:rsidRPr="00267FA0">
        <w:rPr>
          <w:lang w:eastAsia="fr-FR"/>
        </w:rPr>
        <w:t xml:space="preserve">Article L6321-12 </w:t>
      </w:r>
      <w:r w:rsidR="00267FA0">
        <w:rPr>
          <w:lang w:eastAsia="fr-FR"/>
        </w:rPr>
        <w:t>ABROGE</w:t>
      </w:r>
    </w:p>
    <w:p w:rsidR="000F33FA" w:rsidRPr="00267FA0" w:rsidRDefault="000F33FA" w:rsidP="00267FA0">
      <w:pPr>
        <w:spacing w:after="0" w:line="240" w:lineRule="auto"/>
        <w:ind w:left="708"/>
        <w:rPr>
          <w:rFonts w:ascii="Times New Roman" w:eastAsia="Times New Roman" w:hAnsi="Times New Roman" w:cs="Times New Roman"/>
          <w:color w:val="FF0000"/>
          <w:sz w:val="24"/>
          <w:szCs w:val="24"/>
          <w:u w:val="single"/>
          <w:lang w:eastAsia="fr-FR"/>
        </w:rPr>
      </w:pPr>
      <w:r w:rsidRPr="00267FA0">
        <w:rPr>
          <w:rFonts w:ascii="Times New Roman" w:eastAsia="Times New Roman" w:hAnsi="Times New Roman" w:cs="Times New Roman"/>
          <w:color w:val="FF0000"/>
          <w:sz w:val="24"/>
          <w:szCs w:val="24"/>
          <w:u w:val="single"/>
          <w:lang w:eastAsia="fr-FR"/>
        </w:rPr>
        <w:t>Article 6 page 30 alinéa 29</w:t>
      </w:r>
    </w:p>
    <w:p w:rsidR="00267FA0" w:rsidRPr="00267FA0" w:rsidRDefault="00267FA0" w:rsidP="00A84AE1">
      <w:pPr>
        <w:spacing w:before="240" w:after="0"/>
        <w:ind w:left="708"/>
        <w:rPr>
          <w:lang w:eastAsia="fr-FR"/>
        </w:rPr>
      </w:pPr>
      <w:r w:rsidRPr="00267FA0">
        <w:rPr>
          <w:lang w:eastAsia="fr-FR"/>
        </w:rPr>
        <w:t>Code du travail</w:t>
      </w:r>
    </w:p>
    <w:p w:rsidR="000F33FA" w:rsidRPr="00FB35DB" w:rsidRDefault="000F33FA" w:rsidP="00267FA0">
      <w:pPr>
        <w:spacing w:after="0"/>
        <w:ind w:left="708"/>
        <w:rPr>
          <w:strike/>
          <w:lang w:eastAsia="fr-FR"/>
        </w:rPr>
      </w:pPr>
      <w:r w:rsidRPr="00FB35DB">
        <w:rPr>
          <w:strike/>
          <w:lang w:eastAsia="fr-FR"/>
        </w:rPr>
        <w:t>Pour l'application de la législation de sécurité sociale, l'allocation de formation et, le cas échéant, sa majoration ne revêtent pas le caractère de rémunération au sens de l'article L. 3221-3, de l'article L. 741-10 du code rural et de la pêche maritime et de l'article L. 242-1 du code de la sécurité sociale.</w:t>
      </w:r>
    </w:p>
    <w:p w:rsidR="000F33FA" w:rsidRDefault="000F33FA" w:rsidP="00267FA0">
      <w:pPr>
        <w:pStyle w:val="Titre4"/>
        <w:spacing w:after="240"/>
        <w:rPr>
          <w:rFonts w:ascii="Times New Roman" w:eastAsia="Times New Roman" w:hAnsi="Times New Roman" w:cs="Times New Roman"/>
          <w:sz w:val="24"/>
          <w:szCs w:val="24"/>
          <w:lang w:eastAsia="fr-FR"/>
        </w:rPr>
      </w:pPr>
      <w:r w:rsidRPr="00A342BA">
        <w:rPr>
          <w:rFonts w:ascii="Times New Roman" w:eastAsia="Times New Roman" w:hAnsi="Times New Roman" w:cs="Times New Roman"/>
          <w:color w:val="943634" w:themeColor="accent2" w:themeShade="BF"/>
          <w:sz w:val="24"/>
          <w:szCs w:val="24"/>
          <w:lang w:eastAsia="fr-FR"/>
        </w:rPr>
        <w:t xml:space="preserve">Section 3 : Actions de formation du salarié occupant un emploi saisonnier. </w:t>
      </w:r>
      <w:r w:rsidRPr="001805BF">
        <w:rPr>
          <w:rFonts w:ascii="Times New Roman" w:eastAsia="Times New Roman" w:hAnsi="Times New Roman" w:cs="Times New Roman"/>
          <w:sz w:val="24"/>
          <w:szCs w:val="24"/>
          <w:lang w:eastAsia="fr-FR"/>
        </w:rPr>
        <w:t>(</w:t>
      </w:r>
      <w:hyperlink r:id="rId108" w:history="1">
        <w:r w:rsidRPr="001805BF">
          <w:rPr>
            <w:rFonts w:ascii="Times New Roman" w:eastAsia="Times New Roman" w:hAnsi="Times New Roman" w:cs="Times New Roman"/>
            <w:color w:val="0000FF"/>
            <w:sz w:val="24"/>
            <w:szCs w:val="24"/>
            <w:u w:val="single"/>
            <w:lang w:eastAsia="fr-FR"/>
          </w:rPr>
          <w:t>Articles L6321-13 à L6321-15</w:t>
        </w:r>
      </w:hyperlink>
      <w:r w:rsidRPr="001805BF">
        <w:rPr>
          <w:rFonts w:ascii="Times New Roman" w:eastAsia="Times New Roman" w:hAnsi="Times New Roman" w:cs="Times New Roman"/>
          <w:sz w:val="24"/>
          <w:szCs w:val="24"/>
          <w:lang w:eastAsia="fr-FR"/>
        </w:rPr>
        <w:t xml:space="preserve">) </w:t>
      </w:r>
    </w:p>
    <w:p w:rsidR="000F33FA" w:rsidRPr="00A342BA" w:rsidRDefault="000F33FA" w:rsidP="000F33FA">
      <w:pPr>
        <w:spacing w:after="0"/>
        <w:rPr>
          <w:lang w:eastAsia="fr-FR"/>
        </w:rPr>
      </w:pPr>
      <w:r w:rsidRPr="00A342BA">
        <w:rPr>
          <w:lang w:eastAsia="fr-FR"/>
        </w:rPr>
        <w:t xml:space="preserve">Article L6321-13 </w:t>
      </w:r>
      <w:hyperlink r:id="rId109" w:tooltip="En savoir plus sur l'article L6321-13" w:history="1">
        <w:r w:rsidRPr="00A342BA">
          <w:rPr>
            <w:color w:val="0000FF"/>
            <w:u w:val="single"/>
            <w:lang w:eastAsia="fr-FR"/>
          </w:rPr>
          <w:t>En savoir plus sur cet article...</w:t>
        </w:r>
      </w:hyperlink>
      <w:r w:rsidRPr="00A342BA">
        <w:rPr>
          <w:lang w:eastAsia="fr-FR"/>
        </w:rPr>
        <w:t xml:space="preserve"> </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Article 6 page 31 alinéa 30</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DEVIENT ARTICLE L6321-</w:t>
      </w:r>
      <w:r>
        <w:rPr>
          <w:rFonts w:ascii="Times New Roman" w:eastAsia="Times New Roman" w:hAnsi="Times New Roman" w:cs="Times New Roman"/>
          <w:color w:val="FF0000"/>
          <w:sz w:val="24"/>
          <w:szCs w:val="24"/>
          <w:u w:val="single"/>
          <w:lang w:eastAsia="fr-FR"/>
        </w:rPr>
        <w:t>9</w:t>
      </w:r>
    </w:p>
    <w:p w:rsidR="000F33FA" w:rsidRPr="00A342BA" w:rsidRDefault="000F33FA" w:rsidP="00705FC9">
      <w:pPr>
        <w:spacing w:after="0"/>
        <w:ind w:left="708"/>
        <w:rPr>
          <w:lang w:eastAsia="fr-FR"/>
        </w:rPr>
      </w:pPr>
      <w:r w:rsidRPr="00A342BA">
        <w:rPr>
          <w:lang w:eastAsia="fr-FR"/>
        </w:rPr>
        <w:t xml:space="preserve">Sans préjudice des dispositions de la section 2, lorsque, en application d'une convention ou d'un accord collectif étendu ou du contrat de travail, l'employeur s'engage à reconduire le contrat d'un salarié occupant un emploi à caractère saisonnier défini au 3° de l'article </w:t>
      </w:r>
      <w:hyperlink r:id="rId110" w:history="1">
        <w:r w:rsidRPr="00A342BA">
          <w:rPr>
            <w:color w:val="0000FF"/>
            <w:u w:val="single"/>
            <w:lang w:eastAsia="fr-FR"/>
          </w:rPr>
          <w:t xml:space="preserve">L. 1242-2 </w:t>
        </w:r>
      </w:hyperlink>
      <w:r w:rsidRPr="00A342BA">
        <w:rPr>
          <w:lang w:eastAsia="fr-FR"/>
        </w:rPr>
        <w:t xml:space="preserve">pour la saison suivante, un contrat de travail à durée déterminée peut être conclu, sur le fondement de l'article </w:t>
      </w:r>
      <w:hyperlink r:id="rId111" w:history="1">
        <w:r w:rsidRPr="00A342BA">
          <w:rPr>
            <w:color w:val="0000FF"/>
            <w:u w:val="single"/>
            <w:lang w:eastAsia="fr-FR"/>
          </w:rPr>
          <w:t>L. 1242-3</w:t>
        </w:r>
      </w:hyperlink>
      <w:r w:rsidRPr="00A342BA">
        <w:rPr>
          <w:lang w:eastAsia="fr-FR"/>
        </w:rPr>
        <w:t xml:space="preserve">, pour permettre au salarié de participer à une action de formation prévue au plan de formation de l'entreprise. La durée du contrat est égale à la durée prévue de l'action de formation. </w:t>
      </w:r>
    </w:p>
    <w:p w:rsidR="000F33FA" w:rsidRPr="00A342BA" w:rsidRDefault="000F33FA" w:rsidP="00705FC9">
      <w:pPr>
        <w:spacing w:after="0"/>
        <w:ind w:left="708"/>
        <w:rPr>
          <w:lang w:eastAsia="fr-FR"/>
        </w:rPr>
      </w:pPr>
      <w:r w:rsidRPr="00A342BA">
        <w:rPr>
          <w:lang w:eastAsia="fr-FR"/>
        </w:rPr>
        <w:t xml:space="preserve">Pour la détermination de la rémunération perçue par le salarié, les fonctions mentionnées à l'article </w:t>
      </w:r>
      <w:hyperlink r:id="rId112" w:history="1">
        <w:r w:rsidRPr="00A342BA">
          <w:rPr>
            <w:color w:val="0000FF"/>
            <w:u w:val="single"/>
            <w:lang w:eastAsia="fr-FR"/>
          </w:rPr>
          <w:t>L. 1242-15</w:t>
        </w:r>
      </w:hyperlink>
      <w:r w:rsidRPr="00A342BA">
        <w:rPr>
          <w:lang w:eastAsia="fr-FR"/>
        </w:rPr>
        <w:t xml:space="preserve"> sont celles que le salarié doit exercer au cours de la saison suivante. </w:t>
      </w:r>
    </w:p>
    <w:p w:rsidR="000F33FA" w:rsidRPr="00A342BA" w:rsidRDefault="000F33FA" w:rsidP="00705FC9">
      <w:pPr>
        <w:spacing w:after="0"/>
        <w:ind w:left="708"/>
        <w:rPr>
          <w:lang w:eastAsia="fr-FR"/>
        </w:rPr>
      </w:pPr>
      <w:r w:rsidRPr="00A342BA">
        <w:rPr>
          <w:lang w:eastAsia="fr-FR"/>
        </w:rPr>
        <w:t>Les saisonniers pour lesquels l'employeur s'engage à reconduire le contrat la saison suivante, en application d'un accord de branche ou d'entreprise ou du contrat de travail, peuvent également bénéficier, pendant leur contrat, de périodes de professionnalisation, selon les modalités définies au chapitre IV du présent titre.</w:t>
      </w:r>
    </w:p>
    <w:p w:rsidR="000F33FA" w:rsidRPr="00A342BA" w:rsidRDefault="000F33FA" w:rsidP="00705FC9">
      <w:pPr>
        <w:spacing w:before="240" w:after="0"/>
        <w:rPr>
          <w:lang w:eastAsia="fr-FR"/>
        </w:rPr>
      </w:pPr>
      <w:r w:rsidRPr="00A342BA">
        <w:rPr>
          <w:lang w:eastAsia="fr-FR"/>
        </w:rPr>
        <w:t xml:space="preserve">Article L6321-14 </w:t>
      </w:r>
      <w:hyperlink r:id="rId113" w:tooltip="En savoir plus sur l'article L6321-14" w:history="1">
        <w:r w:rsidRPr="00A342BA">
          <w:rPr>
            <w:color w:val="0000FF"/>
            <w:u w:val="single"/>
            <w:lang w:eastAsia="fr-FR"/>
          </w:rPr>
          <w:t>En savoir plus sur cet article...</w:t>
        </w:r>
      </w:hyperlink>
      <w:r w:rsidRPr="00A342BA">
        <w:rPr>
          <w:lang w:eastAsia="fr-FR"/>
        </w:rPr>
        <w:t xml:space="preserve"> </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Article 6 page 31 alinéa 3</w:t>
      </w:r>
      <w:r>
        <w:rPr>
          <w:rFonts w:ascii="Times New Roman" w:eastAsia="Times New Roman" w:hAnsi="Times New Roman" w:cs="Times New Roman"/>
          <w:color w:val="FF0000"/>
          <w:sz w:val="24"/>
          <w:szCs w:val="24"/>
          <w:u w:val="single"/>
          <w:lang w:eastAsia="fr-FR"/>
        </w:rPr>
        <w:t>5</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DEVIENT ARTICLE L6321-</w:t>
      </w:r>
      <w:r>
        <w:rPr>
          <w:rFonts w:ascii="Times New Roman" w:eastAsia="Times New Roman" w:hAnsi="Times New Roman" w:cs="Times New Roman"/>
          <w:color w:val="FF0000"/>
          <w:sz w:val="24"/>
          <w:szCs w:val="24"/>
          <w:u w:val="single"/>
          <w:lang w:eastAsia="fr-FR"/>
        </w:rPr>
        <w:t>10</w:t>
      </w:r>
    </w:p>
    <w:p w:rsidR="000F33FA" w:rsidRPr="00A342BA" w:rsidRDefault="000F33FA" w:rsidP="00705FC9">
      <w:pPr>
        <w:spacing w:after="0"/>
        <w:ind w:left="708"/>
        <w:rPr>
          <w:lang w:eastAsia="fr-FR"/>
        </w:rPr>
      </w:pPr>
      <w:r w:rsidRPr="00A342BA">
        <w:rPr>
          <w:lang w:eastAsia="fr-FR"/>
        </w:rPr>
        <w:t>Une convention ou un accord collectif de travail étendu détermine les conditions dans lesquelles l'employeur propose au salarié de participer à une action de formation et, en particulier, dans quel délai avant le début de la formation cette proposition doit être faite.</w:t>
      </w:r>
    </w:p>
    <w:p w:rsidR="000F33FA" w:rsidRPr="00A342BA" w:rsidRDefault="000F33FA" w:rsidP="00705FC9">
      <w:pPr>
        <w:spacing w:before="240" w:after="0"/>
        <w:rPr>
          <w:lang w:eastAsia="fr-FR"/>
        </w:rPr>
      </w:pPr>
      <w:r w:rsidRPr="00A342BA">
        <w:rPr>
          <w:lang w:eastAsia="fr-FR"/>
        </w:rPr>
        <w:t xml:space="preserve">Article L6321-15 </w:t>
      </w:r>
      <w:hyperlink r:id="rId114" w:tooltip="En savoir plus sur l'article L6321-15" w:history="1">
        <w:r w:rsidRPr="00A342BA">
          <w:rPr>
            <w:color w:val="0000FF"/>
            <w:u w:val="single"/>
            <w:lang w:eastAsia="fr-FR"/>
          </w:rPr>
          <w:t>En savoir plus sur cet article...</w:t>
        </w:r>
      </w:hyperlink>
      <w:r w:rsidRPr="00A342BA">
        <w:rPr>
          <w:lang w:eastAsia="fr-FR"/>
        </w:rPr>
        <w:t xml:space="preserve"> </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Article 6 page 31 alinéa 3</w:t>
      </w:r>
      <w:r>
        <w:rPr>
          <w:rFonts w:ascii="Times New Roman" w:eastAsia="Times New Roman" w:hAnsi="Times New Roman" w:cs="Times New Roman"/>
          <w:color w:val="FF0000"/>
          <w:sz w:val="24"/>
          <w:szCs w:val="24"/>
          <w:u w:val="single"/>
          <w:lang w:eastAsia="fr-FR"/>
        </w:rPr>
        <w:t>5</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DEVIENT ARTICLE L6321-</w:t>
      </w:r>
      <w:r>
        <w:rPr>
          <w:rFonts w:ascii="Times New Roman" w:eastAsia="Times New Roman" w:hAnsi="Times New Roman" w:cs="Times New Roman"/>
          <w:color w:val="FF0000"/>
          <w:sz w:val="24"/>
          <w:szCs w:val="24"/>
          <w:u w:val="single"/>
          <w:lang w:eastAsia="fr-FR"/>
        </w:rPr>
        <w:t>11</w:t>
      </w:r>
    </w:p>
    <w:p w:rsidR="000F33FA" w:rsidRPr="00A342BA" w:rsidRDefault="000F33FA" w:rsidP="00705FC9">
      <w:pPr>
        <w:spacing w:after="0"/>
        <w:ind w:left="708"/>
        <w:rPr>
          <w:lang w:eastAsia="fr-FR"/>
        </w:rPr>
      </w:pPr>
      <w:r w:rsidRPr="00A342BA">
        <w:rPr>
          <w:lang w:eastAsia="fr-FR"/>
        </w:rPr>
        <w:lastRenderedPageBreak/>
        <w:t>Le refus du salarié de participer à une action de formation dans les conditions fixées à la présente section n'exonère pas l'employeur de son obligation de reconduction du contrat pour la saison suivante.</w:t>
      </w:r>
    </w:p>
    <w:p w:rsidR="000F33FA" w:rsidRDefault="000F33FA" w:rsidP="00705FC9">
      <w:pPr>
        <w:pStyle w:val="Titre4"/>
        <w:rPr>
          <w:rFonts w:ascii="Times New Roman" w:eastAsia="Times New Roman" w:hAnsi="Times New Roman" w:cs="Times New Roman"/>
          <w:sz w:val="24"/>
          <w:szCs w:val="24"/>
          <w:lang w:eastAsia="fr-FR"/>
        </w:rPr>
      </w:pPr>
      <w:r w:rsidRPr="006C0381">
        <w:rPr>
          <w:rFonts w:ascii="Times New Roman" w:eastAsia="Times New Roman" w:hAnsi="Times New Roman" w:cs="Times New Roman"/>
          <w:color w:val="943634" w:themeColor="accent2" w:themeShade="BF"/>
          <w:sz w:val="24"/>
          <w:szCs w:val="24"/>
          <w:lang w:eastAsia="fr-FR"/>
        </w:rPr>
        <w:t xml:space="preserve">Section 4 : Secteur public. </w:t>
      </w:r>
      <w:r w:rsidRPr="001805BF">
        <w:rPr>
          <w:rFonts w:ascii="Times New Roman" w:eastAsia="Times New Roman" w:hAnsi="Times New Roman" w:cs="Times New Roman"/>
          <w:sz w:val="24"/>
          <w:szCs w:val="24"/>
          <w:lang w:eastAsia="fr-FR"/>
        </w:rPr>
        <w:t>(</w:t>
      </w:r>
      <w:hyperlink r:id="rId115" w:history="1">
        <w:r w:rsidRPr="001805BF">
          <w:rPr>
            <w:rFonts w:ascii="Times New Roman" w:eastAsia="Times New Roman" w:hAnsi="Times New Roman" w:cs="Times New Roman"/>
            <w:color w:val="0000FF"/>
            <w:sz w:val="24"/>
            <w:szCs w:val="24"/>
            <w:u w:val="single"/>
            <w:lang w:eastAsia="fr-FR"/>
          </w:rPr>
          <w:t>Article L6321-16</w:t>
        </w:r>
      </w:hyperlink>
      <w:r>
        <w:rPr>
          <w:rFonts w:ascii="Times New Roman" w:eastAsia="Times New Roman" w:hAnsi="Times New Roman" w:cs="Times New Roman"/>
          <w:sz w:val="24"/>
          <w:szCs w:val="24"/>
          <w:lang w:eastAsia="fr-FR"/>
        </w:rPr>
        <w:t>)</w:t>
      </w:r>
    </w:p>
    <w:p w:rsidR="000F33FA" w:rsidRPr="00590D98" w:rsidRDefault="000F33FA" w:rsidP="00705FC9">
      <w:pPr>
        <w:spacing w:before="240" w:after="0"/>
        <w:rPr>
          <w:lang w:eastAsia="fr-FR"/>
        </w:rPr>
      </w:pPr>
      <w:r w:rsidRPr="00590D98">
        <w:rPr>
          <w:lang w:eastAsia="fr-FR"/>
        </w:rPr>
        <w:t xml:space="preserve">Article L6321-16 </w:t>
      </w:r>
      <w:hyperlink r:id="rId116" w:tooltip="En savoir plus sur l'article L6321-16" w:history="1">
        <w:r w:rsidRPr="00590D98">
          <w:rPr>
            <w:color w:val="0000FF"/>
            <w:u w:val="single"/>
            <w:lang w:eastAsia="fr-FR"/>
          </w:rPr>
          <w:t>En savoir plus sur cet article...</w:t>
        </w:r>
      </w:hyperlink>
      <w:r w:rsidRPr="00590D98">
        <w:rPr>
          <w:lang w:eastAsia="fr-FR"/>
        </w:rPr>
        <w:t xml:space="preserve"> </w:t>
      </w:r>
    </w:p>
    <w:p w:rsidR="000F33FA" w:rsidRPr="00590D98" w:rsidRDefault="000F33FA" w:rsidP="006A7598">
      <w:pPr>
        <w:spacing w:after="0" w:line="240" w:lineRule="auto"/>
        <w:ind w:left="708"/>
        <w:rPr>
          <w:rFonts w:ascii="Times New Roman" w:eastAsia="Times New Roman" w:hAnsi="Times New Roman" w:cs="Times New Roman"/>
          <w:color w:val="FF0000"/>
          <w:sz w:val="24"/>
          <w:szCs w:val="24"/>
          <w:u w:val="single"/>
          <w:lang w:eastAsia="fr-FR"/>
        </w:rPr>
      </w:pPr>
      <w:r w:rsidRPr="00590D98">
        <w:rPr>
          <w:rFonts w:ascii="Times New Roman" w:eastAsia="Times New Roman" w:hAnsi="Times New Roman" w:cs="Times New Roman"/>
          <w:color w:val="FF0000"/>
          <w:sz w:val="24"/>
          <w:szCs w:val="24"/>
          <w:u w:val="single"/>
          <w:lang w:eastAsia="fr-FR"/>
        </w:rPr>
        <w:t>Article 6 page 31 alinéa 35</w:t>
      </w:r>
    </w:p>
    <w:p w:rsidR="000F33FA" w:rsidRPr="00590D98" w:rsidRDefault="000F33FA" w:rsidP="006A7598">
      <w:pPr>
        <w:spacing w:after="0" w:line="240" w:lineRule="auto"/>
        <w:ind w:left="708"/>
        <w:rPr>
          <w:rFonts w:ascii="Times New Roman" w:eastAsia="Times New Roman" w:hAnsi="Times New Roman" w:cs="Times New Roman"/>
          <w:color w:val="FF0000"/>
          <w:sz w:val="24"/>
          <w:szCs w:val="24"/>
          <w:u w:val="single"/>
          <w:lang w:eastAsia="fr-FR"/>
        </w:rPr>
      </w:pPr>
      <w:r w:rsidRPr="00590D98">
        <w:rPr>
          <w:rFonts w:ascii="Times New Roman" w:eastAsia="Times New Roman" w:hAnsi="Times New Roman" w:cs="Times New Roman"/>
          <w:color w:val="FF0000"/>
          <w:sz w:val="24"/>
          <w:szCs w:val="24"/>
          <w:u w:val="single"/>
          <w:lang w:eastAsia="fr-FR"/>
        </w:rPr>
        <w:t>DEVIENT ARTICLE L6321-1</w:t>
      </w:r>
      <w:r>
        <w:rPr>
          <w:rFonts w:ascii="Times New Roman" w:eastAsia="Times New Roman" w:hAnsi="Times New Roman" w:cs="Times New Roman"/>
          <w:color w:val="FF0000"/>
          <w:sz w:val="24"/>
          <w:szCs w:val="24"/>
          <w:u w:val="single"/>
          <w:lang w:eastAsia="fr-FR"/>
        </w:rPr>
        <w:t>2</w:t>
      </w:r>
    </w:p>
    <w:p w:rsidR="000F33FA" w:rsidRPr="00590D98" w:rsidRDefault="000F33FA" w:rsidP="006A7598">
      <w:pPr>
        <w:ind w:left="708"/>
        <w:rPr>
          <w:lang w:eastAsia="fr-FR"/>
        </w:rPr>
      </w:pPr>
      <w:r w:rsidRPr="00590D98">
        <w:rPr>
          <w:lang w:eastAsia="fr-FR"/>
        </w:rPr>
        <w:t>Dans les entreprises mentionnées à l'article 1er de la loi n° 83-675 du 26 juillet 1983 relative à la démocratisation du secteur public, tout plan de formation contient un programme d'actions, notamment avec le service public de l'éducation, portant notamment sur l'accueil d'élèves et de stagiaires dans l'entreprise, la formation dispensée au personnel de l'entreprise par les établissements d'enseignement et un programme de collaboration dans le domaine de la recherche scientifique et technique.</w:t>
      </w:r>
    </w:p>
    <w:p w:rsidR="00E17787" w:rsidRPr="007D10F8" w:rsidRDefault="00B44D72" w:rsidP="00FC4FE1">
      <w:pPr>
        <w:pStyle w:val="Titre3"/>
        <w:spacing w:after="240"/>
        <w:rPr>
          <w:strike/>
          <w:color w:val="943634" w:themeColor="accent2" w:themeShade="BF"/>
          <w:sz w:val="28"/>
        </w:rPr>
      </w:pPr>
      <w:hyperlink r:id="rId117" w:history="1">
        <w:bookmarkStart w:id="82" w:name="_Toc518307122"/>
        <w:r w:rsidR="00E17787" w:rsidRPr="007D10F8">
          <w:rPr>
            <w:rStyle w:val="Lienhypertexte"/>
            <w:strike/>
            <w:color w:val="943634" w:themeColor="accent2" w:themeShade="BF"/>
            <w:sz w:val="28"/>
          </w:rPr>
          <w:t>Chapitre II : Formations à l'initiative du salarié</w:t>
        </w:r>
      </w:hyperlink>
      <w:r w:rsidR="00E17787" w:rsidRPr="007D10F8">
        <w:rPr>
          <w:strike/>
          <w:color w:val="943634" w:themeColor="accent2" w:themeShade="BF"/>
          <w:sz w:val="28"/>
        </w:rPr>
        <w:t xml:space="preserve"> </w:t>
      </w:r>
      <w:r w:rsidR="005454AC" w:rsidRPr="007D10F8">
        <w:rPr>
          <w:strike/>
          <w:color w:val="943634" w:themeColor="accent2" w:themeShade="BF"/>
          <w:sz w:val="28"/>
        </w:rPr>
        <w:t>(L6322-1 à L6322-64)</w:t>
      </w:r>
      <w:bookmarkEnd w:id="82"/>
    </w:p>
    <w:p w:rsidR="000F33FA" w:rsidRDefault="00F34426" w:rsidP="00F34426">
      <w:pPr>
        <w:spacing w:after="0"/>
        <w:rPr>
          <w:lang w:eastAsia="fr-FR"/>
        </w:rPr>
      </w:pPr>
      <w:r>
        <w:rPr>
          <w:lang w:eastAsia="fr-FR"/>
        </w:rPr>
        <w:t>Article 1</w:t>
      </w:r>
      <w:r w:rsidRPr="00F34426">
        <w:rPr>
          <w:vertAlign w:val="superscript"/>
          <w:lang w:eastAsia="fr-FR"/>
        </w:rPr>
        <w:t>er</w:t>
      </w:r>
      <w:r>
        <w:rPr>
          <w:lang w:eastAsia="fr-FR"/>
        </w:rPr>
        <w:t xml:space="preserve"> VI A alinéa 176 page 19</w:t>
      </w:r>
    </w:p>
    <w:p w:rsidR="00F34426" w:rsidRPr="000016C1" w:rsidRDefault="00F34426" w:rsidP="00F34426">
      <w:pPr>
        <w:spacing w:after="0"/>
        <w:rPr>
          <w:color w:val="FF0000"/>
          <w:lang w:eastAsia="fr-FR"/>
        </w:rPr>
      </w:pPr>
      <w:r w:rsidRPr="000016C1">
        <w:rPr>
          <w:color w:val="FF0000"/>
          <w:lang w:eastAsia="fr-FR"/>
        </w:rPr>
        <w:t xml:space="preserve">A. – Le chapitre II du titre II du livre III de la sixième partie du code du travail est abrogé. </w:t>
      </w:r>
    </w:p>
    <w:p w:rsidR="00F34426" w:rsidRPr="00E17787" w:rsidRDefault="00B44D72" w:rsidP="00A25A1B">
      <w:pPr>
        <w:pStyle w:val="Titre4"/>
        <w:rPr>
          <w:color w:val="943634" w:themeColor="accent2" w:themeShade="BF"/>
          <w:sz w:val="28"/>
        </w:rPr>
      </w:pPr>
      <w:hyperlink r:id="rId118" w:history="1">
        <w:r w:rsidR="00F34426" w:rsidRPr="00424BE3">
          <w:rPr>
            <w:rStyle w:val="Lienhypertexte"/>
            <w:strike/>
            <w:color w:val="943634" w:themeColor="accent2" w:themeShade="BF"/>
            <w:sz w:val="28"/>
          </w:rPr>
          <w:t>Section 1 : Congé individuel de formation</w:t>
        </w:r>
      </w:hyperlink>
    </w:p>
    <w:p w:rsidR="00F34426" w:rsidRPr="00424BE3" w:rsidRDefault="00B44D72" w:rsidP="00A25A1B">
      <w:pPr>
        <w:pStyle w:val="Titre5"/>
        <w:rPr>
          <w:strike/>
          <w:color w:val="943634" w:themeColor="accent2" w:themeShade="BF"/>
          <w:sz w:val="28"/>
        </w:rPr>
      </w:pPr>
      <w:hyperlink r:id="rId119" w:history="1">
        <w:r w:rsidR="00F34426" w:rsidRPr="00424BE3">
          <w:rPr>
            <w:rStyle w:val="Lienhypertexte"/>
            <w:strike/>
            <w:color w:val="943634" w:themeColor="accent2" w:themeShade="BF"/>
            <w:sz w:val="28"/>
          </w:rPr>
          <w:t>Sous-section 1 : Objet.</w:t>
        </w:r>
      </w:hyperlink>
    </w:p>
    <w:p w:rsidR="00F34426" w:rsidRPr="00F34426" w:rsidRDefault="00F34426" w:rsidP="00441DAF">
      <w:pPr>
        <w:spacing w:before="240" w:after="0"/>
        <w:ind w:left="360"/>
        <w:rPr>
          <w:lang w:eastAsia="fr-FR"/>
        </w:rPr>
      </w:pPr>
      <w:r w:rsidRPr="00F34426">
        <w:rPr>
          <w:lang w:eastAsia="fr-FR"/>
        </w:rPr>
        <w:t>Article L6322-1</w:t>
      </w:r>
      <w:r>
        <w:rPr>
          <w:lang w:eastAsia="fr-FR"/>
        </w:rPr>
        <w:t xml:space="preserve"> ABROGE</w:t>
      </w:r>
    </w:p>
    <w:p w:rsidR="00F34426" w:rsidRPr="00F34426" w:rsidRDefault="00F34426" w:rsidP="00441DAF">
      <w:pPr>
        <w:spacing w:before="240" w:after="0"/>
        <w:ind w:left="360"/>
        <w:rPr>
          <w:strike/>
          <w:lang w:eastAsia="fr-FR"/>
        </w:rPr>
      </w:pPr>
      <w:r w:rsidRPr="00F34426">
        <w:rPr>
          <w:strike/>
          <w:lang w:eastAsia="fr-FR"/>
        </w:rPr>
        <w:t>Le congé individuel de formation a pour objet de permettre à tout salarié, au cours de sa vie professionnelle, de suivre à son initiative et à titre individuel, des actions de formation, indépendamment de sa participation aux stages compris, le cas échéant, dans le plan de formation de l'entreprise dans laquelle il exerce son activité.</w:t>
      </w:r>
    </w:p>
    <w:p w:rsidR="00F34426" w:rsidRPr="00F34426" w:rsidRDefault="00F34426" w:rsidP="00F34426">
      <w:pPr>
        <w:spacing w:after="0"/>
        <w:ind w:left="360"/>
        <w:rPr>
          <w:strike/>
          <w:lang w:eastAsia="fr-FR"/>
        </w:rPr>
      </w:pPr>
      <w:r w:rsidRPr="00F34426">
        <w:rPr>
          <w:strike/>
          <w:lang w:eastAsia="fr-FR"/>
        </w:rPr>
        <w:t>Ces actions de formation doivent permettre au salarié :</w:t>
      </w:r>
    </w:p>
    <w:p w:rsidR="00F34426" w:rsidRPr="00F34426" w:rsidRDefault="00F34426" w:rsidP="00F34426">
      <w:pPr>
        <w:spacing w:after="0"/>
        <w:ind w:left="360"/>
        <w:rPr>
          <w:strike/>
          <w:lang w:eastAsia="fr-FR"/>
        </w:rPr>
      </w:pPr>
      <w:r w:rsidRPr="00F34426">
        <w:rPr>
          <w:strike/>
          <w:lang w:eastAsia="fr-FR"/>
        </w:rPr>
        <w:t>1° D'accéder à un niveau supérieur de qualification ;</w:t>
      </w:r>
    </w:p>
    <w:p w:rsidR="00F34426" w:rsidRPr="00F34426" w:rsidRDefault="00F34426" w:rsidP="00F34426">
      <w:pPr>
        <w:spacing w:after="0"/>
        <w:ind w:left="360"/>
        <w:rPr>
          <w:strike/>
          <w:lang w:eastAsia="fr-FR"/>
        </w:rPr>
      </w:pPr>
      <w:r w:rsidRPr="00F34426">
        <w:rPr>
          <w:strike/>
          <w:lang w:eastAsia="fr-FR"/>
        </w:rPr>
        <w:t>2° De changer d'activité ou de profession ;</w:t>
      </w:r>
    </w:p>
    <w:p w:rsidR="00F34426" w:rsidRPr="00F34426" w:rsidRDefault="00F34426" w:rsidP="00F34426">
      <w:pPr>
        <w:spacing w:after="0"/>
        <w:ind w:left="360"/>
        <w:rPr>
          <w:strike/>
          <w:lang w:eastAsia="fr-FR"/>
        </w:rPr>
      </w:pPr>
      <w:r w:rsidRPr="00F34426">
        <w:rPr>
          <w:strike/>
          <w:lang w:eastAsia="fr-FR"/>
        </w:rPr>
        <w:t>3° De s'ouvrir plus largement à la culture, à la vie sociale et à l'exercice des responsabilités associatives bénévoles.</w:t>
      </w:r>
    </w:p>
    <w:p w:rsidR="00CE09A2" w:rsidRPr="00CE09A2" w:rsidRDefault="00CE09A2" w:rsidP="00441DAF">
      <w:pPr>
        <w:spacing w:before="240" w:after="0"/>
        <w:ind w:left="360"/>
        <w:rPr>
          <w:lang w:eastAsia="fr-FR"/>
        </w:rPr>
      </w:pPr>
      <w:r w:rsidRPr="00CE09A2">
        <w:rPr>
          <w:lang w:eastAsia="fr-FR"/>
        </w:rPr>
        <w:t>Article L6322-2 ABROGE</w:t>
      </w:r>
    </w:p>
    <w:p w:rsidR="00CE09A2" w:rsidRPr="00CE09A2" w:rsidRDefault="00CE09A2" w:rsidP="00441DAF">
      <w:pPr>
        <w:spacing w:before="240" w:after="100" w:afterAutospacing="1" w:line="240" w:lineRule="auto"/>
        <w:ind w:left="360"/>
        <w:rPr>
          <w:strike/>
          <w:lang w:eastAsia="fr-FR"/>
        </w:rPr>
      </w:pPr>
      <w:r w:rsidRPr="00CE09A2">
        <w:rPr>
          <w:strike/>
          <w:lang w:eastAsia="fr-FR"/>
        </w:rPr>
        <w:t>Les actions de formation du congé individuel de formation s'accomplissent en tout ou partie pendant le temps de travail.</w:t>
      </w:r>
    </w:p>
    <w:p w:rsidR="00441DAF" w:rsidRDefault="00441DAF" w:rsidP="00441DAF">
      <w:pPr>
        <w:ind w:left="360"/>
      </w:pPr>
      <w:r>
        <w:rPr>
          <w:lang w:eastAsia="fr-FR"/>
        </w:rPr>
        <w:t>Article L6322-3</w:t>
      </w:r>
      <w:r>
        <w:t xml:space="preserve"> </w:t>
      </w:r>
      <w:hyperlink r:id="rId120" w:tooltip="En savoir plus sur l'article L6322-3" w:history="1">
        <w:r>
          <w:rPr>
            <w:rStyle w:val="Lienhypertexte"/>
          </w:rPr>
          <w:t>En savoir plus sur cet article...</w:t>
        </w:r>
      </w:hyperlink>
      <w:r>
        <w:t xml:space="preserve"> ABROGE</w:t>
      </w:r>
    </w:p>
    <w:p w:rsidR="00441DAF" w:rsidRPr="00441DAF" w:rsidRDefault="00441DAF" w:rsidP="00441DAF">
      <w:pPr>
        <w:spacing w:after="0"/>
        <w:ind w:left="360"/>
        <w:rPr>
          <w:strike/>
        </w:rPr>
      </w:pPr>
      <w:r w:rsidRPr="00441DAF">
        <w:rPr>
          <w:strike/>
        </w:rPr>
        <w:t>Le congé individuel de formation peut également être accordé à un salarié pour préparer et pour passer un examen pour l'obtention d'un titre ou diplôme enregistré dans le répertoire national des certifications professionnelles, dans les conditions prévues au II de l'article L. 335-6 du code de l'éducation.</w:t>
      </w:r>
    </w:p>
    <w:p w:rsidR="002B79CF" w:rsidRPr="00424BE3" w:rsidRDefault="002B79CF" w:rsidP="00424BE3">
      <w:pPr>
        <w:pStyle w:val="Titre5"/>
        <w:spacing w:after="240"/>
        <w:rPr>
          <w:strike/>
          <w:color w:val="943634" w:themeColor="accent2" w:themeShade="BF"/>
        </w:rPr>
      </w:pPr>
      <w:r w:rsidRPr="00424BE3">
        <w:rPr>
          <w:strike/>
          <w:color w:val="943634" w:themeColor="accent2" w:themeShade="BF"/>
        </w:rPr>
        <w:lastRenderedPageBreak/>
        <w:t>Sous-section 2 : Conditions d'ouverture.</w:t>
      </w:r>
    </w:p>
    <w:p w:rsidR="002B79CF" w:rsidRDefault="002B79CF" w:rsidP="002B79CF">
      <w:pPr>
        <w:ind w:left="708"/>
      </w:pPr>
      <w:r>
        <w:t xml:space="preserve">Article L6322-4 </w:t>
      </w:r>
      <w:hyperlink r:id="rId121" w:tooltip="En savoir plus sur l'article L6322-4" w:history="1">
        <w:r>
          <w:rPr>
            <w:rStyle w:val="Lienhypertexte"/>
          </w:rPr>
          <w:t>En savoir plus sur cet article...</w:t>
        </w:r>
      </w:hyperlink>
      <w:r>
        <w:t xml:space="preserve"> ABROGE</w:t>
      </w:r>
    </w:p>
    <w:p w:rsidR="002B79CF" w:rsidRPr="002B79CF" w:rsidRDefault="002B79CF" w:rsidP="002B79CF">
      <w:pPr>
        <w:spacing w:after="0"/>
        <w:ind w:left="708"/>
        <w:rPr>
          <w:strike/>
        </w:rPr>
      </w:pPr>
      <w:r w:rsidRPr="002B79CF">
        <w:rPr>
          <w:strike/>
        </w:rPr>
        <w:t>Le salarié a droit, sur demande adressée à son employeur, à un congé individuel de formation pour suivre des actions de formation du type de celles mentionnées à l'article L. 6313-1.</w:t>
      </w:r>
    </w:p>
    <w:p w:rsidR="002B79CF" w:rsidRPr="002B79CF" w:rsidRDefault="002B79CF" w:rsidP="002B79CF">
      <w:pPr>
        <w:spacing w:after="0"/>
        <w:ind w:left="708"/>
        <w:rPr>
          <w:strike/>
        </w:rPr>
      </w:pPr>
      <w:r w:rsidRPr="002B79CF">
        <w:rPr>
          <w:strike/>
        </w:rPr>
        <w:t>Pour bénéficier de ce congé, le salarié doit justifier d'une ancienneté minimale en qualité de salarié, déterminée par décret en Conseil d'Etat.</w:t>
      </w:r>
    </w:p>
    <w:p w:rsidR="002B79CF" w:rsidRDefault="002B79CF" w:rsidP="00424BE3">
      <w:pPr>
        <w:spacing w:before="240" w:after="0"/>
        <w:ind w:left="708"/>
      </w:pPr>
      <w:r>
        <w:t xml:space="preserve">Article L6322-5 </w:t>
      </w:r>
      <w:hyperlink r:id="rId122" w:tooltip="En savoir plus sur l'article L6322-5" w:history="1">
        <w:r>
          <w:rPr>
            <w:rStyle w:val="Lienhypertexte"/>
          </w:rPr>
          <w:t>En savoir plus sur cet article...</w:t>
        </w:r>
      </w:hyperlink>
      <w:r>
        <w:t xml:space="preserve"> ABROGE</w:t>
      </w:r>
    </w:p>
    <w:p w:rsidR="002B79CF" w:rsidRPr="002B79CF" w:rsidRDefault="002B79CF" w:rsidP="002B79CF">
      <w:pPr>
        <w:spacing w:after="0"/>
        <w:ind w:left="708"/>
        <w:rPr>
          <w:strike/>
        </w:rPr>
      </w:pPr>
      <w:r w:rsidRPr="002B79CF">
        <w:rPr>
          <w:strike/>
        </w:rPr>
        <w:t>Pour bénéficier d'un congé individuel de formation, le salarié d'une entreprise artisanale de moins de onze salariés doit justifier d'une ancienneté minimale en qualité de salarié, déterminée par décret en Conseil d'Etat.</w:t>
      </w:r>
    </w:p>
    <w:p w:rsidR="002B79CF" w:rsidRPr="002B79CF" w:rsidRDefault="002B79CF" w:rsidP="002B79CF">
      <w:pPr>
        <w:spacing w:after="0"/>
        <w:ind w:left="708"/>
        <w:rPr>
          <w:strike/>
        </w:rPr>
      </w:pPr>
      <w:r w:rsidRPr="002B79CF">
        <w:rPr>
          <w:strike/>
        </w:rPr>
        <w:t>La condition d'ancienneté n'est pas exigée du salarié qui a changé d'emploi à la suite d'un licenciement pour motif économique et qui n'a pas suivi un stage de formation entre le moment de son licenciement et celui de son réemploi.</w:t>
      </w:r>
    </w:p>
    <w:p w:rsidR="002B79CF" w:rsidRDefault="002B79CF" w:rsidP="00424BE3">
      <w:pPr>
        <w:spacing w:before="240" w:after="0"/>
        <w:ind w:left="708"/>
      </w:pPr>
      <w:r>
        <w:t xml:space="preserve">Article L6322-6 </w:t>
      </w:r>
      <w:hyperlink r:id="rId123" w:tooltip="En savoir plus sur l'article L6322-6" w:history="1">
        <w:r>
          <w:rPr>
            <w:rStyle w:val="Lienhypertexte"/>
          </w:rPr>
          <w:t>En savoir plus sur cet article...</w:t>
        </w:r>
      </w:hyperlink>
      <w:r>
        <w:t xml:space="preserve"> ABROGE</w:t>
      </w:r>
    </w:p>
    <w:p w:rsidR="002B79CF" w:rsidRPr="002B79CF" w:rsidRDefault="002B79CF" w:rsidP="002B79CF">
      <w:pPr>
        <w:spacing w:after="0"/>
        <w:ind w:left="708"/>
        <w:rPr>
          <w:strike/>
        </w:rPr>
      </w:pPr>
      <w:r w:rsidRPr="002B79CF">
        <w:rPr>
          <w:strike/>
        </w:rPr>
        <w:t>Le bénéfice du congé individuel de formation demandé est de droit, sauf dans le cas où l'employeur estime, après avis du comité social et économique, que cette absence pourrait avoir des conséquences préjudiciables à la production et à la marche de l'entreprise.</w:t>
      </w:r>
    </w:p>
    <w:p w:rsidR="002B79CF" w:rsidRPr="002B79CF" w:rsidRDefault="002B79CF" w:rsidP="002B79CF">
      <w:pPr>
        <w:spacing w:after="0"/>
        <w:ind w:left="708"/>
        <w:rPr>
          <w:strike/>
        </w:rPr>
      </w:pPr>
      <w:r w:rsidRPr="002B79CF">
        <w:rPr>
          <w:strike/>
        </w:rPr>
        <w:t>En cas de différend, l'inspecteur du travail peut être saisi par l'une des parties et peut être pris pour arbitre.</w:t>
      </w:r>
    </w:p>
    <w:p w:rsidR="002B79CF" w:rsidRDefault="002B79CF" w:rsidP="00424BE3">
      <w:pPr>
        <w:spacing w:before="240" w:after="0"/>
        <w:ind w:left="708"/>
      </w:pPr>
      <w:r>
        <w:t xml:space="preserve">Article L6322-7 </w:t>
      </w:r>
      <w:hyperlink r:id="rId124" w:tooltip="En savoir plus sur l'article L6322-7" w:history="1">
        <w:r>
          <w:rPr>
            <w:rStyle w:val="Lienhypertexte"/>
          </w:rPr>
          <w:t>En savoir plus sur cet article...</w:t>
        </w:r>
      </w:hyperlink>
      <w:r>
        <w:t xml:space="preserve"> ABROGE</w:t>
      </w:r>
    </w:p>
    <w:p w:rsidR="002B79CF" w:rsidRPr="002B79CF" w:rsidRDefault="002B79CF" w:rsidP="002B79CF">
      <w:pPr>
        <w:spacing w:after="0"/>
        <w:ind w:left="708"/>
        <w:rPr>
          <w:strike/>
        </w:rPr>
      </w:pPr>
      <w:r w:rsidRPr="002B79CF">
        <w:rPr>
          <w:strike/>
        </w:rPr>
        <w:t>Dans les établissements d'au moins deux cents salariés, lorsque plusieurs salariés remplissant les conditions requises demandent un congé individuel de formation, l'autorisation accordée à certaines demandes peut être différée afin que le pourcentage de salariés simultanément absents au titre de ce congé ne dépasse pas 2 % de l'effectif total de cet établissement.</w:t>
      </w:r>
    </w:p>
    <w:p w:rsidR="002B79CF" w:rsidRDefault="002B79CF" w:rsidP="00424BE3">
      <w:pPr>
        <w:spacing w:before="240" w:after="0"/>
        <w:ind w:left="708"/>
      </w:pPr>
      <w:r>
        <w:t xml:space="preserve">Article L6322-8 </w:t>
      </w:r>
      <w:hyperlink r:id="rId125" w:tooltip="En savoir plus sur l'article L6322-8" w:history="1">
        <w:r>
          <w:rPr>
            <w:rStyle w:val="Lienhypertexte"/>
          </w:rPr>
          <w:t>En savoir plus sur cet article...</w:t>
        </w:r>
      </w:hyperlink>
      <w:r>
        <w:t xml:space="preserve"> ABROGE</w:t>
      </w:r>
    </w:p>
    <w:p w:rsidR="002B79CF" w:rsidRPr="002B79CF" w:rsidRDefault="002B79CF" w:rsidP="002B79CF">
      <w:pPr>
        <w:spacing w:after="0"/>
        <w:ind w:left="708"/>
        <w:rPr>
          <w:strike/>
        </w:rPr>
      </w:pPr>
      <w:r w:rsidRPr="002B79CF">
        <w:rPr>
          <w:strike/>
        </w:rPr>
        <w:t>Dans les établissements de moins de deux cents salariés, l'autorisation accordée à la demande individuelle de formation peut être différée si le nombre d'heures de congé demandées dépasse 2 % du nombre total des heures accomplies dans l'année.</w:t>
      </w:r>
    </w:p>
    <w:p w:rsidR="002B79CF" w:rsidRPr="002B79CF" w:rsidRDefault="002B79CF" w:rsidP="002B79CF">
      <w:pPr>
        <w:spacing w:after="0"/>
        <w:ind w:left="708"/>
        <w:rPr>
          <w:strike/>
        </w:rPr>
      </w:pPr>
      <w:r w:rsidRPr="002B79CF">
        <w:rPr>
          <w:strike/>
        </w:rPr>
        <w:t>Toutefois, le nombre d'heures de congé auxquelles un salarié a droit peut être sur sa demande reporté d'une année sur l'autre, sans que le cumul des reports puisse dépasser quatre ans.</w:t>
      </w:r>
    </w:p>
    <w:p w:rsidR="002B79CF" w:rsidRDefault="002B79CF" w:rsidP="00424BE3">
      <w:pPr>
        <w:spacing w:before="240" w:after="0"/>
        <w:ind w:left="708"/>
      </w:pPr>
      <w:r>
        <w:t xml:space="preserve">Article L6322-9 </w:t>
      </w:r>
      <w:hyperlink r:id="rId126" w:tooltip="En savoir plus sur l'article L6322-9" w:history="1">
        <w:r>
          <w:rPr>
            <w:rStyle w:val="Lienhypertexte"/>
          </w:rPr>
          <w:t>En savoir plus sur cet article...</w:t>
        </w:r>
      </w:hyperlink>
      <w:r>
        <w:t xml:space="preserve"> ABROGE</w:t>
      </w:r>
    </w:p>
    <w:p w:rsidR="002B79CF" w:rsidRPr="002B79CF" w:rsidRDefault="002B79CF" w:rsidP="002B79CF">
      <w:pPr>
        <w:spacing w:after="0"/>
        <w:ind w:left="708"/>
        <w:rPr>
          <w:strike/>
        </w:rPr>
      </w:pPr>
      <w:r w:rsidRPr="002B79CF">
        <w:rPr>
          <w:strike/>
        </w:rPr>
        <w:t>Dans les entreprises de moins de onze salariés, l'autorisation accordée à la demande de congé individuel de formation peut être différée lorsqu'elle aboutit à l'absence simultanée, au titre du congé individuel de formation, d'au moins deux salariés de l'entreprise.</w:t>
      </w:r>
    </w:p>
    <w:p w:rsidR="002B79CF" w:rsidRDefault="002B79CF" w:rsidP="002B79CF">
      <w:pPr>
        <w:spacing w:after="0"/>
        <w:ind w:left="708"/>
      </w:pPr>
      <w:r>
        <w:t xml:space="preserve">Article L6322-10 </w:t>
      </w:r>
      <w:hyperlink r:id="rId127" w:tooltip="En savoir plus sur l'article L6322-10" w:history="1">
        <w:r>
          <w:rPr>
            <w:rStyle w:val="Lienhypertexte"/>
          </w:rPr>
          <w:t>En savoir plus sur cet article...</w:t>
        </w:r>
      </w:hyperlink>
      <w:r>
        <w:t xml:space="preserve"> </w:t>
      </w:r>
      <w:r w:rsidR="00FF1958">
        <w:t>ABROGE</w:t>
      </w:r>
    </w:p>
    <w:p w:rsidR="002B79CF" w:rsidRPr="002B79CF" w:rsidRDefault="002B79CF" w:rsidP="002B79CF">
      <w:pPr>
        <w:spacing w:after="0"/>
        <w:ind w:left="708"/>
        <w:rPr>
          <w:strike/>
        </w:rPr>
      </w:pPr>
      <w:r w:rsidRPr="002B79CF">
        <w:rPr>
          <w:strike/>
        </w:rPr>
        <w:t>Les congés de formation pour les salariés de ving-cinq ans et moins prévus à l'article L. 6322-59 ne sont pas pris en compte pour le calcul des pourcentages fixés aux articles L. 6322-7 et L. 6322-8.</w:t>
      </w:r>
    </w:p>
    <w:p w:rsidR="002B79CF" w:rsidRDefault="002B79CF" w:rsidP="00424BE3">
      <w:pPr>
        <w:spacing w:before="240" w:after="0"/>
        <w:ind w:left="708"/>
      </w:pPr>
      <w:r>
        <w:lastRenderedPageBreak/>
        <w:t xml:space="preserve">Article L6322-11 </w:t>
      </w:r>
      <w:hyperlink r:id="rId128" w:tooltip="En savoir plus sur l'article L6322-11" w:history="1">
        <w:r>
          <w:rPr>
            <w:rStyle w:val="Lienhypertexte"/>
          </w:rPr>
          <w:t>En savoir plus sur cet article...</w:t>
        </w:r>
      </w:hyperlink>
      <w:r>
        <w:t xml:space="preserve"> </w:t>
      </w:r>
      <w:r w:rsidR="00FF1958">
        <w:t>ABROGE</w:t>
      </w:r>
    </w:p>
    <w:p w:rsidR="002B79CF" w:rsidRPr="002B79CF" w:rsidRDefault="002B79CF" w:rsidP="002B79CF">
      <w:pPr>
        <w:spacing w:after="0"/>
        <w:ind w:left="708"/>
        <w:rPr>
          <w:strike/>
        </w:rPr>
      </w:pPr>
      <w:r w:rsidRPr="002B79CF">
        <w:rPr>
          <w:strike/>
        </w:rPr>
        <w:t>Pour les salariés des entreprises qui ne relèvent pas d'un accord conclu en ce domaine entre organisations professionnelles d'employeurs et organisations syndicales de salariés représentatives sur le plan national, un décret en Conseil d'Etat détermine notamment :</w:t>
      </w:r>
    </w:p>
    <w:p w:rsidR="002B79CF" w:rsidRPr="002B79CF" w:rsidRDefault="002B79CF" w:rsidP="002B79CF">
      <w:pPr>
        <w:spacing w:after="0"/>
        <w:ind w:left="708"/>
        <w:rPr>
          <w:strike/>
        </w:rPr>
      </w:pPr>
      <w:r w:rsidRPr="002B79CF">
        <w:rPr>
          <w:strike/>
        </w:rPr>
        <w:t>1° Les conditions et les délais de présentation de la demande de congé individuel de formation à l'employeur en fonction de la durée de la formation ainsi que les délais de réponse motivée de l'employeur ;</w:t>
      </w:r>
    </w:p>
    <w:p w:rsidR="002B79CF" w:rsidRPr="002B79CF" w:rsidRDefault="002B79CF" w:rsidP="002B79CF">
      <w:pPr>
        <w:spacing w:after="0"/>
        <w:ind w:left="708"/>
        <w:rPr>
          <w:strike/>
        </w:rPr>
      </w:pPr>
      <w:r w:rsidRPr="002B79CF">
        <w:rPr>
          <w:strike/>
        </w:rPr>
        <w:t>2° Les conditions dans lesquelles l'employeur peut, le cas échéant, différer le congé en raison des nécessités propres de son entreprise ou de son exploitation ;</w:t>
      </w:r>
    </w:p>
    <w:p w:rsidR="002B79CF" w:rsidRPr="002B79CF" w:rsidRDefault="002B79CF" w:rsidP="002B79CF">
      <w:pPr>
        <w:spacing w:after="0"/>
        <w:ind w:left="708"/>
        <w:rPr>
          <w:strike/>
        </w:rPr>
      </w:pPr>
      <w:r w:rsidRPr="002B79CF">
        <w:rPr>
          <w:strike/>
        </w:rPr>
        <w:t>3° Les règles selon lesquelles est déterminée, pour un salarié, la périodicité des congés auxquels il peut prétendre en application du présent titre et du livre IV relatif à la validation des acquis de l'expérience, compte non tenu des congés dont il a pu bénéficier antérieurement par application de l'article L. 6322-59.</w:t>
      </w:r>
    </w:p>
    <w:p w:rsidR="00FF1958" w:rsidRPr="00424BE3" w:rsidRDefault="00FF1958" w:rsidP="00424BE3">
      <w:pPr>
        <w:pStyle w:val="Titre5"/>
        <w:spacing w:after="240"/>
        <w:rPr>
          <w:strike/>
          <w:color w:val="943634" w:themeColor="accent2" w:themeShade="BF"/>
        </w:rPr>
      </w:pPr>
      <w:r w:rsidRPr="00424BE3">
        <w:rPr>
          <w:strike/>
          <w:color w:val="943634" w:themeColor="accent2" w:themeShade="BF"/>
        </w:rPr>
        <w:t>Sous-section 3 : Durée du congé.</w:t>
      </w:r>
    </w:p>
    <w:p w:rsidR="00FF1958" w:rsidRDefault="00FF1958" w:rsidP="00A23335">
      <w:pPr>
        <w:spacing w:after="0"/>
      </w:pPr>
      <w:r>
        <w:t xml:space="preserve">Article L6322-12 </w:t>
      </w:r>
      <w:hyperlink r:id="rId129" w:tooltip="En savoir plus sur l'article L6322-12" w:history="1">
        <w:r>
          <w:rPr>
            <w:rStyle w:val="Lienhypertexte"/>
          </w:rPr>
          <w:t>En savoir plus sur cet article...</w:t>
        </w:r>
      </w:hyperlink>
      <w:r>
        <w:t xml:space="preserve"> ABROGE</w:t>
      </w:r>
    </w:p>
    <w:p w:rsidR="00FF1958" w:rsidRPr="00FF1958" w:rsidRDefault="00FF1958" w:rsidP="00FF1958">
      <w:pPr>
        <w:spacing w:after="0"/>
        <w:ind w:left="708"/>
        <w:rPr>
          <w:strike/>
        </w:rPr>
      </w:pPr>
      <w:r w:rsidRPr="00FF1958">
        <w:rPr>
          <w:strike/>
        </w:rPr>
        <w:t>La durée du congé individuel de formation correspond à la durée du stage, sans pouvoir excéder :</w:t>
      </w:r>
    </w:p>
    <w:p w:rsidR="00FF1958" w:rsidRPr="00FF1958" w:rsidRDefault="00FF1958" w:rsidP="00FF1958">
      <w:pPr>
        <w:spacing w:after="0"/>
        <w:ind w:left="708"/>
        <w:rPr>
          <w:strike/>
        </w:rPr>
      </w:pPr>
      <w:r w:rsidRPr="00FF1958">
        <w:rPr>
          <w:strike/>
        </w:rPr>
        <w:t>1° Un an lorsqu'il s'agit d'un stage continu à temps plein ;</w:t>
      </w:r>
    </w:p>
    <w:p w:rsidR="00FF1958" w:rsidRPr="00FF1958" w:rsidRDefault="00FF1958" w:rsidP="00FF1958">
      <w:pPr>
        <w:spacing w:after="0"/>
        <w:ind w:left="708"/>
        <w:rPr>
          <w:strike/>
        </w:rPr>
      </w:pPr>
      <w:r w:rsidRPr="00FF1958">
        <w:rPr>
          <w:strike/>
        </w:rPr>
        <w:t>2° 1 200 heures lorsqu'il s'agit de stages constituant un cycle pédagogique comportant des enseignements discontinus ou à temps partiel.</w:t>
      </w:r>
    </w:p>
    <w:p w:rsidR="00FF1958" w:rsidRPr="00FF1958" w:rsidRDefault="00FF1958" w:rsidP="00FF1958">
      <w:pPr>
        <w:spacing w:after="0"/>
        <w:ind w:left="708"/>
        <w:rPr>
          <w:strike/>
        </w:rPr>
      </w:pPr>
      <w:r w:rsidRPr="00FF1958">
        <w:rPr>
          <w:strike/>
        </w:rPr>
        <w:t>Ces dispositions ne font pas obstacle à la conclusion d'accords stipulant des durées plus longues pour les congés.</w:t>
      </w:r>
    </w:p>
    <w:p w:rsidR="00FF1958" w:rsidRDefault="00FF1958" w:rsidP="00A23335">
      <w:pPr>
        <w:spacing w:before="240" w:after="0"/>
      </w:pPr>
      <w:r>
        <w:t xml:space="preserve">Article L6322-13 </w:t>
      </w:r>
      <w:hyperlink r:id="rId130" w:tooltip="En savoir plus sur l'article L6322-13" w:history="1">
        <w:r>
          <w:rPr>
            <w:rStyle w:val="Lienhypertexte"/>
          </w:rPr>
          <w:t>En savoir plus sur cet article...</w:t>
        </w:r>
      </w:hyperlink>
      <w:r>
        <w:t xml:space="preserve"> ABROGE</w:t>
      </w:r>
    </w:p>
    <w:p w:rsidR="00FF1958" w:rsidRPr="00FF1958" w:rsidRDefault="00FF1958" w:rsidP="00FF1958">
      <w:pPr>
        <w:spacing w:after="0"/>
        <w:ind w:left="708"/>
        <w:rPr>
          <w:strike/>
        </w:rPr>
      </w:pPr>
      <w:r w:rsidRPr="00FF1958">
        <w:rPr>
          <w:strike/>
        </w:rPr>
        <w:t>La durée du congé individuel de formation ne peut être imputée sur la durée du congé payé annuel.</w:t>
      </w:r>
    </w:p>
    <w:p w:rsidR="00FF1958" w:rsidRPr="00FF1958" w:rsidRDefault="00FF1958" w:rsidP="00FF1958">
      <w:pPr>
        <w:spacing w:after="0"/>
        <w:ind w:left="708"/>
        <w:rPr>
          <w:strike/>
        </w:rPr>
      </w:pPr>
      <w:r w:rsidRPr="00FF1958">
        <w:rPr>
          <w:strike/>
        </w:rPr>
        <w:t>Ce congé est assimilé à une période de travail :</w:t>
      </w:r>
    </w:p>
    <w:p w:rsidR="00FF1958" w:rsidRPr="00FF1958" w:rsidRDefault="00FF1958" w:rsidP="00FF1958">
      <w:pPr>
        <w:spacing w:after="0"/>
        <w:ind w:left="708"/>
        <w:rPr>
          <w:strike/>
        </w:rPr>
      </w:pPr>
      <w:r w:rsidRPr="00FF1958">
        <w:rPr>
          <w:strike/>
        </w:rPr>
        <w:t>1° Pour la détermination des droits des intéressés en matière de congé payé annuel ;</w:t>
      </w:r>
    </w:p>
    <w:p w:rsidR="00FF1958" w:rsidRDefault="00FF1958" w:rsidP="00FF1958">
      <w:pPr>
        <w:spacing w:after="0"/>
        <w:ind w:left="708"/>
      </w:pPr>
      <w:r w:rsidRPr="00FF1958">
        <w:rPr>
          <w:strike/>
        </w:rPr>
        <w:t>2° A l'égard des droits que le salarié tient de son ancienneté dans l'entreprise.</w:t>
      </w:r>
    </w:p>
    <w:p w:rsidR="000A6726" w:rsidRPr="00A23335" w:rsidRDefault="000A6726" w:rsidP="00A23335">
      <w:pPr>
        <w:pStyle w:val="Titre5"/>
        <w:spacing w:after="240"/>
        <w:rPr>
          <w:strike/>
          <w:color w:val="943634" w:themeColor="accent2" w:themeShade="BF"/>
        </w:rPr>
      </w:pPr>
      <w:r w:rsidRPr="00A23335">
        <w:rPr>
          <w:strike/>
          <w:color w:val="943634" w:themeColor="accent2" w:themeShade="BF"/>
        </w:rPr>
        <w:t>Sous-section 4 : Conditions de prise en charge et rémunération.</w:t>
      </w:r>
    </w:p>
    <w:p w:rsidR="000A6726" w:rsidRDefault="000A6726" w:rsidP="00A23335">
      <w:pPr>
        <w:spacing w:after="0"/>
      </w:pPr>
      <w:r>
        <w:t xml:space="preserve">Article L6322-14 </w:t>
      </w:r>
      <w:hyperlink r:id="rId131" w:tooltip="En savoir plus sur l'article L6322-14"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 xml:space="preserve">Un accord national interprofessionnel ou une convention de branche ou un accord professionnel lorsque la profession n'entre pas dans le champ d'application d'un accord interprofessionnel étendu, détermine : </w:t>
      </w:r>
    </w:p>
    <w:p w:rsidR="000A6726" w:rsidRPr="000A6726" w:rsidRDefault="000A6726" w:rsidP="000A6726">
      <w:pPr>
        <w:spacing w:after="0"/>
        <w:ind w:left="708"/>
        <w:rPr>
          <w:strike/>
        </w:rPr>
      </w:pPr>
      <w:r w:rsidRPr="000A6726">
        <w:rPr>
          <w:strike/>
        </w:rPr>
        <w:t xml:space="preserve">1° Les règles de prise en charge des dépenses afférentes au congé individuel de formation par les organismes collecteurs paritaires agréés à ce titre ; </w:t>
      </w:r>
    </w:p>
    <w:p w:rsidR="000A6726" w:rsidRPr="000A6726" w:rsidRDefault="000A6726" w:rsidP="000A6726">
      <w:pPr>
        <w:spacing w:after="0"/>
        <w:ind w:left="708"/>
        <w:rPr>
          <w:strike/>
        </w:rPr>
      </w:pPr>
      <w:r w:rsidRPr="000A6726">
        <w:rPr>
          <w:strike/>
        </w:rPr>
        <w:t xml:space="preserve">2° Le montant de la rémunération due aux salariés pendant la durée du congé individuel de formation ainsi que les modalités de versement de cette rémunération ; </w:t>
      </w:r>
    </w:p>
    <w:p w:rsidR="000A6726" w:rsidRPr="000A6726" w:rsidRDefault="000A6726" w:rsidP="000A6726">
      <w:pPr>
        <w:spacing w:after="0"/>
        <w:ind w:left="708"/>
        <w:rPr>
          <w:strike/>
        </w:rPr>
      </w:pPr>
      <w:r w:rsidRPr="000A6726">
        <w:rPr>
          <w:strike/>
        </w:rPr>
        <w:t>3° La composition et la compétence de l'instance nationale paritaire chargée d'appliquer l'accord ou la convention, notamment de définir les catégories d'actions ou de publics considérés comme prioritaires et les critères relatifs à l'ordre de satisfaction des demandes.</w:t>
      </w:r>
    </w:p>
    <w:p w:rsidR="000A6726" w:rsidRDefault="000A6726" w:rsidP="000B426F">
      <w:pPr>
        <w:spacing w:before="240" w:after="0"/>
      </w:pPr>
      <w:r>
        <w:t xml:space="preserve">Article L6322-15 </w:t>
      </w:r>
      <w:hyperlink r:id="rId132" w:tooltip="En savoir plus sur l'article L6322-15"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lastRenderedPageBreak/>
        <w:t>L'extension de l'accord ou de la convention mentionné à l'article L. 6322-14 est subordonnée au respect des dispositions du premier alinéa de l'article L. 6322-20 et de l'article L. 6322-22.</w:t>
      </w:r>
    </w:p>
    <w:p w:rsidR="000A6726" w:rsidRDefault="000A6726" w:rsidP="000B426F">
      <w:pPr>
        <w:spacing w:before="240" w:after="0"/>
      </w:pPr>
      <w:r>
        <w:t xml:space="preserve">Article L6322-16 </w:t>
      </w:r>
      <w:hyperlink r:id="rId133" w:tooltip="En savoir plus sur l'article L6322-16"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En l'absence de l'accord ou de la convention prévu à l'article L. 6322-14, les dispositions des articles L. 6322-17, L. 6322-18 et L. 6322-20 à L. 6322-22 sont applicables.</w:t>
      </w:r>
    </w:p>
    <w:p w:rsidR="000A6726" w:rsidRDefault="000A6726" w:rsidP="000B426F">
      <w:pPr>
        <w:spacing w:before="240" w:after="0"/>
      </w:pPr>
      <w:r>
        <w:t xml:space="preserve">Article L6322-17 </w:t>
      </w:r>
      <w:hyperlink r:id="rId134" w:tooltip="En savoir plus sur l'article L6322-17"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Le salarié bénéficiaire d'un congé individuel de formation a droit, dès lors qu'il a obtenu l'accord de l'organisme collecteur paritaire agréé pour la prise en charge de sa formation, à une rémunération.</w:t>
      </w:r>
    </w:p>
    <w:p w:rsidR="000A6726" w:rsidRPr="000A6726" w:rsidRDefault="000A6726" w:rsidP="000A6726">
      <w:pPr>
        <w:spacing w:after="0"/>
        <w:ind w:left="708"/>
        <w:rPr>
          <w:strike/>
        </w:rPr>
      </w:pPr>
      <w:r w:rsidRPr="000A6726">
        <w:rPr>
          <w:strike/>
        </w:rPr>
        <w:t>Celle-ci est égale à un pourcentage, déterminé par décret, du salaire qu'il aurait perçu s'il était resté à son poste de travail, sauf dispositions conventionnelles plus favorables concernant les salariés à temps partiel et prévues dans le cadre d'un accord national interprofessionnel étendu ou d'une convention ou d'un accord collectif de branche étendu.</w:t>
      </w:r>
    </w:p>
    <w:p w:rsidR="000A6726" w:rsidRPr="000A6726" w:rsidRDefault="000A6726" w:rsidP="000A6726">
      <w:pPr>
        <w:spacing w:after="0"/>
        <w:ind w:left="708"/>
        <w:rPr>
          <w:strike/>
        </w:rPr>
      </w:pPr>
      <w:r w:rsidRPr="000A6726">
        <w:rPr>
          <w:strike/>
        </w:rPr>
        <w:t>Toutefois, l'application de ce pourcentage ne doit pas conduire à l'attribution d'une rémunération inférieure à un montant déterminé par décret ou au salaire antérieur lorsqu'il est lui-même inférieur à ce montant. Ce décret peut déterminer les cas et les conditions dans lesquels la rémunération versée à un salarié en congé individuel de formation est ou non plafonnée.</w:t>
      </w:r>
    </w:p>
    <w:p w:rsidR="000A6726" w:rsidRDefault="000A6726" w:rsidP="000B426F">
      <w:pPr>
        <w:spacing w:before="240" w:after="0"/>
      </w:pPr>
      <w:r>
        <w:t xml:space="preserve">Article L6322-18 </w:t>
      </w:r>
      <w:hyperlink r:id="rId135" w:tooltip="En savoir plus sur l'article L6322-18"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L'organisme collecteur paritaire agréé ne peut refuser de prendre en charge le bénéficiaire du congé individuel de formation que lorsque sa demande n'est pas susceptible de se rattacher à une action de formation au sens de l'article L. 6313-1 ou lorsque les demandes de prise en charge présentées à l'organisme paritaire ne peuvent être toutes simultanément satisfaites.</w:t>
      </w:r>
    </w:p>
    <w:p w:rsidR="000A6726" w:rsidRDefault="000A6726" w:rsidP="000B426F">
      <w:pPr>
        <w:spacing w:before="240" w:after="0"/>
      </w:pPr>
      <w:r>
        <w:t xml:space="preserve">Article L6322-19 </w:t>
      </w:r>
      <w:hyperlink r:id="rId136" w:tooltip="En savoir plus sur l'article L6322-19"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Pendant la durée du congé pour examen, accordé au titre de l'article L. 6322-3, la rémunération antérieure est intégralement maintenue quel que soit son montant.</w:t>
      </w:r>
    </w:p>
    <w:p w:rsidR="000A6726" w:rsidRDefault="000A6726" w:rsidP="000A6726">
      <w:pPr>
        <w:spacing w:after="0"/>
        <w:ind w:left="708"/>
      </w:pPr>
      <w:r>
        <w:t xml:space="preserve">Article L6322-20 </w:t>
      </w:r>
      <w:hyperlink r:id="rId137" w:tooltip="En savoir plus sur l'article L6322-20"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La rémunération due au bénéficiaire d'un congé individuel de formation est versée par l'employeur. Celui-ci est remboursé par l'organisme paritaire agréé.</w:t>
      </w:r>
    </w:p>
    <w:p w:rsidR="000A6726" w:rsidRPr="000A6726" w:rsidRDefault="000A6726" w:rsidP="000A6726">
      <w:pPr>
        <w:spacing w:after="0"/>
        <w:ind w:left="708"/>
        <w:rPr>
          <w:strike/>
        </w:rPr>
      </w:pPr>
      <w:r w:rsidRPr="000A6726">
        <w:rPr>
          <w:strike/>
        </w:rPr>
        <w:t>Cet organisme supporte, en outre, tout ou partie des charges correspondant au stage suivi par le bénéficiaire du congé, conformément aux règles qui régissent les conditions de son intervention.</w:t>
      </w:r>
    </w:p>
    <w:p w:rsidR="000A6726" w:rsidRDefault="000A6726" w:rsidP="000B426F">
      <w:pPr>
        <w:spacing w:before="240" w:after="0"/>
      </w:pPr>
      <w:r>
        <w:t xml:space="preserve">Article L6322-21 </w:t>
      </w:r>
      <w:hyperlink r:id="rId138" w:tooltip="En savoir plus sur l'article L6322-21"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 xml:space="preserve">La demande de prise en charge du salarié bénéficiaire d'un congé individuel de formation est adressée à l'organisme paritaire agréé pour la prise en charge du congé individuel de formation. </w:t>
      </w:r>
    </w:p>
    <w:p w:rsidR="000A6726" w:rsidRPr="000A6726" w:rsidRDefault="000A6726" w:rsidP="000A6726">
      <w:pPr>
        <w:spacing w:after="0"/>
        <w:ind w:left="708"/>
        <w:rPr>
          <w:strike/>
        </w:rPr>
      </w:pPr>
      <w:r w:rsidRPr="000A6726">
        <w:rPr>
          <w:strike/>
        </w:rPr>
        <w:t xml:space="preserve">Pour les salariés des entreprises non assujetties à l'obligation de financement des actions de formation définie à l'article </w:t>
      </w:r>
      <w:hyperlink r:id="rId139" w:history="1">
        <w:r w:rsidRPr="000A6726">
          <w:rPr>
            <w:rStyle w:val="Lienhypertexte"/>
            <w:strike/>
          </w:rPr>
          <w:t>L. 6331-9</w:t>
        </w:r>
      </w:hyperlink>
      <w:r w:rsidRPr="000A6726">
        <w:rPr>
          <w:strike/>
        </w:rPr>
        <w:t>, l'organisme compétent est celui de la branche professionnelle ou du secteur d'activité dont relève l'entreprise ou, s'il n'existe pas, l'organisme interprofessionnel régional.</w:t>
      </w:r>
    </w:p>
    <w:p w:rsidR="000A6726" w:rsidRDefault="000A6726" w:rsidP="000B426F">
      <w:pPr>
        <w:spacing w:before="240" w:after="0"/>
      </w:pPr>
      <w:r>
        <w:lastRenderedPageBreak/>
        <w:t xml:space="preserve">Article L6322-22 </w:t>
      </w:r>
      <w:hyperlink r:id="rId140" w:tooltip="En savoir plus sur l'article L6322-22"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Les dispositions des articles L. 6322-17 à L. 6322-21 sont applicables sans qu'il y ait à distinguer selon que l'employeur est ou non soumis à l'obligation de participation au financement des actions de formation définie à l'article L. 6331-9.</w:t>
      </w:r>
    </w:p>
    <w:p w:rsidR="000A6726" w:rsidRDefault="000A6726" w:rsidP="000B426F">
      <w:pPr>
        <w:spacing w:before="240" w:after="0"/>
      </w:pPr>
      <w:r>
        <w:t xml:space="preserve">Article L6322-23 </w:t>
      </w:r>
      <w:hyperlink r:id="rId141" w:tooltip="En savoir plus sur l'article L6322-23"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La participation financière des régions et de l'Etat à la rémunération des bénéficiaires d'un congé individuel de formation, susceptible d'être accordée en application des articles L. 6121-3 et L. 6122-2 tient compte :</w:t>
      </w:r>
    </w:p>
    <w:p w:rsidR="000A6726" w:rsidRPr="000A6726" w:rsidRDefault="000A6726" w:rsidP="000A6726">
      <w:pPr>
        <w:spacing w:after="0"/>
        <w:ind w:left="708"/>
        <w:rPr>
          <w:strike/>
        </w:rPr>
      </w:pPr>
      <w:r w:rsidRPr="000A6726">
        <w:rPr>
          <w:strike/>
        </w:rPr>
        <w:t>1° De l'effort accompli par l'organisme paritaire agréé pour accroître le nombre de prises en charge de bénéficiaires du congé individuel de formation ;</w:t>
      </w:r>
    </w:p>
    <w:p w:rsidR="000A6726" w:rsidRPr="000A6726" w:rsidRDefault="000A6726" w:rsidP="000A6726">
      <w:pPr>
        <w:spacing w:after="0"/>
        <w:ind w:left="708"/>
        <w:rPr>
          <w:strike/>
        </w:rPr>
      </w:pPr>
      <w:r w:rsidRPr="000A6726">
        <w:rPr>
          <w:strike/>
        </w:rPr>
        <w:t>2° De la durée des congés effectivement pris en charge ;</w:t>
      </w:r>
    </w:p>
    <w:p w:rsidR="000A6726" w:rsidRPr="000A6726" w:rsidRDefault="000A6726" w:rsidP="000A6726">
      <w:pPr>
        <w:spacing w:after="0"/>
        <w:ind w:left="708"/>
        <w:rPr>
          <w:strike/>
        </w:rPr>
      </w:pPr>
      <w:r w:rsidRPr="000A6726">
        <w:rPr>
          <w:strike/>
        </w:rPr>
        <w:t>3° De la situation financière de l'organisme ;</w:t>
      </w:r>
    </w:p>
    <w:p w:rsidR="000A6726" w:rsidRPr="000A6726" w:rsidRDefault="000A6726" w:rsidP="000A6726">
      <w:pPr>
        <w:spacing w:after="0"/>
        <w:ind w:left="708"/>
        <w:rPr>
          <w:strike/>
        </w:rPr>
      </w:pPr>
      <w:r w:rsidRPr="000A6726">
        <w:rPr>
          <w:strike/>
        </w:rPr>
        <w:t>4° Du niveau et de la valeur des qualifications proposées ;</w:t>
      </w:r>
    </w:p>
    <w:p w:rsidR="000A6726" w:rsidRPr="000A6726" w:rsidRDefault="000A6726" w:rsidP="000A6726">
      <w:pPr>
        <w:spacing w:after="0"/>
        <w:ind w:left="708"/>
        <w:rPr>
          <w:strike/>
        </w:rPr>
      </w:pPr>
      <w:r w:rsidRPr="000A6726">
        <w:rPr>
          <w:strike/>
        </w:rPr>
        <w:t>5° De la part des ressources que l'organisme consacre à la formation de salariés relevant d'employeurs non soumis à l'obligation de participation au financement des actions de formation définies à l'article L. 6331-9 ;</w:t>
      </w:r>
    </w:p>
    <w:p w:rsidR="000A6726" w:rsidRPr="000A6726" w:rsidRDefault="000A6726" w:rsidP="000A6726">
      <w:pPr>
        <w:spacing w:after="0"/>
        <w:ind w:left="708"/>
        <w:rPr>
          <w:strike/>
        </w:rPr>
      </w:pPr>
      <w:r w:rsidRPr="000A6726">
        <w:rPr>
          <w:strike/>
        </w:rPr>
        <w:t>6° Des dépenses que l'organisme supporte au titre du 3° de l'article L. 6331-11.</w:t>
      </w:r>
    </w:p>
    <w:p w:rsidR="000A6726" w:rsidRDefault="000A6726" w:rsidP="000B426F">
      <w:pPr>
        <w:spacing w:before="240" w:after="0"/>
      </w:pPr>
      <w:r>
        <w:t xml:space="preserve">Article L6322-24 </w:t>
      </w:r>
      <w:hyperlink r:id="rId142" w:tooltip="En savoir plus sur l'article L6322-24"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Un décret en Conseil d'Etat détermine :</w:t>
      </w:r>
    </w:p>
    <w:p w:rsidR="000A6726" w:rsidRPr="000A6726" w:rsidRDefault="000A6726" w:rsidP="000A6726">
      <w:pPr>
        <w:spacing w:after="0"/>
        <w:ind w:left="708"/>
        <w:rPr>
          <w:strike/>
        </w:rPr>
      </w:pPr>
      <w:r w:rsidRPr="000A6726">
        <w:rPr>
          <w:strike/>
        </w:rPr>
        <w:t>1° Les conditions dans lesquelles les organismes collecteurs paritaires agréés sont admis à déclarer prioritaires certaines catégories d'actions ou de publics ;</w:t>
      </w:r>
    </w:p>
    <w:p w:rsidR="000A6726" w:rsidRPr="000A6726" w:rsidRDefault="000A6726" w:rsidP="000A6726">
      <w:pPr>
        <w:spacing w:after="0"/>
        <w:ind w:left="708"/>
        <w:rPr>
          <w:strike/>
        </w:rPr>
      </w:pPr>
      <w:r w:rsidRPr="000A6726">
        <w:rPr>
          <w:strike/>
        </w:rPr>
        <w:t>2° Les modalités suivant lesquelles les salariés qui n'ont pas obtenu l'accord pour la prise en charge de leur formation peuvent faire réexaminer leur demande par l'organisme paritaire agréé.</w:t>
      </w:r>
    </w:p>
    <w:p w:rsidR="00F34426" w:rsidRPr="000B426F" w:rsidRDefault="00B44D72" w:rsidP="000B426F">
      <w:pPr>
        <w:pStyle w:val="Titre5"/>
        <w:rPr>
          <w:strike/>
          <w:color w:val="943634" w:themeColor="accent2" w:themeShade="BF"/>
        </w:rPr>
      </w:pPr>
      <w:hyperlink r:id="rId143" w:history="1">
        <w:r w:rsidR="008122C9" w:rsidRPr="000B426F">
          <w:rPr>
            <w:rStyle w:val="Lienhypertexte"/>
            <w:strike/>
            <w:color w:val="943634" w:themeColor="accent2" w:themeShade="BF"/>
            <w:u w:val="none"/>
          </w:rPr>
          <w:t>Sous-section 5 : Salariés titulaires de contrats à durée déterminée ou de contrats nouvelles embauches</w:t>
        </w:r>
      </w:hyperlink>
      <w:r w:rsidR="00A96D20" w:rsidRPr="000B426F">
        <w:rPr>
          <w:strike/>
          <w:color w:val="943634" w:themeColor="accent2" w:themeShade="BF"/>
        </w:rPr>
        <w:t xml:space="preserve"> </w:t>
      </w:r>
    </w:p>
    <w:p w:rsidR="00D6236E" w:rsidRPr="000B426F" w:rsidRDefault="00D6236E" w:rsidP="003417D1">
      <w:pPr>
        <w:pStyle w:val="Titre6"/>
        <w:spacing w:after="240"/>
        <w:rPr>
          <w:strike/>
          <w:color w:val="943634" w:themeColor="accent2" w:themeShade="BF"/>
        </w:rPr>
      </w:pPr>
      <w:r w:rsidRPr="000B426F">
        <w:rPr>
          <w:strike/>
          <w:color w:val="943634" w:themeColor="accent2" w:themeShade="BF"/>
        </w:rPr>
        <w:t>Paragraphe 1 : Conditions d'ancienneté.</w:t>
      </w:r>
    </w:p>
    <w:p w:rsidR="0027176F" w:rsidRDefault="00D6236E" w:rsidP="00CB4FF5">
      <w:pPr>
        <w:spacing w:after="0"/>
      </w:pPr>
      <w:r>
        <w:t xml:space="preserve">Article L6322-25 </w:t>
      </w:r>
      <w:hyperlink r:id="rId144" w:tooltip="En savoir plus sur l'article L6322-25"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Sans préjudice des dispositions de la présente section, toute personne qui, au cours de sa vie professionnelle, a été titulaire d'un contrat de travail à durée déterminée a droit à un congé individuel de formation.</w:t>
      </w:r>
    </w:p>
    <w:p w:rsidR="0027176F" w:rsidRDefault="00D6236E" w:rsidP="00CB4FF5">
      <w:pPr>
        <w:spacing w:before="240" w:after="0"/>
      </w:pPr>
      <w:r>
        <w:t xml:space="preserve">Article L6322-27 </w:t>
      </w:r>
      <w:hyperlink r:id="rId145" w:tooltip="En savoir plus sur l'article L6322-27"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L'ouverture du droit au congé individuel de formation est subordonnée pour les intéressés à des conditions minimales d'ancienneté déterminées par décret en Conseil d'Etat.</w:t>
      </w:r>
    </w:p>
    <w:p w:rsidR="00D6236E" w:rsidRDefault="00D6236E" w:rsidP="0027176F">
      <w:pPr>
        <w:spacing w:after="0"/>
        <w:ind w:left="708"/>
      </w:pPr>
      <w:r w:rsidRPr="0027176F">
        <w:rPr>
          <w:strike/>
        </w:rPr>
        <w:t>Les durées d'ancienneté sont prises en compte selon des modalités déterminées par décret.</w:t>
      </w:r>
    </w:p>
    <w:p w:rsidR="00D6236E" w:rsidRDefault="00D6236E" w:rsidP="00CB4FF5">
      <w:pPr>
        <w:spacing w:before="240" w:after="0"/>
      </w:pPr>
      <w:r>
        <w:t xml:space="preserve">Article L6322-28 </w:t>
      </w:r>
      <w:hyperlink r:id="rId146" w:tooltip="En savoir plus sur l'article L6322-28"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Une convention ou un accord collectif étendu peut fixer des conditions d'ancienneté ouvrant droit au congé individuel de formation inférieures à celles prévues par le décret en Conseil d'Etat mentionné à l'article L. 6322-27.</w:t>
      </w:r>
    </w:p>
    <w:p w:rsidR="00D6236E" w:rsidRPr="00CB4FF5" w:rsidRDefault="00D6236E" w:rsidP="00CB4FF5">
      <w:pPr>
        <w:pStyle w:val="Titre6"/>
        <w:spacing w:after="240"/>
        <w:rPr>
          <w:strike/>
          <w:color w:val="943634" w:themeColor="accent2" w:themeShade="BF"/>
        </w:rPr>
      </w:pPr>
      <w:r w:rsidRPr="00CB4FF5">
        <w:rPr>
          <w:strike/>
          <w:color w:val="943634" w:themeColor="accent2" w:themeShade="BF"/>
        </w:rPr>
        <w:lastRenderedPageBreak/>
        <w:t>Paragraphe 2 : Période de prise du congé.</w:t>
      </w:r>
    </w:p>
    <w:p w:rsidR="00D6236E" w:rsidRDefault="00D6236E" w:rsidP="00CB4FF5">
      <w:pPr>
        <w:spacing w:after="0"/>
      </w:pPr>
      <w:r>
        <w:t xml:space="preserve">Article L6322-29 </w:t>
      </w:r>
      <w:hyperlink r:id="rId147" w:tooltip="En savoir plus sur l'article L6322-29"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Le congé individuel de formation, qui correspond à la durée de l'action de formation, se déroule en dehors de la période d'exécution du contrat de travail à durée déterminée. L'action de formation débute au plus tard douze mois après le terme du contrat.</w:t>
      </w:r>
    </w:p>
    <w:p w:rsidR="00D6236E" w:rsidRPr="0027176F" w:rsidRDefault="00D6236E" w:rsidP="0027176F">
      <w:pPr>
        <w:spacing w:after="0"/>
        <w:ind w:left="708"/>
        <w:rPr>
          <w:strike/>
        </w:rPr>
      </w:pPr>
      <w:r w:rsidRPr="0027176F">
        <w:rPr>
          <w:strike/>
        </w:rPr>
        <w:t>Toutefois, à la demande du salarié, la formation peut être suivie, après accord de l'employeur, en tout ou partie avant le terme du contrat de travail.</w:t>
      </w:r>
    </w:p>
    <w:p w:rsidR="00D6236E" w:rsidRPr="0027176F" w:rsidRDefault="00D6236E" w:rsidP="0027176F">
      <w:pPr>
        <w:spacing w:after="0"/>
        <w:ind w:left="708"/>
        <w:rPr>
          <w:strike/>
        </w:rPr>
      </w:pPr>
      <w:r w:rsidRPr="0027176F">
        <w:rPr>
          <w:strike/>
        </w:rPr>
        <w:t>Dans les mêmes conditions, le congé individuel ayant pour objet de préparer et passer un examen pour l'obtention d'un titre ou diplôme au sens du II de l'article L. 335-6 du code de l'éducation peut être accordé avant le terme du contrat de travail.</w:t>
      </w:r>
    </w:p>
    <w:p w:rsidR="00D6236E" w:rsidRPr="00CB4FF5" w:rsidRDefault="00D6236E" w:rsidP="00CB4FF5">
      <w:pPr>
        <w:pStyle w:val="Titre6"/>
        <w:spacing w:after="240"/>
        <w:rPr>
          <w:strike/>
          <w:color w:val="943634" w:themeColor="accent2" w:themeShade="BF"/>
        </w:rPr>
      </w:pPr>
      <w:r w:rsidRPr="00CB4FF5">
        <w:rPr>
          <w:strike/>
          <w:color w:val="943634" w:themeColor="accent2" w:themeShade="BF"/>
        </w:rPr>
        <w:t>Paragraphe 3 : Conditions de prise en charge et rémunération.</w:t>
      </w:r>
    </w:p>
    <w:p w:rsidR="00D6236E" w:rsidRDefault="00D6236E" w:rsidP="0054759F">
      <w:pPr>
        <w:spacing w:before="240" w:after="0"/>
      </w:pPr>
      <w:r>
        <w:t xml:space="preserve">Article L6322-30 </w:t>
      </w:r>
      <w:hyperlink r:id="rId148" w:tooltip="En savoir plus sur l'article L6322-30"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 xml:space="preserve">Les dépenses liées à la réalisation du congé individuel de formation sont prises en charge par l'organisme collecteur paritaire agréé à ce titre dont relève l'entreprise dans laquelle a été exécuté son dernier contrat de travail à durée déterminée. </w:t>
      </w:r>
    </w:p>
    <w:p w:rsidR="00D6236E" w:rsidRPr="0027176F" w:rsidRDefault="00D6236E" w:rsidP="0027176F">
      <w:pPr>
        <w:spacing w:after="0"/>
        <w:ind w:left="708"/>
        <w:rPr>
          <w:strike/>
        </w:rPr>
      </w:pPr>
      <w:r w:rsidRPr="0027176F">
        <w:rPr>
          <w:strike/>
        </w:rPr>
        <w:t>Cet organisme vérifie si les conditions d'ouverture du droit au congé individuel de formation prévues aux articles L. 6322-27 et L. 6322-28 sont réunies.</w:t>
      </w:r>
    </w:p>
    <w:p w:rsidR="00D6236E" w:rsidRDefault="00D6236E" w:rsidP="0054759F">
      <w:pPr>
        <w:spacing w:before="240" w:after="0"/>
      </w:pPr>
      <w:r>
        <w:t xml:space="preserve">Article L6322-31 </w:t>
      </w:r>
      <w:hyperlink r:id="rId149" w:tooltip="En savoir plus sur l'article L6322-31"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L'organisme collecteur paritaire agréé ne peut refuser de prendre en charge le bénéficiaire du congé individuel de formation que lorsque sa demande n'est pas susceptible de se rattacher à une action de formation au sens de l'article L. 6313-1 ou lorsque les demandes de prise en charge qui lui ont été présentées ne peuvent être toutes simultanément satisfaites.</w:t>
      </w:r>
    </w:p>
    <w:p w:rsidR="00D6236E" w:rsidRDefault="00D6236E" w:rsidP="0054759F">
      <w:pPr>
        <w:spacing w:before="240" w:after="0"/>
      </w:pPr>
      <w:r>
        <w:t xml:space="preserve">Article L6322-32 </w:t>
      </w:r>
      <w:hyperlink r:id="rId150" w:tooltip="En savoir plus sur l'article L6322-32"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L'organisme paritaire définit des priorités et des critères de prise en charge de nature à privilégier les formations permettant aux intéressés :</w:t>
      </w:r>
    </w:p>
    <w:p w:rsidR="00D6236E" w:rsidRPr="0027176F" w:rsidRDefault="00D6236E" w:rsidP="0027176F">
      <w:pPr>
        <w:spacing w:after="0"/>
        <w:ind w:left="708"/>
        <w:rPr>
          <w:strike/>
        </w:rPr>
      </w:pPr>
      <w:r w:rsidRPr="0027176F">
        <w:rPr>
          <w:strike/>
        </w:rPr>
        <w:t>1° Soit d'accéder à un niveau supérieur de qualification ;</w:t>
      </w:r>
    </w:p>
    <w:p w:rsidR="00D6236E" w:rsidRPr="0027176F" w:rsidRDefault="00D6236E" w:rsidP="0027176F">
      <w:pPr>
        <w:spacing w:after="0"/>
        <w:ind w:left="708"/>
        <w:rPr>
          <w:strike/>
        </w:rPr>
      </w:pPr>
      <w:r w:rsidRPr="0027176F">
        <w:rPr>
          <w:strike/>
        </w:rPr>
        <w:t>2° Soit de changer d'activité ou de profession ;</w:t>
      </w:r>
    </w:p>
    <w:p w:rsidR="00D6236E" w:rsidRPr="0027176F" w:rsidRDefault="00D6236E" w:rsidP="0027176F">
      <w:pPr>
        <w:spacing w:after="0"/>
        <w:ind w:left="708"/>
        <w:rPr>
          <w:strike/>
        </w:rPr>
      </w:pPr>
      <w:r w:rsidRPr="0027176F">
        <w:rPr>
          <w:strike/>
        </w:rPr>
        <w:t>3° Soit d'entretenir leurs connaissances.</w:t>
      </w:r>
    </w:p>
    <w:p w:rsidR="00D6236E" w:rsidRDefault="00D6236E" w:rsidP="0054759F">
      <w:pPr>
        <w:spacing w:before="240" w:after="0"/>
      </w:pPr>
      <w:r>
        <w:t xml:space="preserve">Article L6322-33 </w:t>
      </w:r>
      <w:hyperlink r:id="rId151" w:tooltip="En savoir plus sur l'article L6322-33"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En l'absence de l'accord ou de la convention prévus à l'article L. 6322-14, un décret en Conseil d'Etat détermine les conditions dans lesquelles les organismes collecteurs paritaires agréés sont admis à déclarer prioritaires certaines catégories d'actions ou de publics.</w:t>
      </w:r>
    </w:p>
    <w:p w:rsidR="00D6236E" w:rsidRDefault="00D6236E" w:rsidP="0054759F">
      <w:pPr>
        <w:spacing w:before="240" w:after="0"/>
      </w:pPr>
      <w:r>
        <w:t xml:space="preserve">Article L6322-34 </w:t>
      </w:r>
      <w:hyperlink r:id="rId152" w:tooltip="En savoir plus sur l'article L6322-34"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Le bénéficiaire du congé individuel de formation a droit à une rémunération versée par l'organisme collecteur paritaire agréé dont le montant est égal à un pourcentage du salaire moyen perçu au cours des quatre derniers mois sous contrats de travail à durée déterminée autres que les contrats déterminés par voie réglementaire.</w:t>
      </w:r>
    </w:p>
    <w:p w:rsidR="00D6236E" w:rsidRDefault="00D6236E" w:rsidP="0027176F">
      <w:pPr>
        <w:spacing w:after="0"/>
        <w:ind w:left="708"/>
      </w:pPr>
      <w:r w:rsidRPr="0027176F">
        <w:rPr>
          <w:strike/>
        </w:rPr>
        <w:t>En l'absence de l'accord ou de la convention prévus à l'article L. 6322-14, ce pourcentage est déterminé par décret.</w:t>
      </w:r>
    </w:p>
    <w:p w:rsidR="00D6236E" w:rsidRDefault="00D6236E" w:rsidP="0054759F">
      <w:pPr>
        <w:spacing w:before="240" w:after="0"/>
      </w:pPr>
      <w:r>
        <w:lastRenderedPageBreak/>
        <w:t xml:space="preserve">Article L6322-35 </w:t>
      </w:r>
      <w:hyperlink r:id="rId153" w:tooltip="En savoir plus sur l'article L6322-35"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L'organisme collecteur paritaire agréé assure la prise en charge de tout ou partie des dépenses afférentes au congé individuel de formation conformément aux règles qui régissent les conditions de son intervention.</w:t>
      </w:r>
    </w:p>
    <w:p w:rsidR="00D6236E" w:rsidRDefault="00D6236E" w:rsidP="0054759F">
      <w:pPr>
        <w:spacing w:before="240" w:after="0"/>
      </w:pPr>
      <w:r>
        <w:t xml:space="preserve">Article L6322-36 </w:t>
      </w:r>
      <w:hyperlink r:id="rId154" w:tooltip="En savoir plus sur l'article L6322-36"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Pendant la durée de son congé individuel de formation, le travailleur est considéré comme stagiaire de la formation professionnelle.</w:t>
      </w:r>
    </w:p>
    <w:p w:rsidR="00D6236E" w:rsidRPr="0027176F" w:rsidRDefault="00D6236E" w:rsidP="0027176F">
      <w:pPr>
        <w:spacing w:after="0"/>
        <w:ind w:left="708"/>
        <w:rPr>
          <w:strike/>
        </w:rPr>
      </w:pPr>
      <w:r w:rsidRPr="0027176F">
        <w:rPr>
          <w:strike/>
        </w:rPr>
        <w:t>Il bénéficie du maintien de la protection sociale qui lui était assurée lorsqu'il était titulaire d'un contrat de travail à durée déterminée, en matière de sécurité sociale, d'assurance chômage et de retraite complémentaire.</w:t>
      </w:r>
    </w:p>
    <w:p w:rsidR="00D6236E" w:rsidRPr="0027176F" w:rsidRDefault="00D6236E" w:rsidP="0027176F">
      <w:pPr>
        <w:spacing w:after="0"/>
        <w:ind w:left="708"/>
        <w:rPr>
          <w:strike/>
        </w:rPr>
      </w:pPr>
      <w:r w:rsidRPr="0027176F">
        <w:rPr>
          <w:strike/>
        </w:rPr>
        <w:t>L'organisme collecteur paritaire agréé verse aux régimes concernés les cotisations sociales afférentes à ces garanties.</w:t>
      </w:r>
    </w:p>
    <w:p w:rsidR="00D6236E" w:rsidRPr="0054759F" w:rsidRDefault="00D6236E" w:rsidP="0054759F">
      <w:pPr>
        <w:pStyle w:val="Titre6"/>
        <w:spacing w:after="240"/>
        <w:rPr>
          <w:strike/>
          <w:color w:val="943634" w:themeColor="accent2" w:themeShade="BF"/>
        </w:rPr>
      </w:pPr>
      <w:r w:rsidRPr="0054759F">
        <w:rPr>
          <w:strike/>
          <w:color w:val="943634" w:themeColor="accent2" w:themeShade="BF"/>
        </w:rPr>
        <w:t>Paragraphe 4 : Financement du congé.</w:t>
      </w:r>
    </w:p>
    <w:p w:rsidR="00D6236E" w:rsidRDefault="00D6236E" w:rsidP="001B5398">
      <w:pPr>
        <w:spacing w:after="0"/>
      </w:pPr>
      <w:r>
        <w:t xml:space="preserve">Article L6322-37 </w:t>
      </w:r>
      <w:hyperlink r:id="rId155" w:tooltip="En savoir plus sur l'article L6322-37"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 xml:space="preserve">Pour financer le congé individuel de formation, les entreprises ou établissements, quel que soit leur effectif, font à l'organisme collecteur paritaire agréé pour assurer la collecte de la contribution mentionnée aux articles </w:t>
      </w:r>
      <w:hyperlink r:id="rId156" w:history="1">
        <w:r w:rsidRPr="0027176F">
          <w:rPr>
            <w:rStyle w:val="Lienhypertexte"/>
            <w:strike/>
          </w:rPr>
          <w:t xml:space="preserve">L. 6331-2 </w:t>
        </w:r>
      </w:hyperlink>
      <w:r w:rsidRPr="0027176F">
        <w:rPr>
          <w:strike/>
        </w:rPr>
        <w:t xml:space="preserve">et </w:t>
      </w:r>
      <w:hyperlink r:id="rId157" w:history="1">
        <w:r w:rsidRPr="0027176F">
          <w:rPr>
            <w:rStyle w:val="Lienhypertexte"/>
            <w:strike/>
          </w:rPr>
          <w:t xml:space="preserve">L. 6331-9 </w:t>
        </w:r>
      </w:hyperlink>
      <w:r w:rsidRPr="0027176F">
        <w:rPr>
          <w:strike/>
        </w:rPr>
        <w:t xml:space="preserve">un versement dont le montant est égal à 1 % du montant des rémunérations versées aux titulaires d'un contrat à durée déterminée pendant l'année en cours. </w:t>
      </w:r>
    </w:p>
    <w:p w:rsidR="00D6236E" w:rsidRPr="0027176F" w:rsidRDefault="00D6236E" w:rsidP="0027176F">
      <w:pPr>
        <w:spacing w:after="0"/>
        <w:ind w:left="708"/>
        <w:rPr>
          <w:strike/>
        </w:rPr>
      </w:pPr>
      <w:r w:rsidRPr="0027176F">
        <w:rPr>
          <w:strike/>
        </w:rPr>
        <w:t xml:space="preserve">Le montant de ces rémunérations s'entend au sens des règles prévues aux chapitres premier et II du titre IV du livre II du code de la sécurité sociale, ou aux titres IV, V et VI du livre VII du code rural et de la pêche maritime, pour les employeurs de salariés mentionnés à l'article </w:t>
      </w:r>
      <w:hyperlink r:id="rId158" w:history="1">
        <w:r w:rsidRPr="0027176F">
          <w:rPr>
            <w:rStyle w:val="Lienhypertexte"/>
            <w:strike/>
          </w:rPr>
          <w:t xml:space="preserve">L. 722-20 </w:t>
        </w:r>
      </w:hyperlink>
      <w:r w:rsidRPr="0027176F">
        <w:rPr>
          <w:strike/>
        </w:rPr>
        <w:t xml:space="preserve">de ce code. </w:t>
      </w:r>
    </w:p>
    <w:p w:rsidR="00D6236E" w:rsidRPr="0027176F" w:rsidRDefault="00D6236E" w:rsidP="0027176F">
      <w:pPr>
        <w:spacing w:after="0"/>
        <w:ind w:left="708"/>
        <w:rPr>
          <w:strike/>
        </w:rPr>
      </w:pPr>
      <w:r w:rsidRPr="0027176F">
        <w:rPr>
          <w:strike/>
        </w:rPr>
        <w:t xml:space="preserve">Les contrats déterminés par voie réglementaire et ceux mentionnés à l'article </w:t>
      </w:r>
      <w:hyperlink r:id="rId159" w:history="1">
        <w:r w:rsidRPr="0027176F">
          <w:rPr>
            <w:rStyle w:val="Lienhypertexte"/>
            <w:strike/>
          </w:rPr>
          <w:t>L. 6321-13</w:t>
        </w:r>
      </w:hyperlink>
      <w:r w:rsidRPr="0027176F">
        <w:rPr>
          <w:strike/>
        </w:rPr>
        <w:t xml:space="preserve"> ne donnent pas lieu à ce versement. </w:t>
      </w:r>
    </w:p>
    <w:p w:rsidR="00D6236E" w:rsidRPr="0027176F" w:rsidRDefault="00D6236E" w:rsidP="0027176F">
      <w:pPr>
        <w:spacing w:after="0"/>
        <w:ind w:left="708"/>
        <w:rPr>
          <w:strike/>
        </w:rPr>
      </w:pPr>
      <w:r w:rsidRPr="0027176F">
        <w:rPr>
          <w:strike/>
        </w:rPr>
        <w:t>Les sommes collectées sur le fondement du présent article sont versées aux organismes agréés pour prendre en charge le congé individuel de formation en application des articles L. 6333-1 et L. 6333-2 dans des conditions déterminées par décret en Conseil d'Etat.</w:t>
      </w:r>
    </w:p>
    <w:p w:rsidR="00D6236E" w:rsidRDefault="00D6236E" w:rsidP="001B5398">
      <w:pPr>
        <w:spacing w:before="240" w:after="0"/>
      </w:pPr>
      <w:r>
        <w:t xml:space="preserve">Article L6322-38 </w:t>
      </w:r>
      <w:hyperlink r:id="rId160" w:tooltip="En savoir plus sur l'article L6322-38"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Un décret détermine les modalités de paiement du versement, distinct de tous les autres, auquel les entreprises sont tenues pour la formation par des dispositions légales ou des stipulations contractuelles.</w:t>
      </w:r>
    </w:p>
    <w:p w:rsidR="00D6236E" w:rsidRDefault="00D6236E" w:rsidP="001B5398">
      <w:pPr>
        <w:spacing w:before="240" w:after="0"/>
      </w:pPr>
      <w:r>
        <w:t xml:space="preserve">Article L6322-39 </w:t>
      </w:r>
      <w:hyperlink r:id="rId161" w:tooltip="En savoir plus sur l'article L6322-39"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Lorsque le contrat à durée déterminée s'est poursuivi par un contrat à durée indéterminée, le versement n'est pas dû. Lorsqu'un tel versement a été opéré, ses modalités de restitution par l'organisme paritaire agréé sont fixées par décret.</w:t>
      </w:r>
    </w:p>
    <w:p w:rsidR="00D6236E" w:rsidRDefault="00D6236E" w:rsidP="001B5398">
      <w:pPr>
        <w:spacing w:before="240" w:after="0"/>
      </w:pPr>
      <w:r>
        <w:t xml:space="preserve">Article L6322-40 </w:t>
      </w:r>
      <w:hyperlink r:id="rId162" w:tooltip="En savoir plus sur l'article L6322-40"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 xml:space="preserve">Lorsqu'un employeur n'a pas opéré le versement selon les modalités prévues à l'article L. 6322-38 ou a opéré un versement d'un montant insuffisant, le montant de son obligation est majoré de l'insuffisance constatée. L'employeur verse au Trésor public un montant égal à la </w:t>
      </w:r>
      <w:r w:rsidRPr="0027176F">
        <w:rPr>
          <w:strike/>
        </w:rPr>
        <w:lastRenderedPageBreak/>
        <w:t>différence constatée entre sa participation ainsi majorée au financement de la formation professionnelle continue et son versement à l'organisme collecteur.</w:t>
      </w:r>
    </w:p>
    <w:p w:rsidR="00D6236E" w:rsidRDefault="00D6236E" w:rsidP="001B5398">
      <w:pPr>
        <w:spacing w:before="240" w:after="0"/>
      </w:pPr>
      <w:r>
        <w:t xml:space="preserve">Article L6322-41 </w:t>
      </w:r>
      <w:hyperlink r:id="rId163" w:tooltip="En savoir plus sur l'article L6322-41"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Les dispositions du deuxième alinéa de l'article L. 6331-28 et du quatrième alinéa L. 6331-31 s'appliquent à l'obligation prévue au présent paragraphe.</w:t>
      </w:r>
    </w:p>
    <w:p w:rsidR="0027176F" w:rsidRPr="0027176F" w:rsidRDefault="0027176F" w:rsidP="0027176F">
      <w:pPr>
        <w:spacing w:after="0"/>
        <w:ind w:left="708"/>
        <w:rPr>
          <w:strike/>
        </w:rPr>
      </w:pPr>
      <w:r w:rsidRPr="0027176F">
        <w:rPr>
          <w:strike/>
        </w:rPr>
        <w:t>Sous-Section 6 : Affectation des fonds collectés au titre du congé individuel de formation.</w:t>
      </w:r>
    </w:p>
    <w:p w:rsidR="0027176F" w:rsidRDefault="0027176F" w:rsidP="001B5398">
      <w:pPr>
        <w:spacing w:before="240" w:after="0"/>
      </w:pPr>
      <w:r>
        <w:t xml:space="preserve">Article L6322-41-1 </w:t>
      </w:r>
      <w:hyperlink r:id="rId164" w:tooltip="En savoir plus sur l'article L6322-41-1" w:history="1">
        <w:r>
          <w:rPr>
            <w:rStyle w:val="Lienhypertexte"/>
          </w:rPr>
          <w:t>En savoir plus sur cet article...</w:t>
        </w:r>
      </w:hyperlink>
      <w:r>
        <w:t xml:space="preserve"> ABROGE</w:t>
      </w:r>
    </w:p>
    <w:p w:rsidR="0027176F" w:rsidRPr="0027176F" w:rsidRDefault="0027176F" w:rsidP="0027176F">
      <w:pPr>
        <w:spacing w:after="0"/>
        <w:ind w:left="708"/>
        <w:rPr>
          <w:strike/>
        </w:rPr>
      </w:pPr>
      <w:r w:rsidRPr="0027176F">
        <w:rPr>
          <w:strike/>
        </w:rPr>
        <w:t xml:space="preserve">Pour les salariés mentionnés à l'article </w:t>
      </w:r>
      <w:hyperlink r:id="rId165" w:history="1">
        <w:r w:rsidRPr="0027176F">
          <w:rPr>
            <w:rStyle w:val="Lienhypertexte"/>
            <w:strike/>
          </w:rPr>
          <w:t>L. 722-20</w:t>
        </w:r>
      </w:hyperlink>
      <w:r w:rsidRPr="0027176F">
        <w:rPr>
          <w:strike/>
        </w:rPr>
        <w:t xml:space="preserve"> du code rural et de la pêche maritime ainsi que pour les salariés du tourisme, les sommes collectées au titre de la présente section peuvent, par accord de branche étendu, être utilisées indifféremment au bénéfice des salariés titulaires d'un contrat de travail à durée indéterminée ou d'un contrat de travail à durée déterminée, dans la limite de 15 % des montants prélevés au titre d'une des deux collectes.</w:t>
      </w:r>
    </w:p>
    <w:p w:rsidR="00A062BE" w:rsidRPr="004A5545" w:rsidRDefault="00B44D72" w:rsidP="004A5545">
      <w:pPr>
        <w:pStyle w:val="Titre4"/>
        <w:rPr>
          <w:strike/>
          <w:color w:val="943634" w:themeColor="accent2" w:themeShade="BF"/>
          <w:sz w:val="28"/>
        </w:rPr>
      </w:pPr>
      <w:hyperlink r:id="rId166" w:history="1">
        <w:r w:rsidR="007455B0" w:rsidRPr="004A5545">
          <w:rPr>
            <w:rStyle w:val="Lienhypertexte"/>
            <w:strike/>
            <w:color w:val="943634" w:themeColor="accent2" w:themeShade="BF"/>
            <w:sz w:val="28"/>
          </w:rPr>
          <w:t>Section 2 : Congé de bilan de compétences</w:t>
        </w:r>
      </w:hyperlink>
    </w:p>
    <w:p w:rsidR="00A062BE" w:rsidRPr="004A5545" w:rsidRDefault="00A062BE" w:rsidP="004A5545">
      <w:pPr>
        <w:pStyle w:val="Titre5"/>
        <w:spacing w:after="240"/>
        <w:rPr>
          <w:strike/>
          <w:color w:val="943634" w:themeColor="accent2" w:themeShade="BF"/>
        </w:rPr>
      </w:pPr>
      <w:r w:rsidRPr="004A5545">
        <w:rPr>
          <w:strike/>
          <w:color w:val="943634" w:themeColor="accent2" w:themeShade="BF"/>
        </w:rPr>
        <w:t>Sous-section 1 : Conditions d'ancienneté.</w:t>
      </w:r>
    </w:p>
    <w:p w:rsidR="00A062BE" w:rsidRDefault="00A062BE" w:rsidP="0045182D">
      <w:pPr>
        <w:spacing w:after="0"/>
      </w:pPr>
      <w:r>
        <w:t xml:space="preserve">Article L6322-42 </w:t>
      </w:r>
      <w:hyperlink r:id="rId167" w:tooltip="En savoir plus sur l'article L6322-42"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Le salarié a droit, sur demande adressée à son employeur, à un congé pour réaliser le bilan de compétences mentionné au 10° de l'article L. 6313-1.</w:t>
      </w:r>
    </w:p>
    <w:p w:rsidR="00A062BE" w:rsidRDefault="00A062BE" w:rsidP="00A062BE">
      <w:pPr>
        <w:spacing w:after="0"/>
        <w:ind w:left="708"/>
      </w:pPr>
      <w:r w:rsidRPr="00A062BE">
        <w:rPr>
          <w:strike/>
        </w:rPr>
        <w:t>Pour bénéficier de ce congé, le salarié doit justifier d'une ancienneté en qualité de salarié d'au moins cinq ans, consécutifs ou non, quelle qu'ait été la nature des contrats de travail successifs, dont douze mois dans l'entreprise.</w:t>
      </w:r>
    </w:p>
    <w:p w:rsidR="00A062BE" w:rsidRDefault="00A062BE" w:rsidP="0045182D">
      <w:pPr>
        <w:spacing w:before="240" w:after="0"/>
      </w:pPr>
      <w:r>
        <w:t xml:space="preserve">Article L6322-43 </w:t>
      </w:r>
      <w:hyperlink r:id="rId168" w:tooltip="En savoir plus sur l'article L6322-43"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Les personnes qui ont été titulaires de contrats à durée déterminée ont droit au congé de bilan de compétences.</w:t>
      </w:r>
    </w:p>
    <w:p w:rsidR="00A062BE" w:rsidRPr="00A062BE" w:rsidRDefault="00A062BE" w:rsidP="00A062BE">
      <w:pPr>
        <w:spacing w:after="0"/>
        <w:ind w:left="708"/>
        <w:rPr>
          <w:strike/>
        </w:rPr>
      </w:pPr>
      <w:r w:rsidRPr="00A062BE">
        <w:rPr>
          <w:strike/>
        </w:rPr>
        <w:t>Toutefois, les conditions d'ancienneté sont celles fixées par les articles L. 6322-27 et L. 6322-28. Les conditions de rémunération sont celles prévues par l'article L. 6322-34.</w:t>
      </w:r>
    </w:p>
    <w:p w:rsidR="00A062BE" w:rsidRPr="00A062BE" w:rsidRDefault="00A062BE" w:rsidP="00A062BE">
      <w:pPr>
        <w:spacing w:after="0"/>
        <w:ind w:left="708"/>
        <w:rPr>
          <w:strike/>
        </w:rPr>
      </w:pPr>
      <w:r w:rsidRPr="00A062BE">
        <w:rPr>
          <w:strike/>
        </w:rPr>
        <w:t>Sous-section 2 : Durée du congé.</w:t>
      </w:r>
    </w:p>
    <w:p w:rsidR="00A062BE" w:rsidRDefault="00A062BE" w:rsidP="0045182D">
      <w:pPr>
        <w:spacing w:before="240" w:after="0"/>
      </w:pPr>
      <w:r>
        <w:t xml:space="preserve">Article L6322-44 </w:t>
      </w:r>
      <w:hyperlink r:id="rId169" w:tooltip="En savoir plus sur l'article L6322-44"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La durée du congé de bilan de compétences ne peut excéder vingt-quatre heures de temps de travail, consécutives ou non, par bilan.</w:t>
      </w:r>
    </w:p>
    <w:p w:rsidR="00A062BE" w:rsidRDefault="00A062BE" w:rsidP="0045182D">
      <w:pPr>
        <w:spacing w:before="240" w:after="0"/>
      </w:pPr>
      <w:r>
        <w:t xml:space="preserve">Article L6322-45 </w:t>
      </w:r>
      <w:hyperlink r:id="rId170" w:tooltip="En savoir plus sur l'article L6322-45"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Le congé de bilan de compétences n'interrompt pas le délai de franchise séparant deux congés individuels de formation, prévu au 3° de l'article L. 6322-11.</w:t>
      </w:r>
    </w:p>
    <w:p w:rsidR="00A062BE" w:rsidRDefault="00A062BE" w:rsidP="0045182D">
      <w:pPr>
        <w:spacing w:before="240" w:after="0"/>
      </w:pPr>
      <w:r>
        <w:t xml:space="preserve">Article L6322-46 </w:t>
      </w:r>
      <w:hyperlink r:id="rId171" w:tooltip="En savoir plus sur l'article L6322-46"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La durée du congé de bilan de compétences ne peut être imputée sur la durée du congé payé prévu à l'article L. 3141-1.</w:t>
      </w:r>
    </w:p>
    <w:p w:rsidR="00A062BE" w:rsidRPr="00A062BE" w:rsidRDefault="00A062BE" w:rsidP="00A062BE">
      <w:pPr>
        <w:spacing w:after="0"/>
        <w:ind w:left="708"/>
        <w:rPr>
          <w:strike/>
        </w:rPr>
      </w:pPr>
      <w:r w:rsidRPr="00A062BE">
        <w:rPr>
          <w:strike/>
        </w:rPr>
        <w:t>Ce congé est assimilé à une période de travail :</w:t>
      </w:r>
    </w:p>
    <w:p w:rsidR="00A062BE" w:rsidRPr="00A062BE" w:rsidRDefault="00A062BE" w:rsidP="00A062BE">
      <w:pPr>
        <w:spacing w:after="0"/>
        <w:ind w:left="708"/>
        <w:rPr>
          <w:strike/>
        </w:rPr>
      </w:pPr>
      <w:r w:rsidRPr="00A062BE">
        <w:rPr>
          <w:strike/>
        </w:rPr>
        <w:t>1° Pour la détermination des droits des intéressés en matière de congé payé annuel ;</w:t>
      </w:r>
    </w:p>
    <w:p w:rsidR="00A062BE" w:rsidRPr="00A062BE" w:rsidRDefault="00A062BE" w:rsidP="00A062BE">
      <w:pPr>
        <w:spacing w:after="0"/>
        <w:ind w:left="708"/>
        <w:rPr>
          <w:strike/>
        </w:rPr>
      </w:pPr>
      <w:r w:rsidRPr="00A062BE">
        <w:rPr>
          <w:strike/>
        </w:rPr>
        <w:lastRenderedPageBreak/>
        <w:t>2° A l'égard des droits que le salarié tient de son ancienneté dans l'entreprise.</w:t>
      </w:r>
    </w:p>
    <w:p w:rsidR="00A062BE" w:rsidRPr="0045182D" w:rsidRDefault="00A062BE" w:rsidP="0045182D">
      <w:pPr>
        <w:pStyle w:val="Titre5"/>
        <w:spacing w:after="240"/>
        <w:rPr>
          <w:strike/>
          <w:color w:val="943634" w:themeColor="accent2" w:themeShade="BF"/>
        </w:rPr>
      </w:pPr>
      <w:r w:rsidRPr="0045182D">
        <w:rPr>
          <w:strike/>
          <w:color w:val="943634" w:themeColor="accent2" w:themeShade="BF"/>
        </w:rPr>
        <w:t>Sous-section 3 : Conditions de prise en charge et rémunération.</w:t>
      </w:r>
    </w:p>
    <w:p w:rsidR="00A062BE" w:rsidRDefault="00A062BE" w:rsidP="0045182D">
      <w:pPr>
        <w:spacing w:after="0"/>
      </w:pPr>
      <w:r>
        <w:t xml:space="preserve">Article L6322-47 </w:t>
      </w:r>
      <w:hyperlink r:id="rId172" w:tooltip="En savoir plus sur l'article L6322-47"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 xml:space="preserve">Le salarié bénéficiaire d'un congé de bilan de compétences peut présenter une demande de prise en charge des dépenses afférentes à ce congé à l'organisme paritaire agréé au titre du congé individuel de formation destinataire de la contribution versée par l'employeur d'au moins onze salariés au titre de ce congé. </w:t>
      </w:r>
    </w:p>
    <w:p w:rsidR="00A062BE" w:rsidRPr="00A062BE" w:rsidRDefault="00A062BE" w:rsidP="00A062BE">
      <w:pPr>
        <w:spacing w:after="0"/>
        <w:ind w:left="708"/>
        <w:rPr>
          <w:strike/>
        </w:rPr>
      </w:pPr>
      <w:r w:rsidRPr="00A062BE">
        <w:rPr>
          <w:strike/>
        </w:rPr>
        <w:t>Pour les salariés des entreprises non assujetties à l'obligation de financement du congé individuel de formation, l'organisme compétent est celui de la branche professionnelle ou du secteur d'activité dont relève l'entreprise ou, s'il n'existe pas, l'organisme interprofessionnel régional.</w:t>
      </w:r>
    </w:p>
    <w:p w:rsidR="00A062BE" w:rsidRDefault="00A062BE" w:rsidP="0045182D">
      <w:pPr>
        <w:spacing w:before="240" w:after="0"/>
      </w:pPr>
      <w:r>
        <w:t xml:space="preserve">Article L6322-48 </w:t>
      </w:r>
      <w:hyperlink r:id="rId173" w:tooltip="En savoir plus sur l'article L6322-48"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L'organisme collecteur paritaire agréé peut refuser de prendre en charge le bénéficiaire du congé uniquement lorsque sa demande n'est pas susceptible de se rattacher à une action permettant de réaliser le bilan de compétences, lorsque les demandes de prise en charge ne peuvent être toutes simultanément satisfaites ou lorsque l'organisme chargé de la réalisation de ce bilan de compétences ne figure pas sur la liste arrêtée par l'organisme collecteur.</w:t>
      </w:r>
    </w:p>
    <w:p w:rsidR="00A062BE" w:rsidRDefault="00A062BE" w:rsidP="0045182D">
      <w:pPr>
        <w:spacing w:before="240" w:after="0"/>
      </w:pPr>
      <w:r>
        <w:t xml:space="preserve">Article L6322-49 </w:t>
      </w:r>
      <w:hyperlink r:id="rId174" w:tooltip="En savoir plus sur l'article L6322-49"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Le salarié dont le bilan de compétences est pris en charge par un organisme collecteur paritaire agréé a droit à une rémunération égale à celle qu'il aurait perçue s'il était resté à son poste de travail, dans la limite par bilan de compétences d'une durée déterminée par décret en Conseil d'Etat.</w:t>
      </w:r>
    </w:p>
    <w:p w:rsidR="00A062BE" w:rsidRPr="00A062BE" w:rsidRDefault="00A062BE" w:rsidP="00A062BE">
      <w:pPr>
        <w:spacing w:after="0"/>
        <w:ind w:left="708"/>
        <w:rPr>
          <w:strike/>
        </w:rPr>
      </w:pPr>
      <w:r w:rsidRPr="00A062BE">
        <w:rPr>
          <w:strike/>
        </w:rPr>
        <w:t>La rémunération due au bénéficiaire d'un congé de bilan de compétences est versée par l'employeur. Celui-ci est remboursé par l'organisme paritaire agréé.</w:t>
      </w:r>
    </w:p>
    <w:p w:rsidR="00A062BE" w:rsidRDefault="00A062BE" w:rsidP="0045182D">
      <w:pPr>
        <w:spacing w:before="240" w:after="0"/>
      </w:pPr>
      <w:r>
        <w:t xml:space="preserve">Article L6322-50 </w:t>
      </w:r>
      <w:hyperlink r:id="rId175" w:tooltip="En savoir plus sur l'article L6322-50"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L'organisme collecteur paritaire agréé assure la prise en charge de tout ou partie des dépenses afférentes au congé bilan de compétences conformément aux règles qui régissent les conditions de son intervention.</w:t>
      </w:r>
    </w:p>
    <w:p w:rsidR="00A062BE" w:rsidRPr="0045182D" w:rsidRDefault="00A062BE" w:rsidP="0045182D">
      <w:pPr>
        <w:pStyle w:val="Titre5"/>
        <w:spacing w:after="240"/>
        <w:rPr>
          <w:strike/>
          <w:color w:val="943634" w:themeColor="accent2" w:themeShade="BF"/>
        </w:rPr>
      </w:pPr>
      <w:r w:rsidRPr="0045182D">
        <w:rPr>
          <w:strike/>
          <w:color w:val="943634" w:themeColor="accent2" w:themeShade="BF"/>
        </w:rPr>
        <w:t>Sous-section 4 : Financement du congé.</w:t>
      </w:r>
    </w:p>
    <w:p w:rsidR="00A062BE" w:rsidRDefault="00A062BE" w:rsidP="0045182D">
      <w:pPr>
        <w:spacing w:after="0"/>
      </w:pPr>
      <w:r>
        <w:t xml:space="preserve">Article L6322-51 </w:t>
      </w:r>
      <w:hyperlink r:id="rId176" w:tooltip="En savoir plus sur l'article L6322-51"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Les versements prévus à l'article L. 6322-37 pour le financement du congé individuel de formation contribuent également au financement du congé de bilan de compétences.</w:t>
      </w:r>
    </w:p>
    <w:p w:rsidR="00A062BE" w:rsidRDefault="00A062BE" w:rsidP="00A062BE">
      <w:pPr>
        <w:spacing w:after="0"/>
        <w:ind w:left="708"/>
      </w:pPr>
      <w:r w:rsidRPr="00A062BE">
        <w:rPr>
          <w:strike/>
        </w:rPr>
        <w:t>Sous-section 5 : Dispositions d'application.</w:t>
      </w:r>
    </w:p>
    <w:p w:rsidR="00A062BE" w:rsidRDefault="00A062BE" w:rsidP="0045182D">
      <w:pPr>
        <w:spacing w:before="240" w:after="0"/>
      </w:pPr>
      <w:r>
        <w:t xml:space="preserve">Article L6322-52 </w:t>
      </w:r>
      <w:hyperlink r:id="rId177" w:tooltip="En savoir plus sur l'article L6322-52"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Un décret en Conseil d'Etat détermine les conditions d'application de la présente section.</w:t>
      </w:r>
    </w:p>
    <w:p w:rsidR="007455B0" w:rsidRPr="0045182D" w:rsidRDefault="00B44D72" w:rsidP="0045182D">
      <w:pPr>
        <w:pStyle w:val="Titre4"/>
        <w:rPr>
          <w:strike/>
          <w:color w:val="943634" w:themeColor="accent2" w:themeShade="BF"/>
          <w:sz w:val="36"/>
        </w:rPr>
      </w:pPr>
      <w:hyperlink r:id="rId178" w:history="1">
        <w:r w:rsidR="00A062BE" w:rsidRPr="0045182D">
          <w:rPr>
            <w:rStyle w:val="Lienhypertexte"/>
            <w:strike/>
            <w:color w:val="943634" w:themeColor="accent2" w:themeShade="BF"/>
            <w:sz w:val="28"/>
          </w:rPr>
          <w:t>Section 3 : Autres congés</w:t>
        </w:r>
      </w:hyperlink>
    </w:p>
    <w:p w:rsidR="00A062BE" w:rsidRPr="00FD5AC4" w:rsidRDefault="00A062BE" w:rsidP="008021B6">
      <w:pPr>
        <w:pStyle w:val="Titre5"/>
        <w:spacing w:after="240"/>
        <w:rPr>
          <w:strike/>
          <w:color w:val="943634" w:themeColor="accent2" w:themeShade="BF"/>
        </w:rPr>
      </w:pPr>
      <w:r w:rsidRPr="00FD5AC4">
        <w:rPr>
          <w:strike/>
          <w:color w:val="943634" w:themeColor="accent2" w:themeShade="BF"/>
        </w:rPr>
        <w:t>Sous-section 1 : Congés d'enseignement ou de recherche.</w:t>
      </w:r>
      <w:r w:rsidR="000B49EB" w:rsidRPr="00FD5AC4">
        <w:rPr>
          <w:strike/>
          <w:color w:val="943634" w:themeColor="accent2" w:themeShade="BF"/>
        </w:rPr>
        <w:t xml:space="preserve"> </w:t>
      </w:r>
    </w:p>
    <w:p w:rsidR="00A062BE" w:rsidRDefault="00A062BE" w:rsidP="008021B6">
      <w:pPr>
        <w:spacing w:after="0"/>
      </w:pPr>
      <w:r>
        <w:t xml:space="preserve">Article L6322-53 </w:t>
      </w:r>
      <w:hyperlink r:id="rId179" w:tooltip="En savoir plus sur l'article L6322-53"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Sous réserve de dispositions contractuelles plus favorables, tout salarié qui justifie d'une ancienneté d'un an dans son entreprise a droit à une autorisation d'absence, d'une durée maximale d'un an, en vue de dispenser à temps plein ou à temps partiel un enseignement technologique ou professionnel en formation initiale ou continue. La durée de ce congé peut dépasser un an par accord entre l'entreprise et le centre de formation.</w:t>
      </w:r>
    </w:p>
    <w:p w:rsidR="00A062BE" w:rsidRPr="000B49EB" w:rsidRDefault="00A062BE" w:rsidP="00A062BE">
      <w:pPr>
        <w:spacing w:after="0"/>
        <w:ind w:left="708"/>
        <w:rPr>
          <w:strike/>
        </w:rPr>
      </w:pPr>
      <w:r w:rsidRPr="000B49EB">
        <w:rPr>
          <w:strike/>
        </w:rPr>
        <w:t>Ce congé est également accordé au salarié qui souhaite se livrer à une activité de recherche et d'innovation dans un établissement public de recherche, une entreprise publique ou privée.</w:t>
      </w:r>
    </w:p>
    <w:p w:rsidR="00A062BE" w:rsidRDefault="00A062BE" w:rsidP="008021B6">
      <w:pPr>
        <w:spacing w:before="240" w:after="0"/>
      </w:pPr>
      <w:r>
        <w:t xml:space="preserve">Article L6322-54 </w:t>
      </w:r>
      <w:hyperlink r:id="rId180" w:tooltip="En savoir plus sur l'article L6322-54"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Dans les établissements d'au moins deux cents salariés, lorsque plusieurs salariés demandent un congé d'enseignement ou de recherche, l'autorisation accordée à certaines demandes peut être différée afin que le pourcentage de salariés simultanément absents au titre de ce congé ne dépasse pas 2 % de l'effectif total de cet établissement.</w:t>
      </w:r>
    </w:p>
    <w:p w:rsidR="00A062BE" w:rsidRDefault="00A062BE" w:rsidP="008021B6">
      <w:pPr>
        <w:spacing w:before="240" w:after="0"/>
      </w:pPr>
      <w:r>
        <w:t xml:space="preserve">Article L6322-55 </w:t>
      </w:r>
      <w:hyperlink r:id="rId181" w:tooltip="En savoir plus sur l'article L6322-55"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Dans les établissements de moins de deux cents salariés, l'autorisation accordée à certaines demandes peut être différée si le nombre d'heures de congé demandées dépasse 2 % de l'effectif total des heures de travail accomplies dans l'année.</w:t>
      </w:r>
    </w:p>
    <w:p w:rsidR="00A062BE" w:rsidRDefault="00A062BE" w:rsidP="00A062BE">
      <w:pPr>
        <w:spacing w:after="0"/>
        <w:ind w:left="708"/>
      </w:pPr>
      <w:r w:rsidRPr="000B49EB">
        <w:rPr>
          <w:strike/>
        </w:rPr>
        <w:t>Toutefois, le nombre d'heures de congé auquel un salarié a droit peut être sur sa demande reporté d'une année sur l'autre, sans que le cumul des reports puisse dépasser quatre ans.</w:t>
      </w:r>
    </w:p>
    <w:p w:rsidR="00A062BE" w:rsidRDefault="00A062BE" w:rsidP="008021B6">
      <w:pPr>
        <w:spacing w:before="240" w:after="0"/>
      </w:pPr>
      <w:r>
        <w:t xml:space="preserve">Article L6322-56 </w:t>
      </w:r>
      <w:hyperlink r:id="rId182" w:tooltip="En savoir plus sur l'article L6322-56"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Les salariés en congé d'enseignement ou de recherche ne sont pas pris en compte pour la détermination du nombre des bénéficiaires du congé individuel de formation pouvant être simultanément absents tel qu'il est fixé par application des dispositions des articles L. 6322-7 à L. 6322-9.</w:t>
      </w:r>
    </w:p>
    <w:p w:rsidR="00A062BE" w:rsidRDefault="00A062BE" w:rsidP="008021B6">
      <w:pPr>
        <w:spacing w:before="240" w:after="0"/>
      </w:pPr>
      <w:r>
        <w:t xml:space="preserve">Article L6322-57 </w:t>
      </w:r>
      <w:hyperlink r:id="rId183" w:tooltip="En savoir plus sur l'article L6322-57"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Un accord national interprofessionnel, une convention de branche, ou un accord professionnel, lorsque la profession n'entre pas dans le champ d'application d'un accord professionnel étendu, détermine, notamment en faveur du personnel d'encadrement :</w:t>
      </w:r>
    </w:p>
    <w:p w:rsidR="00A062BE" w:rsidRPr="000B49EB" w:rsidRDefault="00A062BE" w:rsidP="00A062BE">
      <w:pPr>
        <w:spacing w:after="0"/>
        <w:ind w:left="708"/>
        <w:rPr>
          <w:strike/>
        </w:rPr>
      </w:pPr>
      <w:r w:rsidRPr="000B49EB">
        <w:rPr>
          <w:strike/>
        </w:rPr>
        <w:t>1° Des dispositions contractuelles plus favorables que celles mentionnées à la présente sous-section ;</w:t>
      </w:r>
    </w:p>
    <w:p w:rsidR="00A062BE" w:rsidRPr="000B49EB" w:rsidRDefault="00A062BE" w:rsidP="00A062BE">
      <w:pPr>
        <w:spacing w:after="0"/>
        <w:ind w:left="708"/>
        <w:rPr>
          <w:strike/>
        </w:rPr>
      </w:pPr>
      <w:r w:rsidRPr="000B49EB">
        <w:rPr>
          <w:strike/>
        </w:rPr>
        <w:t>2° Des règles de prise en charge, au titre de la participation des employeurs au développement de la formation professionnelle continue, de tout ou partie de la rémunération des salariés en congé d'enseignement et des cotisations de sécurité sociale y afférentes.</w:t>
      </w:r>
    </w:p>
    <w:p w:rsidR="00A062BE" w:rsidRDefault="00A062BE" w:rsidP="008021B6">
      <w:pPr>
        <w:spacing w:before="240" w:after="0"/>
      </w:pPr>
      <w:r>
        <w:t xml:space="preserve">Article L6322-58 </w:t>
      </w:r>
      <w:hyperlink r:id="rId184" w:tooltip="En savoir plus sur l'article L6322-58"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lastRenderedPageBreak/>
        <w:t>Un décret en Conseil d'Etat détermine les conditions d'application de la présente sous-section, notamment les conditions dans lesquelles l'employeur a la faculté de s'opposer à l'exercice du droit au congé de recherche s'il établit que celui-ci compromet directement la politique de recherche et de développement technologique de l'entreprise.</w:t>
      </w:r>
    </w:p>
    <w:p w:rsidR="00A062BE" w:rsidRPr="000B49EB" w:rsidRDefault="00A062BE" w:rsidP="00A062BE">
      <w:pPr>
        <w:spacing w:after="0"/>
        <w:ind w:left="708"/>
        <w:rPr>
          <w:strike/>
        </w:rPr>
      </w:pPr>
      <w:r w:rsidRPr="000B49EB">
        <w:rPr>
          <w:strike/>
        </w:rPr>
        <w:t>Sous-section 2 : Congés de formation pour les salariés de vingt-cinq ans et moins.</w:t>
      </w:r>
    </w:p>
    <w:p w:rsidR="00A062BE" w:rsidRDefault="00A062BE" w:rsidP="008021B6">
      <w:pPr>
        <w:spacing w:before="240" w:after="0"/>
      </w:pPr>
      <w:r>
        <w:t xml:space="preserve">Article L6322-59 </w:t>
      </w:r>
      <w:hyperlink r:id="rId185" w:tooltip="En savoir plus sur l'article L6322-59"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Le salarié qui n'est pas titulaire d'un diplôme professionnel, ou qui n'est pas lié par un contrat de travail prévoyant une formation professionnelle répondant à des conditions fixées par voie légale, a droit, jusqu'à ce qu'il atteigne l'âge de vingt-cinq ans révolus, à un congé lui permettant de suivre des actions de formation du type de celles mentionnées aux articles L. 6313-1.</w:t>
      </w:r>
    </w:p>
    <w:p w:rsidR="00A062BE" w:rsidRPr="000B49EB" w:rsidRDefault="00A062BE" w:rsidP="00A062BE">
      <w:pPr>
        <w:spacing w:after="0"/>
        <w:ind w:left="708"/>
        <w:rPr>
          <w:strike/>
        </w:rPr>
      </w:pPr>
      <w:r w:rsidRPr="000B49EB">
        <w:rPr>
          <w:strike/>
        </w:rPr>
        <w:t>Le bénéfice de ce congé ne peut être refusé.</w:t>
      </w:r>
    </w:p>
    <w:p w:rsidR="00A062BE" w:rsidRDefault="00A062BE" w:rsidP="008021B6">
      <w:pPr>
        <w:spacing w:after="0"/>
      </w:pPr>
      <w:r>
        <w:t xml:space="preserve">Article L6322-60 </w:t>
      </w:r>
      <w:hyperlink r:id="rId186" w:tooltip="En savoir plus sur l'article L6322-60"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Pendant le congé de formation, la rémunération est maintenue par l'employeur.</w:t>
      </w:r>
    </w:p>
    <w:p w:rsidR="00A062BE" w:rsidRPr="000B49EB" w:rsidRDefault="00A062BE" w:rsidP="00A062BE">
      <w:pPr>
        <w:spacing w:after="0"/>
        <w:ind w:left="708"/>
        <w:rPr>
          <w:strike/>
        </w:rPr>
      </w:pPr>
      <w:r w:rsidRPr="000B49EB">
        <w:rPr>
          <w:strike/>
        </w:rPr>
        <w:t>Les frais de formation peuvent être pris en compte par l'employeur, qui peut imputer cette dépense dans la participation prévue à l'article L. 6331-9, ou par l'organisme paritaire agréé, après son accord, auquel l'entreprise verse la fraction de cette participation consacrée au congé individuel de formation.</w:t>
      </w:r>
    </w:p>
    <w:p w:rsidR="00A062BE" w:rsidRDefault="00A062BE" w:rsidP="008021B6">
      <w:pPr>
        <w:spacing w:before="240"/>
      </w:pPr>
      <w:r>
        <w:t xml:space="preserve">Article L6322-61 </w:t>
      </w:r>
      <w:hyperlink r:id="rId187" w:tooltip="En savoir plus sur l'article L6322-61"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La durée du congé de formation ne peut excéder deux cents heures par an.</w:t>
      </w:r>
    </w:p>
    <w:p w:rsidR="00A062BE" w:rsidRPr="000B49EB" w:rsidRDefault="00A062BE" w:rsidP="00A062BE">
      <w:pPr>
        <w:spacing w:after="0"/>
        <w:ind w:left="708"/>
        <w:rPr>
          <w:strike/>
        </w:rPr>
      </w:pPr>
      <w:r w:rsidRPr="000B49EB">
        <w:rPr>
          <w:strike/>
        </w:rPr>
        <w:t>Elle ne peut être imputée sur la durée du congé payé annuel.</w:t>
      </w:r>
    </w:p>
    <w:p w:rsidR="00A062BE" w:rsidRPr="000B49EB" w:rsidRDefault="00A062BE" w:rsidP="00A062BE">
      <w:pPr>
        <w:spacing w:after="0"/>
        <w:ind w:left="708"/>
        <w:rPr>
          <w:strike/>
        </w:rPr>
      </w:pPr>
      <w:r w:rsidRPr="000B49EB">
        <w:rPr>
          <w:strike/>
        </w:rPr>
        <w:t>Ce congé est assimilé à une période de travail :</w:t>
      </w:r>
    </w:p>
    <w:p w:rsidR="00A062BE" w:rsidRPr="000B49EB" w:rsidRDefault="00A062BE" w:rsidP="00A062BE">
      <w:pPr>
        <w:spacing w:after="0"/>
        <w:ind w:left="708"/>
        <w:rPr>
          <w:strike/>
        </w:rPr>
      </w:pPr>
      <w:r w:rsidRPr="000B49EB">
        <w:rPr>
          <w:strike/>
        </w:rPr>
        <w:t>1° Pour la détermination des droits des intéressés en matière de congé payé annuel ;</w:t>
      </w:r>
    </w:p>
    <w:p w:rsidR="00A062BE" w:rsidRPr="000B49EB" w:rsidRDefault="00A062BE" w:rsidP="00A062BE">
      <w:pPr>
        <w:spacing w:after="0"/>
        <w:ind w:left="708"/>
        <w:rPr>
          <w:strike/>
        </w:rPr>
      </w:pPr>
      <w:r w:rsidRPr="000B49EB">
        <w:rPr>
          <w:strike/>
        </w:rPr>
        <w:t>2° Pour les droits que le salarié tient de son ancienneté dans l'entreprise.</w:t>
      </w:r>
    </w:p>
    <w:p w:rsidR="00A062BE" w:rsidRDefault="00A062BE" w:rsidP="008021B6">
      <w:pPr>
        <w:spacing w:before="240" w:after="0"/>
      </w:pPr>
      <w:r>
        <w:t xml:space="preserve">Article L6322-62 </w:t>
      </w:r>
      <w:hyperlink r:id="rId188" w:tooltip="En savoir plus sur l'article L6322-62"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En cas de différend relatif à l'application de la présente sous-section, l'inspecteur du travail peut être saisi par l'une des parties et pris pour arbitre.</w:t>
      </w:r>
    </w:p>
    <w:p w:rsidR="00A062BE" w:rsidRDefault="00A062BE" w:rsidP="008021B6">
      <w:pPr>
        <w:spacing w:before="240" w:after="0"/>
      </w:pPr>
      <w:r>
        <w:t xml:space="preserve">Article L6322-63 </w:t>
      </w:r>
      <w:hyperlink r:id="rId189" w:tooltip="En savoir plus sur l'article L6322-63"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Un décret en Conseil d'Etat détermine les mesures d'application de la présente sous-section, notamment :</w:t>
      </w:r>
    </w:p>
    <w:p w:rsidR="00A062BE" w:rsidRPr="000B49EB" w:rsidRDefault="00A062BE" w:rsidP="00A062BE">
      <w:pPr>
        <w:spacing w:after="0"/>
        <w:ind w:left="708"/>
        <w:rPr>
          <w:strike/>
        </w:rPr>
      </w:pPr>
      <w:r w:rsidRPr="000B49EB">
        <w:rPr>
          <w:strike/>
        </w:rPr>
        <w:t>1° La durée minimum de présence dans l'entreprise pour que le droit à congé soit ouvert ;</w:t>
      </w:r>
    </w:p>
    <w:p w:rsidR="00A062BE" w:rsidRPr="000B49EB" w:rsidRDefault="00A062BE" w:rsidP="00A062BE">
      <w:pPr>
        <w:spacing w:after="0"/>
        <w:ind w:left="708"/>
        <w:rPr>
          <w:strike/>
        </w:rPr>
      </w:pPr>
      <w:r w:rsidRPr="000B49EB">
        <w:rPr>
          <w:strike/>
        </w:rPr>
        <w:t>2° Les conditions et délais de présentation de la demande à l'employeur ainsi que les délais de réponse motivée de celui-ci ;</w:t>
      </w:r>
    </w:p>
    <w:p w:rsidR="00A062BE" w:rsidRPr="000B49EB" w:rsidRDefault="00A062BE" w:rsidP="00A062BE">
      <w:pPr>
        <w:spacing w:after="0"/>
        <w:ind w:left="708"/>
        <w:rPr>
          <w:strike/>
        </w:rPr>
      </w:pPr>
      <w:r w:rsidRPr="000B49EB">
        <w:rPr>
          <w:strike/>
        </w:rPr>
        <w:t>3° Les conditions dans lesquelles l'employeur peut différer le congé en raison des nécessités propres de son entreprise ou de son exploitation.</w:t>
      </w:r>
    </w:p>
    <w:p w:rsidR="00A062BE" w:rsidRPr="008021B6" w:rsidRDefault="00A062BE" w:rsidP="008021B6">
      <w:pPr>
        <w:pStyle w:val="Titre4"/>
        <w:spacing w:after="240"/>
        <w:rPr>
          <w:strike/>
          <w:color w:val="943634" w:themeColor="accent2" w:themeShade="BF"/>
        </w:rPr>
      </w:pPr>
      <w:r w:rsidRPr="008021B6">
        <w:rPr>
          <w:strike/>
          <w:color w:val="943634" w:themeColor="accent2" w:themeShade="BF"/>
        </w:rPr>
        <w:t>Section 4 : Formations se déroulan</w:t>
      </w:r>
      <w:r w:rsidR="008021B6">
        <w:rPr>
          <w:strike/>
          <w:color w:val="943634" w:themeColor="accent2" w:themeShade="BF"/>
        </w:rPr>
        <w:t>t en dehors du temps de travail</w:t>
      </w:r>
    </w:p>
    <w:p w:rsidR="00A062BE" w:rsidRDefault="00A062BE" w:rsidP="008021B6">
      <w:pPr>
        <w:spacing w:after="0"/>
      </w:pPr>
      <w:r>
        <w:t xml:space="preserve">Article L6322-64 </w:t>
      </w:r>
      <w:hyperlink r:id="rId190" w:tooltip="En savoir plus sur l'article L6322-64" w:history="1">
        <w:r>
          <w:rPr>
            <w:rStyle w:val="Lienhypertexte"/>
          </w:rPr>
          <w:t>En savoir plus sur cet article...</w:t>
        </w:r>
      </w:hyperlink>
      <w:r>
        <w:t xml:space="preserve"> </w:t>
      </w:r>
      <w:r w:rsidR="000B49EB">
        <w:t>ABROGE</w:t>
      </w:r>
    </w:p>
    <w:p w:rsidR="00A062BE" w:rsidRDefault="00A062BE" w:rsidP="00A062BE">
      <w:pPr>
        <w:spacing w:after="0"/>
        <w:ind w:left="708"/>
        <w:rPr>
          <w:strike/>
        </w:rPr>
      </w:pPr>
      <w:r w:rsidRPr="000B49EB">
        <w:rPr>
          <w:strike/>
        </w:rPr>
        <w:t xml:space="preserve">Dès lors que le salarié dispose d'une ancienneté d'un an dans l'entreprise et à sa demande, l'organisme collecteur paritaire agréé au titre du congé individuel de formation désigné en application de l'article </w:t>
      </w:r>
      <w:hyperlink r:id="rId191" w:history="1">
        <w:r w:rsidRPr="000B49EB">
          <w:rPr>
            <w:rStyle w:val="Lienhypertexte"/>
            <w:strike/>
          </w:rPr>
          <w:t xml:space="preserve">L. 6322-47 </w:t>
        </w:r>
      </w:hyperlink>
      <w:r w:rsidRPr="000B49EB">
        <w:rPr>
          <w:strike/>
        </w:rPr>
        <w:t xml:space="preserve">peut assurer la prise en charge de tout ou partie des frais </w:t>
      </w:r>
      <w:r w:rsidRPr="000B49EB">
        <w:rPr>
          <w:strike/>
        </w:rPr>
        <w:lastRenderedPageBreak/>
        <w:t xml:space="preserve">liés à la réalisation d'une formation se déroulant en dehors du temps de travail, selon les mêmes modalités que celles prévues au dernier alinéa de l'article </w:t>
      </w:r>
      <w:hyperlink r:id="rId192" w:history="1">
        <w:r w:rsidRPr="000B49EB">
          <w:rPr>
            <w:rStyle w:val="Lienhypertexte"/>
            <w:strike/>
          </w:rPr>
          <w:t>L. 6322-20</w:t>
        </w:r>
      </w:hyperlink>
      <w:r w:rsidRPr="000B49EB">
        <w:rPr>
          <w:strike/>
        </w:rPr>
        <w:t xml:space="preserve">. Pendant la durée de cette formation, le salarié bénéficie de la législation de la sécurité sociale relative à la protection en matière d'accidents du travail et de maladies professionnelles. </w:t>
      </w:r>
      <w:r w:rsidRPr="000B49EB">
        <w:rPr>
          <w:strike/>
        </w:rPr>
        <w:br/>
        <w:t>Un décret fixe la durée minimum de la formation ouvrant le droit à l'organisme collecteur paritaire agréé au titre du congé individuel de formation d'assurer la prise en charge de la formation dans les conditions définies au premier alinéa.</w:t>
      </w:r>
    </w:p>
    <w:p w:rsidR="007D10F8" w:rsidRPr="00D87F2D" w:rsidRDefault="007D10F8" w:rsidP="00D87F2D">
      <w:pPr>
        <w:pStyle w:val="Titre5"/>
        <w:rPr>
          <w:b/>
          <w:color w:val="FF0000"/>
        </w:rPr>
      </w:pPr>
      <w:r w:rsidRPr="00D87F2D">
        <w:rPr>
          <w:b/>
          <w:color w:val="FF0000"/>
          <w:highlight w:val="yellow"/>
        </w:rPr>
        <w:t>Dispositions non codifiées</w:t>
      </w:r>
    </w:p>
    <w:p w:rsidR="007D10F8" w:rsidRDefault="007D10F8" w:rsidP="007D10F8">
      <w:pPr>
        <w:spacing w:after="0"/>
        <w:rPr>
          <w:lang w:eastAsia="fr-FR"/>
        </w:rPr>
      </w:pPr>
      <w:r>
        <w:rPr>
          <w:lang w:eastAsia="fr-FR"/>
        </w:rPr>
        <w:t>Article 1</w:t>
      </w:r>
      <w:r w:rsidRPr="00F34426">
        <w:rPr>
          <w:vertAlign w:val="superscript"/>
          <w:lang w:eastAsia="fr-FR"/>
        </w:rPr>
        <w:t>er</w:t>
      </w:r>
      <w:r>
        <w:rPr>
          <w:lang w:eastAsia="fr-FR"/>
        </w:rPr>
        <w:t xml:space="preserve"> VI B alinéa 177 page 19</w:t>
      </w:r>
    </w:p>
    <w:p w:rsidR="007D10F8" w:rsidRPr="007D10F8" w:rsidRDefault="007D10F8" w:rsidP="007D10F8">
      <w:pPr>
        <w:spacing w:after="0"/>
        <w:ind w:left="708"/>
        <w:rPr>
          <w:color w:val="FF0000"/>
          <w:lang w:eastAsia="fr-FR"/>
        </w:rPr>
      </w:pPr>
      <w:r w:rsidRPr="007D10F8">
        <w:rPr>
          <w:color w:val="FF0000"/>
          <w:lang w:eastAsia="fr-FR"/>
        </w:rPr>
        <w:t xml:space="preserve">B. – Les conditions de la dévolution des biens des organismes paritaires agréés en application de l’article L. 6333-1 du code du travail, dans sa rédaction antérieure à la présente loi, sont précisées par décret en Conseil d’État. </w:t>
      </w:r>
    </w:p>
    <w:p w:rsidR="007D10F8" w:rsidRDefault="007D10F8" w:rsidP="007D10F8">
      <w:pPr>
        <w:spacing w:after="0"/>
        <w:ind w:left="708"/>
        <w:rPr>
          <w:color w:val="FF0000"/>
          <w:lang w:eastAsia="fr-FR"/>
        </w:rPr>
      </w:pPr>
      <w:r w:rsidRPr="007D10F8">
        <w:rPr>
          <w:color w:val="FF0000"/>
          <w:lang w:eastAsia="fr-FR"/>
        </w:rPr>
        <w:t>Par dérogation au A et au premier alinéa du présent B, ces organismes assurent jusqu’à leur terme la prise en charge financière des congés individuels de formation accordés avant le 1</w:t>
      </w:r>
      <w:r w:rsidRPr="007D10F8">
        <w:rPr>
          <w:color w:val="FF0000"/>
          <w:sz w:val="17"/>
          <w:szCs w:val="17"/>
          <w:lang w:eastAsia="fr-FR"/>
        </w:rPr>
        <w:t>er</w:t>
      </w:r>
      <w:r w:rsidRPr="007D10F8">
        <w:rPr>
          <w:color w:val="FF0000"/>
          <w:lang w:eastAsia="fr-FR"/>
        </w:rPr>
        <w:t xml:space="preserve">janvier 2019. Le cas échéant, les conventions triennales d’objectifs et de moyens qu’ils concluent avec l’État en application de l’article L. 6333-6 du même code, dans sa rédaction antérieure à l’entrée en vigueur de la présente loi, sont prolongées jusqu’à ce terme. </w:t>
      </w:r>
    </w:p>
    <w:p w:rsidR="007D10F8" w:rsidRPr="007D10F8" w:rsidRDefault="007D10F8" w:rsidP="007D10F8">
      <w:pPr>
        <w:spacing w:after="0"/>
        <w:rPr>
          <w:lang w:eastAsia="fr-FR"/>
        </w:rPr>
      </w:pPr>
      <w:r w:rsidRPr="007D10F8">
        <w:rPr>
          <w:lang w:eastAsia="fr-FR"/>
        </w:rPr>
        <w:t>Article 1</w:t>
      </w:r>
      <w:r w:rsidRPr="007D10F8">
        <w:rPr>
          <w:vertAlign w:val="superscript"/>
          <w:lang w:eastAsia="fr-FR"/>
        </w:rPr>
        <w:t>er</w:t>
      </w:r>
      <w:r w:rsidRPr="007D10F8">
        <w:rPr>
          <w:lang w:eastAsia="fr-FR"/>
        </w:rPr>
        <w:t xml:space="preserve"> VI bis (nouveau) page 19</w:t>
      </w:r>
    </w:p>
    <w:p w:rsidR="007D10F8" w:rsidRPr="007D10F8" w:rsidRDefault="007D10F8" w:rsidP="007D10F8">
      <w:pPr>
        <w:spacing w:after="0"/>
        <w:ind w:left="708"/>
        <w:rPr>
          <w:color w:val="FF0000"/>
          <w:lang w:eastAsia="fr-FR"/>
        </w:rPr>
      </w:pPr>
      <w:r w:rsidRPr="007D10F8">
        <w:rPr>
          <w:color w:val="FF0000"/>
          <w:lang w:eastAsia="fr-FR"/>
        </w:rPr>
        <w:t xml:space="preserve">Un accord collectif d’entreprise peut déterminer pour une durée de trois ans le montant des abondements complémentaires au profit du compte personnel de formation de tout ou partie des salariés de l’entreprise, sans préjudice des dispositions de l’article L. 6323-2 du code du travail. Dans le cadre de cet accord, l’entreprise peut financer l’ensemble des frais des actions mentionnées à l’article L. 6323-6 du même code, à l’exception des 3°, 4° et 5° du II du même article L. 6323-6. </w:t>
      </w:r>
    </w:p>
    <w:p w:rsidR="007D10F8" w:rsidRPr="007D10F8" w:rsidRDefault="007D10F8" w:rsidP="007D10F8">
      <w:pPr>
        <w:spacing w:after="0"/>
        <w:ind w:left="708"/>
        <w:rPr>
          <w:color w:val="FF0000"/>
          <w:lang w:eastAsia="fr-FR"/>
        </w:rPr>
      </w:pPr>
      <w:r w:rsidRPr="007D10F8">
        <w:rPr>
          <w:color w:val="FF0000"/>
          <w:lang w:eastAsia="fr-FR"/>
        </w:rPr>
        <w:t xml:space="preserve">L’entreprise peut demander le remboursement à la Caisse des dépôts et consignations des sommes correspondant au montant des actions de formation réalisées dans la limite des droits inscrits sur le compte personnel de chaque salarié concerné. L’entreprise transmet pour ce faire la liste des bénéficiaires de l’accord à la Caisse des dépôts et consignations. Les droits acquis antérieurement à la conclusion de l’accord peuvent seuls être mobilisés dans le cadre de cet accord. </w:t>
      </w:r>
    </w:p>
    <w:p w:rsidR="007D10F8" w:rsidRPr="007D10F8" w:rsidRDefault="007D10F8" w:rsidP="007D10F8">
      <w:pPr>
        <w:spacing w:after="0"/>
        <w:rPr>
          <w:lang w:eastAsia="fr-FR"/>
        </w:rPr>
      </w:pPr>
      <w:r w:rsidRPr="007D10F8">
        <w:rPr>
          <w:lang w:eastAsia="fr-FR"/>
        </w:rPr>
        <w:t>Article 1</w:t>
      </w:r>
      <w:r w:rsidRPr="007D10F8">
        <w:rPr>
          <w:vertAlign w:val="superscript"/>
          <w:lang w:eastAsia="fr-FR"/>
        </w:rPr>
        <w:t>er</w:t>
      </w:r>
      <w:r w:rsidRPr="007D10F8">
        <w:rPr>
          <w:lang w:eastAsia="fr-FR"/>
        </w:rPr>
        <w:t xml:space="preserve"> VII.page 19</w:t>
      </w:r>
    </w:p>
    <w:p w:rsidR="007D10F8" w:rsidRPr="007D10F8" w:rsidRDefault="007D10F8" w:rsidP="007D10F8">
      <w:pPr>
        <w:spacing w:after="0"/>
        <w:ind w:left="708"/>
        <w:rPr>
          <w:color w:val="FF0000"/>
          <w:lang w:eastAsia="fr-FR"/>
        </w:rPr>
      </w:pPr>
      <w:r w:rsidRPr="007D10F8">
        <w:rPr>
          <w:color w:val="FF0000"/>
          <w:lang w:eastAsia="fr-FR"/>
        </w:rPr>
        <w:t xml:space="preserve">Les heures acquises au titre du compte personnel de formation et du droit individuel à la formation au 31 décembre 2018 sont converties en euros selon des modalités définies par décret. </w:t>
      </w:r>
    </w:p>
    <w:p w:rsidR="008122C9" w:rsidRDefault="00B44D72" w:rsidP="00F43CD2">
      <w:pPr>
        <w:pStyle w:val="Titre3"/>
        <w:spacing w:after="240"/>
        <w:rPr>
          <w:color w:val="943634" w:themeColor="accent2" w:themeShade="BF"/>
          <w:sz w:val="28"/>
        </w:rPr>
      </w:pPr>
      <w:hyperlink r:id="rId193" w:history="1">
        <w:bookmarkStart w:id="83" w:name="_Toc518307123"/>
        <w:r w:rsidR="00E0372F" w:rsidRPr="00E0372F">
          <w:rPr>
            <w:rStyle w:val="Lienhypertexte"/>
            <w:color w:val="943634" w:themeColor="accent2" w:themeShade="BF"/>
            <w:sz w:val="28"/>
          </w:rPr>
          <w:t>Chapitre III : Compte personnel de formation</w:t>
        </w:r>
      </w:hyperlink>
      <w:r w:rsidR="00D35269">
        <w:rPr>
          <w:rStyle w:val="Lienhypertexte"/>
          <w:color w:val="943634" w:themeColor="accent2" w:themeShade="BF"/>
          <w:sz w:val="28"/>
        </w:rPr>
        <w:t xml:space="preserve"> (L6323-1 à L6323-41)</w:t>
      </w:r>
      <w:bookmarkEnd w:id="83"/>
    </w:p>
    <w:p w:rsidR="00044A67" w:rsidRPr="00F43CD2" w:rsidRDefault="00044A67" w:rsidP="00F43CD2">
      <w:pPr>
        <w:pStyle w:val="Titre4"/>
        <w:spacing w:after="240"/>
        <w:rPr>
          <w:color w:val="943634" w:themeColor="accent2" w:themeShade="BF"/>
        </w:rPr>
      </w:pPr>
      <w:r w:rsidRPr="00F43CD2">
        <w:rPr>
          <w:color w:val="943634" w:themeColor="accent2" w:themeShade="BF"/>
        </w:rPr>
        <w:t>Section 1 : Principes communs</w:t>
      </w:r>
    </w:p>
    <w:p w:rsidR="00044A67" w:rsidRDefault="00044A67" w:rsidP="00AF77AA">
      <w:pPr>
        <w:spacing w:after="0"/>
      </w:pPr>
      <w:r>
        <w:t xml:space="preserve">Article L6323-1 </w:t>
      </w:r>
      <w:hyperlink r:id="rId194" w:tooltip="En savoir plus sur l'article L6323-1" w:history="1">
        <w:r>
          <w:rPr>
            <w:rStyle w:val="Lienhypertexte"/>
          </w:rPr>
          <w:t>En savoir plus sur cet article...</w:t>
        </w:r>
      </w:hyperlink>
      <w:r>
        <w:t xml:space="preserve"> </w:t>
      </w:r>
      <w:r w:rsidR="007F1D71">
        <w:t>MAINTENU</w:t>
      </w:r>
    </w:p>
    <w:p w:rsidR="00044A67" w:rsidRDefault="00044A67" w:rsidP="001A6C6E">
      <w:pPr>
        <w:spacing w:after="0"/>
        <w:ind w:left="708"/>
      </w:pPr>
      <w:r>
        <w:t xml:space="preserve">Le compte personnel de formation est ouvert et fermé dans les conditions définies à l'article </w:t>
      </w:r>
      <w:hyperlink r:id="rId195" w:history="1">
        <w:r>
          <w:rPr>
            <w:rStyle w:val="Lienhypertexte"/>
          </w:rPr>
          <w:t>L. 5151-2</w:t>
        </w:r>
      </w:hyperlink>
      <w:r>
        <w:t>.</w:t>
      </w:r>
    </w:p>
    <w:p w:rsidR="00044A67" w:rsidRDefault="00044A67" w:rsidP="00AF77AA">
      <w:pPr>
        <w:spacing w:before="240" w:after="0"/>
      </w:pPr>
      <w:r>
        <w:t xml:space="preserve">Article L6323-2 </w:t>
      </w:r>
      <w:hyperlink r:id="rId196" w:tooltip="En savoir plus sur l'article L6323-2" w:history="1">
        <w:r>
          <w:rPr>
            <w:rStyle w:val="Lienhypertexte"/>
          </w:rPr>
          <w:t>En savoir plus sur cet article...</w:t>
        </w:r>
      </w:hyperlink>
      <w:r>
        <w:t xml:space="preserve"> </w:t>
      </w:r>
      <w:r w:rsidR="00882405">
        <w:t>MAINTENU</w:t>
      </w:r>
    </w:p>
    <w:p w:rsidR="00044A67" w:rsidRDefault="00044A67" w:rsidP="001A6C6E">
      <w:pPr>
        <w:spacing w:after="0"/>
        <w:ind w:left="708"/>
      </w:pPr>
      <w:r>
        <w:lastRenderedPageBreak/>
        <w:t>Le compte personnel de formation est comptabilisé en heures et mobilisé par la personne, qu'elle soit salariée, à la recherche d'un emploi, travailleur indépendant, membre d'une profession libérale ou d'une profession non salariée ou conjoint collaborateur, afin de suivre, à son initiative, une formation. Le compte ne peut être mobilisé qu'avec l'accord exprès de son titulaire. Le refus du titulaire du compte de le mobiliser ne constitue pas une faute.</w:t>
      </w:r>
    </w:p>
    <w:p w:rsidR="00044A67" w:rsidRDefault="00044A67" w:rsidP="00AF77AA">
      <w:pPr>
        <w:spacing w:before="240" w:after="0"/>
      </w:pPr>
      <w:r>
        <w:t xml:space="preserve">Article L6323-3 </w:t>
      </w:r>
      <w:hyperlink r:id="rId197" w:tooltip="En savoir plus sur l'article L6323-3" w:history="1">
        <w:r>
          <w:rPr>
            <w:rStyle w:val="Lienhypertexte"/>
          </w:rPr>
          <w:t>En savoir plus sur cet article...</w:t>
        </w:r>
      </w:hyperlink>
      <w:r>
        <w:t xml:space="preserve"> </w:t>
      </w:r>
      <w:r w:rsidR="005561F8">
        <w:t>NOUVELLE REDACTION</w:t>
      </w:r>
    </w:p>
    <w:p w:rsidR="005561F8" w:rsidRPr="00882405" w:rsidRDefault="005561F8" w:rsidP="005561F8">
      <w:pPr>
        <w:spacing w:before="240" w:after="0"/>
        <w:ind w:left="708"/>
        <w:rPr>
          <w:u w:val="single"/>
        </w:rPr>
      </w:pPr>
      <w:r w:rsidRPr="00882405">
        <w:rPr>
          <w:u w:val="single"/>
        </w:rPr>
        <w:t>Article 1 alinéa</w:t>
      </w:r>
      <w:r>
        <w:rPr>
          <w:u w:val="single"/>
        </w:rPr>
        <w:t>s</w:t>
      </w:r>
      <w:r w:rsidRPr="00882405">
        <w:rPr>
          <w:u w:val="single"/>
        </w:rPr>
        <w:t xml:space="preserve"> </w:t>
      </w:r>
      <w:r>
        <w:rPr>
          <w:u w:val="single"/>
        </w:rPr>
        <w:t>4 à 6</w:t>
      </w:r>
      <w:r w:rsidRPr="00882405">
        <w:rPr>
          <w:u w:val="single"/>
        </w:rPr>
        <w:t xml:space="preserve"> page 3</w:t>
      </w:r>
    </w:p>
    <w:p w:rsidR="005561F8" w:rsidRDefault="005561F8" w:rsidP="001A6C6E">
      <w:pPr>
        <w:spacing w:after="0"/>
        <w:ind w:left="708"/>
      </w:pPr>
      <w:r>
        <w:t>Code du travail</w:t>
      </w:r>
    </w:p>
    <w:p w:rsidR="00044A67" w:rsidRDefault="00044A67" w:rsidP="001A6C6E">
      <w:pPr>
        <w:spacing w:after="0"/>
        <w:ind w:left="708"/>
      </w:pPr>
      <w:r>
        <w:t>Les heures de formation inscrites sur le compte demeurent acquises en cas de changement de situation professionnelle ou de perte d'emploi de son titulaire.</w:t>
      </w:r>
    </w:p>
    <w:p w:rsidR="005561F8" w:rsidRDefault="005561F8" w:rsidP="005561F8">
      <w:pPr>
        <w:spacing w:before="240" w:after="0"/>
        <w:ind w:left="708"/>
      </w:pPr>
      <w:r>
        <w:t>Petite loi</w:t>
      </w:r>
    </w:p>
    <w:p w:rsidR="00FF45EB" w:rsidRPr="00FF45EB" w:rsidRDefault="00FF45EB" w:rsidP="00FF45EB">
      <w:pPr>
        <w:spacing w:after="0"/>
        <w:ind w:left="708"/>
        <w:rPr>
          <w:color w:val="FF0000"/>
          <w:lang w:eastAsia="fr-FR"/>
        </w:rPr>
      </w:pPr>
      <w:r w:rsidRPr="00FF45EB">
        <w:rPr>
          <w:color w:val="FF0000"/>
          <w:lang w:eastAsia="fr-FR"/>
        </w:rPr>
        <w:t>Les droits inscrits sur le compte personnel de formation demeurent acquis en cas de changement de situation professionnelle ou de perte d’emploi de son titulaire.</w:t>
      </w:r>
    </w:p>
    <w:p w:rsidR="00FF45EB" w:rsidRPr="00FF45EB" w:rsidRDefault="00FF45EB" w:rsidP="00FF45EB">
      <w:pPr>
        <w:spacing w:after="0"/>
        <w:ind w:left="708"/>
        <w:rPr>
          <w:color w:val="FF0000"/>
          <w:lang w:eastAsia="fr-FR"/>
        </w:rPr>
      </w:pPr>
      <w:r w:rsidRPr="00FF45EB">
        <w:rPr>
          <w:color w:val="FF0000"/>
          <w:lang w:eastAsia="fr-FR"/>
        </w:rPr>
        <w:t xml:space="preserve">Le compte personnel de formation cesse d’être alimenté et les droits qui y sont inscrits ne peuvent plus être mobilisés lorsque son titulaire remplit l’une des conditions mentionnées aux 1° à 3° de l’article L. 5421-4. </w:t>
      </w:r>
    </w:p>
    <w:p w:rsidR="00FF45EB" w:rsidRPr="00FF45EB" w:rsidRDefault="00FF45EB" w:rsidP="00FF45EB">
      <w:pPr>
        <w:spacing w:after="0"/>
        <w:ind w:left="708"/>
        <w:rPr>
          <w:color w:val="FF0000"/>
          <w:lang w:eastAsia="fr-FR"/>
        </w:rPr>
      </w:pPr>
      <w:r w:rsidRPr="00FF45EB">
        <w:rPr>
          <w:color w:val="FF0000"/>
          <w:lang w:eastAsia="fr-FR"/>
        </w:rPr>
        <w:t xml:space="preserve">Toutefois, par dérogation au deuxième alinéa du présent article, les droits inscrits sur le compte personnel de formation au titre du compte d’engagement citoyen en application de l’article L. 5151-9 demeurent mobilisables pour financer les actions de formation destinées à permettre aux volontaires, aux bénévoles et aux sapeurs-pompiers volontaires d’acquérir les compétences nécessaires à l’exercice de leurs missions. </w:t>
      </w:r>
    </w:p>
    <w:p w:rsidR="00044A67" w:rsidRDefault="00044A67" w:rsidP="00AF77AA">
      <w:pPr>
        <w:spacing w:before="240" w:after="0"/>
      </w:pPr>
      <w:r>
        <w:t xml:space="preserve">Article L6323-4 </w:t>
      </w:r>
      <w:hyperlink r:id="rId198" w:tooltip="En savoir plus sur l'article L6323-4" w:history="1">
        <w:r>
          <w:rPr>
            <w:rStyle w:val="Lienhypertexte"/>
          </w:rPr>
          <w:t>En savoir plus sur cet article...</w:t>
        </w:r>
      </w:hyperlink>
      <w:r>
        <w:t xml:space="preserve"> </w:t>
      </w:r>
      <w:r w:rsidR="00AF77AA">
        <w:t>NOUVELLE REDACTION</w:t>
      </w:r>
    </w:p>
    <w:p w:rsidR="00882405" w:rsidRPr="00882405" w:rsidRDefault="00882405" w:rsidP="00AF77AA">
      <w:pPr>
        <w:spacing w:before="240" w:after="0"/>
        <w:ind w:left="708"/>
        <w:rPr>
          <w:u w:val="single"/>
        </w:rPr>
      </w:pPr>
      <w:r w:rsidRPr="00882405">
        <w:rPr>
          <w:u w:val="single"/>
        </w:rPr>
        <w:t>Article 1 alinéa 7 page 3</w:t>
      </w:r>
    </w:p>
    <w:p w:rsidR="00882405" w:rsidRDefault="00882405" w:rsidP="00AF77AA">
      <w:pPr>
        <w:spacing w:after="0"/>
        <w:ind w:left="708"/>
      </w:pPr>
      <w:r>
        <w:t>Code du travail</w:t>
      </w:r>
    </w:p>
    <w:p w:rsidR="00044A67" w:rsidRPr="00882405" w:rsidRDefault="00044A67" w:rsidP="001A6C6E">
      <w:pPr>
        <w:spacing w:after="0"/>
        <w:ind w:left="708"/>
        <w:rPr>
          <w:b/>
        </w:rPr>
      </w:pPr>
      <w:r w:rsidRPr="00882405">
        <w:rPr>
          <w:b/>
        </w:rPr>
        <w:t xml:space="preserve">I.-Les heures inscrites sur le compte permettent à son titulaire de financer une formation éligible au compte, au sens des articles </w:t>
      </w:r>
      <w:hyperlink r:id="rId199" w:history="1">
        <w:r w:rsidRPr="00882405">
          <w:rPr>
            <w:rStyle w:val="Lienhypertexte"/>
            <w:b/>
          </w:rPr>
          <w:t>L. 6323-6</w:t>
        </w:r>
      </w:hyperlink>
      <w:r w:rsidRPr="00882405">
        <w:rPr>
          <w:b/>
        </w:rPr>
        <w:t xml:space="preserve">, </w:t>
      </w:r>
      <w:hyperlink r:id="rId200" w:history="1">
        <w:r w:rsidRPr="00882405">
          <w:rPr>
            <w:rStyle w:val="Lienhypertexte"/>
            <w:b/>
          </w:rPr>
          <w:t xml:space="preserve">L. 6323-16 </w:t>
        </w:r>
      </w:hyperlink>
      <w:r w:rsidRPr="00882405">
        <w:rPr>
          <w:b/>
        </w:rPr>
        <w:t xml:space="preserve">et </w:t>
      </w:r>
      <w:hyperlink r:id="rId201" w:history="1">
        <w:r w:rsidRPr="00882405">
          <w:rPr>
            <w:rStyle w:val="Lienhypertexte"/>
            <w:b/>
          </w:rPr>
          <w:t>L. 6323-21</w:t>
        </w:r>
      </w:hyperlink>
      <w:r w:rsidRPr="00882405">
        <w:rPr>
          <w:b/>
        </w:rPr>
        <w:t xml:space="preserve">. </w:t>
      </w:r>
    </w:p>
    <w:p w:rsidR="00044A67" w:rsidRPr="00882405" w:rsidRDefault="00044A67" w:rsidP="001A6C6E">
      <w:pPr>
        <w:spacing w:after="0"/>
        <w:ind w:left="708"/>
        <w:rPr>
          <w:b/>
        </w:rPr>
      </w:pPr>
      <w:r w:rsidRPr="00882405">
        <w:rPr>
          <w:b/>
        </w:rPr>
        <w:t xml:space="preserve">II.-Lorsque la durée de cette formation est supérieure au nombre d'heures inscrites sur le compte, celui-ci peut faire l'objet, à la demande de son titulaire, d'abondements en heures complémentaires pour assurer le financement de cette formation. Ces heures complémentaires peuvent être financées par : </w:t>
      </w:r>
    </w:p>
    <w:p w:rsidR="00044A67" w:rsidRPr="00882405" w:rsidRDefault="00044A67" w:rsidP="001A6C6E">
      <w:pPr>
        <w:spacing w:after="0"/>
        <w:ind w:left="708"/>
        <w:rPr>
          <w:b/>
        </w:rPr>
      </w:pPr>
      <w:r w:rsidRPr="00882405">
        <w:rPr>
          <w:b/>
        </w:rPr>
        <w:t xml:space="preserve">1° L'employeur, lorsque le titulaire du compte est salarié ; </w:t>
      </w:r>
    </w:p>
    <w:p w:rsidR="00044A67" w:rsidRPr="00882405" w:rsidRDefault="00044A67" w:rsidP="001A6C6E">
      <w:pPr>
        <w:spacing w:after="0"/>
        <w:ind w:left="708"/>
        <w:rPr>
          <w:b/>
        </w:rPr>
      </w:pPr>
      <w:r w:rsidRPr="00882405">
        <w:rPr>
          <w:b/>
        </w:rPr>
        <w:t xml:space="preserve">2° Son titulaire lui-même ; </w:t>
      </w:r>
    </w:p>
    <w:p w:rsidR="00044A67" w:rsidRPr="00882405" w:rsidRDefault="00044A67" w:rsidP="001A6C6E">
      <w:pPr>
        <w:spacing w:after="0"/>
        <w:ind w:left="708"/>
        <w:rPr>
          <w:b/>
        </w:rPr>
      </w:pPr>
      <w:r w:rsidRPr="00882405">
        <w:rPr>
          <w:b/>
        </w:rPr>
        <w:t xml:space="preserve">3° Un organisme collecteur paritaire agréé ; </w:t>
      </w:r>
    </w:p>
    <w:p w:rsidR="00044A67" w:rsidRPr="00882405" w:rsidRDefault="00044A67" w:rsidP="001A6C6E">
      <w:pPr>
        <w:spacing w:after="0"/>
        <w:ind w:left="708"/>
        <w:rPr>
          <w:b/>
        </w:rPr>
      </w:pPr>
      <w:r w:rsidRPr="00882405">
        <w:rPr>
          <w:b/>
        </w:rPr>
        <w:t xml:space="preserve">4° Un organisme paritaire agréé au titre du congé individuel de formation ; </w:t>
      </w:r>
    </w:p>
    <w:p w:rsidR="00044A67" w:rsidRPr="00882405" w:rsidRDefault="00044A67" w:rsidP="001A6C6E">
      <w:pPr>
        <w:spacing w:after="0"/>
        <w:ind w:left="708"/>
        <w:rPr>
          <w:b/>
        </w:rPr>
      </w:pPr>
      <w:r w:rsidRPr="00882405">
        <w:rPr>
          <w:b/>
        </w:rPr>
        <w:t xml:space="preserve">5° L'organisme mentionné à l'article </w:t>
      </w:r>
      <w:hyperlink r:id="rId202" w:history="1">
        <w:r w:rsidRPr="00882405">
          <w:rPr>
            <w:rStyle w:val="Lienhypertexte"/>
            <w:b/>
          </w:rPr>
          <w:t>L. 4163-14</w:t>
        </w:r>
      </w:hyperlink>
      <w:r w:rsidRPr="00882405">
        <w:rPr>
          <w:b/>
        </w:rPr>
        <w:t xml:space="preserve">, chargé de la gestion du compte professionnel de prévention, à la demande de la personne, dans des conditions déterminées par décret en Conseil d'Etat ; </w:t>
      </w:r>
    </w:p>
    <w:p w:rsidR="00044A67" w:rsidRPr="00882405" w:rsidRDefault="00044A67" w:rsidP="001A6C6E">
      <w:pPr>
        <w:spacing w:after="0"/>
        <w:ind w:left="708"/>
        <w:rPr>
          <w:b/>
        </w:rPr>
      </w:pPr>
      <w:r w:rsidRPr="00882405">
        <w:rPr>
          <w:b/>
        </w:rPr>
        <w:t xml:space="preserve">6° Les organismes chargés de la gestion de la branche des accidents du travail et des maladies professionnelles en application de l'article </w:t>
      </w:r>
      <w:hyperlink r:id="rId203" w:history="1">
        <w:r w:rsidRPr="00882405">
          <w:rPr>
            <w:rStyle w:val="Lienhypertexte"/>
            <w:b/>
          </w:rPr>
          <w:t>L. 432-12</w:t>
        </w:r>
      </w:hyperlink>
      <w:r w:rsidRPr="00882405">
        <w:rPr>
          <w:b/>
        </w:rPr>
        <w:t xml:space="preserve"> du code de la sécurité sociale, à la demande de la personne, dans des conditions déterminées par décret en Conseil d'Etat ; </w:t>
      </w:r>
    </w:p>
    <w:p w:rsidR="00044A67" w:rsidRPr="00882405" w:rsidRDefault="00044A67" w:rsidP="001A6C6E">
      <w:pPr>
        <w:spacing w:after="0"/>
        <w:ind w:left="708"/>
        <w:rPr>
          <w:b/>
        </w:rPr>
      </w:pPr>
      <w:r w:rsidRPr="00882405">
        <w:rPr>
          <w:b/>
        </w:rPr>
        <w:lastRenderedPageBreak/>
        <w:t xml:space="preserve">7° L'Etat ; </w:t>
      </w:r>
    </w:p>
    <w:p w:rsidR="00044A67" w:rsidRPr="00882405" w:rsidRDefault="00044A67" w:rsidP="001A6C6E">
      <w:pPr>
        <w:spacing w:after="0"/>
        <w:ind w:left="708"/>
        <w:rPr>
          <w:b/>
        </w:rPr>
      </w:pPr>
      <w:r w:rsidRPr="00882405">
        <w:rPr>
          <w:b/>
        </w:rPr>
        <w:t xml:space="preserve">8° Les régions ; </w:t>
      </w:r>
    </w:p>
    <w:p w:rsidR="00044A67" w:rsidRPr="00882405" w:rsidRDefault="00044A67" w:rsidP="001A6C6E">
      <w:pPr>
        <w:spacing w:after="0"/>
        <w:ind w:left="708"/>
        <w:rPr>
          <w:b/>
        </w:rPr>
      </w:pPr>
      <w:r w:rsidRPr="00882405">
        <w:rPr>
          <w:b/>
        </w:rPr>
        <w:t xml:space="preserve">9° L'institution mentionnée à l'article </w:t>
      </w:r>
      <w:hyperlink r:id="rId204" w:history="1">
        <w:r w:rsidRPr="00882405">
          <w:rPr>
            <w:rStyle w:val="Lienhypertexte"/>
            <w:b/>
          </w:rPr>
          <w:t xml:space="preserve">L. 5312-1 </w:t>
        </w:r>
      </w:hyperlink>
      <w:r w:rsidRPr="00882405">
        <w:rPr>
          <w:b/>
        </w:rPr>
        <w:t xml:space="preserve">; </w:t>
      </w:r>
    </w:p>
    <w:p w:rsidR="00044A67" w:rsidRPr="00882405" w:rsidRDefault="00044A67" w:rsidP="001A6C6E">
      <w:pPr>
        <w:spacing w:after="0"/>
        <w:ind w:left="708"/>
        <w:rPr>
          <w:b/>
        </w:rPr>
      </w:pPr>
      <w:r w:rsidRPr="00882405">
        <w:rPr>
          <w:b/>
        </w:rPr>
        <w:t xml:space="preserve">10° L'institution mentionnée à l'article </w:t>
      </w:r>
      <w:hyperlink r:id="rId205" w:history="1">
        <w:r w:rsidRPr="00882405">
          <w:rPr>
            <w:rStyle w:val="Lienhypertexte"/>
            <w:b/>
          </w:rPr>
          <w:t xml:space="preserve">L. 5214-1 </w:t>
        </w:r>
      </w:hyperlink>
      <w:r w:rsidRPr="00882405">
        <w:rPr>
          <w:b/>
        </w:rPr>
        <w:t xml:space="preserve">; </w:t>
      </w:r>
    </w:p>
    <w:p w:rsidR="00044A67" w:rsidRPr="00882405" w:rsidRDefault="00044A67" w:rsidP="001A6C6E">
      <w:pPr>
        <w:spacing w:after="0"/>
        <w:ind w:left="708"/>
        <w:rPr>
          <w:b/>
        </w:rPr>
      </w:pPr>
      <w:r w:rsidRPr="00882405">
        <w:rPr>
          <w:b/>
        </w:rPr>
        <w:t xml:space="preserve">11° Un fonds d'assurance-formation de non-salariés défini à l'article </w:t>
      </w:r>
      <w:hyperlink r:id="rId206" w:history="1">
        <w:r w:rsidRPr="00882405">
          <w:rPr>
            <w:rStyle w:val="Lienhypertexte"/>
            <w:b/>
          </w:rPr>
          <w:t xml:space="preserve">L. 6332-9 </w:t>
        </w:r>
      </w:hyperlink>
      <w:r w:rsidRPr="00882405">
        <w:rPr>
          <w:b/>
        </w:rPr>
        <w:t xml:space="preserve">du présent code ou à l'article </w:t>
      </w:r>
      <w:hyperlink r:id="rId207" w:history="1">
        <w:r w:rsidRPr="00882405">
          <w:rPr>
            <w:rStyle w:val="Lienhypertexte"/>
            <w:b/>
          </w:rPr>
          <w:t xml:space="preserve">L. 718-2-1 </w:t>
        </w:r>
      </w:hyperlink>
      <w:r w:rsidRPr="00882405">
        <w:rPr>
          <w:b/>
        </w:rPr>
        <w:t xml:space="preserve">du code rural et de la pêche maritime ; </w:t>
      </w:r>
    </w:p>
    <w:p w:rsidR="00044A67" w:rsidRPr="00882405" w:rsidRDefault="00044A67" w:rsidP="001A6C6E">
      <w:pPr>
        <w:spacing w:after="0"/>
        <w:ind w:left="708"/>
        <w:rPr>
          <w:b/>
        </w:rPr>
      </w:pPr>
      <w:r w:rsidRPr="00882405">
        <w:rPr>
          <w:b/>
        </w:rPr>
        <w:t xml:space="preserve">12° Une chambre régionale de métiers et de l'artisanat ou une chambre de métiers et de l'artisanat de région ; </w:t>
      </w:r>
    </w:p>
    <w:p w:rsidR="00044A67" w:rsidRPr="00882405" w:rsidRDefault="00044A67" w:rsidP="001A6C6E">
      <w:pPr>
        <w:spacing w:after="0"/>
        <w:ind w:left="708"/>
        <w:rPr>
          <w:b/>
        </w:rPr>
      </w:pPr>
      <w:r w:rsidRPr="00882405">
        <w:rPr>
          <w:b/>
        </w:rPr>
        <w:t xml:space="preserve">13° Une commune ; </w:t>
      </w:r>
    </w:p>
    <w:p w:rsidR="00044A67" w:rsidRDefault="00044A67" w:rsidP="001A6C6E">
      <w:pPr>
        <w:spacing w:after="0"/>
        <w:ind w:left="708"/>
        <w:rPr>
          <w:b/>
        </w:rPr>
      </w:pPr>
      <w:r w:rsidRPr="00882405">
        <w:rPr>
          <w:b/>
        </w:rPr>
        <w:t>14° L'établissement public chargé de la gestion de la réserve sanitaire, mentionné à l'</w:t>
      </w:r>
      <w:hyperlink r:id="rId208" w:history="1">
        <w:r w:rsidRPr="00882405">
          <w:rPr>
            <w:rStyle w:val="Lienhypertexte"/>
            <w:b/>
          </w:rPr>
          <w:t>article L. 1413-1 du code de la santé publique</w:t>
        </w:r>
      </w:hyperlink>
      <w:r w:rsidRPr="00882405">
        <w:rPr>
          <w:b/>
        </w:rPr>
        <w:t>.</w:t>
      </w:r>
    </w:p>
    <w:p w:rsidR="00882405" w:rsidRDefault="00882405" w:rsidP="000E4AD4">
      <w:pPr>
        <w:spacing w:before="240" w:after="0"/>
        <w:ind w:left="708"/>
      </w:pPr>
      <w:r w:rsidRPr="00882405">
        <w:t>Petite loi</w:t>
      </w:r>
    </w:p>
    <w:p w:rsidR="00882405" w:rsidRPr="00882405" w:rsidRDefault="00882405" w:rsidP="00882405">
      <w:pPr>
        <w:spacing w:after="0"/>
        <w:ind w:left="708"/>
        <w:rPr>
          <w:color w:val="FF0000"/>
          <w:lang w:eastAsia="fr-FR"/>
        </w:rPr>
      </w:pPr>
      <w:r w:rsidRPr="00882405">
        <w:rPr>
          <w:color w:val="FF0000"/>
          <w:lang w:eastAsia="fr-FR"/>
        </w:rPr>
        <w:t>Art. L. 6323-4.</w:t>
      </w:r>
    </w:p>
    <w:p w:rsidR="00882405" w:rsidRPr="00882405" w:rsidRDefault="00882405" w:rsidP="00882405">
      <w:pPr>
        <w:spacing w:after="0"/>
        <w:ind w:left="708"/>
        <w:rPr>
          <w:color w:val="FF0000"/>
          <w:lang w:eastAsia="fr-FR"/>
        </w:rPr>
      </w:pPr>
      <w:r w:rsidRPr="00882405">
        <w:rPr>
          <w:color w:val="FF0000"/>
          <w:lang w:eastAsia="fr-FR"/>
        </w:rPr>
        <w:t xml:space="preserve">I. – Les droits inscrits sur le compte personnel de formation permettent à son titulaire de financer une formation éligible au compte, au sens des articles L. 6323-6, L. 6323-21, L. 6323-31 et L. 6323-34. </w:t>
      </w:r>
    </w:p>
    <w:p w:rsidR="00882405" w:rsidRPr="00882405" w:rsidRDefault="00882405" w:rsidP="00882405">
      <w:pPr>
        <w:spacing w:after="0"/>
        <w:ind w:left="708"/>
        <w:rPr>
          <w:color w:val="FF0000"/>
          <w:lang w:eastAsia="fr-FR"/>
        </w:rPr>
      </w:pPr>
      <w:r w:rsidRPr="00882405">
        <w:rPr>
          <w:color w:val="FF0000"/>
          <w:lang w:eastAsia="fr-FR"/>
        </w:rPr>
        <w:t xml:space="preserve">II. – Lorsque le coût de cette formation est supérieur au montant des droits inscrits sur le compte ou aux plafonds respectivement mentionnés aux articles L. 6323-11, L. 6323-11-1, L. 6323-27 et L. 6323-34, le compte peut faire l’objet, à la demande de son titulaire, d’abondements en droits complémentaires pour assurer le financement de cette formation. Ces abondements peuvent être financés par : </w:t>
      </w:r>
    </w:p>
    <w:p w:rsidR="00882405" w:rsidRPr="00882405" w:rsidRDefault="00882405" w:rsidP="00882405">
      <w:pPr>
        <w:spacing w:after="0"/>
        <w:ind w:left="708"/>
        <w:rPr>
          <w:color w:val="FF0000"/>
          <w:lang w:eastAsia="fr-FR"/>
        </w:rPr>
      </w:pPr>
      <w:r w:rsidRPr="00882405">
        <w:rPr>
          <w:color w:val="FF0000"/>
          <w:lang w:eastAsia="fr-FR"/>
        </w:rPr>
        <w:t xml:space="preserve">1° Le titulaire lui-même ; </w:t>
      </w:r>
    </w:p>
    <w:p w:rsidR="00882405" w:rsidRPr="00882405" w:rsidRDefault="00882405" w:rsidP="00882405">
      <w:pPr>
        <w:spacing w:after="0"/>
        <w:ind w:left="708"/>
        <w:rPr>
          <w:color w:val="FF0000"/>
          <w:lang w:eastAsia="fr-FR"/>
        </w:rPr>
      </w:pPr>
      <w:r w:rsidRPr="00882405">
        <w:rPr>
          <w:color w:val="FF0000"/>
          <w:lang w:eastAsia="fr-FR"/>
        </w:rPr>
        <w:t xml:space="preserve">2° L’employeur, lorsque le titulaire du compte est salarié ; </w:t>
      </w:r>
    </w:p>
    <w:p w:rsidR="00882405" w:rsidRPr="00882405" w:rsidRDefault="00882405" w:rsidP="00882405">
      <w:pPr>
        <w:spacing w:after="0"/>
        <w:ind w:left="708"/>
        <w:rPr>
          <w:color w:val="FF0000"/>
          <w:lang w:eastAsia="fr-FR"/>
        </w:rPr>
      </w:pPr>
      <w:r w:rsidRPr="00882405">
        <w:rPr>
          <w:color w:val="FF0000"/>
          <w:lang w:eastAsia="fr-FR"/>
        </w:rPr>
        <w:t xml:space="preserve">3° Un opérateur de compétences ; </w:t>
      </w:r>
    </w:p>
    <w:p w:rsidR="00882405" w:rsidRPr="00882405" w:rsidRDefault="00882405" w:rsidP="00882405">
      <w:pPr>
        <w:spacing w:after="0"/>
        <w:ind w:left="708"/>
        <w:rPr>
          <w:color w:val="FF0000"/>
          <w:lang w:eastAsia="fr-FR"/>
        </w:rPr>
      </w:pPr>
      <w:r w:rsidRPr="00882405">
        <w:rPr>
          <w:color w:val="FF0000"/>
          <w:lang w:eastAsia="fr-FR"/>
        </w:rPr>
        <w:t xml:space="preserve">4° L’organisme mentionné à l’article L. 4163-14, chargé de la gestion du compte professionnel de prévention, à la demande de la personne, dans des conditions déterminées par décret en Conseil d’État ; </w:t>
      </w:r>
    </w:p>
    <w:p w:rsidR="00882405" w:rsidRPr="00882405" w:rsidRDefault="00882405" w:rsidP="00882405">
      <w:pPr>
        <w:spacing w:after="0"/>
        <w:ind w:left="708"/>
        <w:rPr>
          <w:color w:val="FF0000"/>
          <w:lang w:eastAsia="fr-FR"/>
        </w:rPr>
      </w:pPr>
      <w:r w:rsidRPr="00882405">
        <w:rPr>
          <w:color w:val="FF0000"/>
          <w:lang w:eastAsia="fr-FR"/>
        </w:rPr>
        <w:t xml:space="preserve">5° Les organismes chargés de la gestion de la branche accidents du travail et maladies professionnelles en application de l’article L. 221-1 du code de la sécurité sociale, à la demande de la personne, dans des conditions déterminées par décret en Conseil d’État ; </w:t>
      </w:r>
    </w:p>
    <w:p w:rsidR="00882405" w:rsidRPr="00882405" w:rsidRDefault="00882405" w:rsidP="00882405">
      <w:pPr>
        <w:spacing w:after="0"/>
        <w:ind w:left="708"/>
        <w:rPr>
          <w:color w:val="FF0000"/>
          <w:lang w:eastAsia="fr-FR"/>
        </w:rPr>
      </w:pPr>
      <w:r w:rsidRPr="00882405">
        <w:rPr>
          <w:color w:val="FF0000"/>
          <w:lang w:eastAsia="fr-FR"/>
        </w:rPr>
        <w:t xml:space="preserve">6° L’État ; </w:t>
      </w:r>
    </w:p>
    <w:p w:rsidR="00882405" w:rsidRPr="00882405" w:rsidRDefault="00882405" w:rsidP="00882405">
      <w:pPr>
        <w:spacing w:after="0"/>
        <w:ind w:left="708"/>
        <w:rPr>
          <w:color w:val="FF0000"/>
          <w:lang w:eastAsia="fr-FR"/>
        </w:rPr>
      </w:pPr>
      <w:r w:rsidRPr="00882405">
        <w:rPr>
          <w:color w:val="FF0000"/>
          <w:lang w:eastAsia="fr-FR"/>
        </w:rPr>
        <w:t xml:space="preserve">7° Les régions ; </w:t>
      </w:r>
    </w:p>
    <w:p w:rsidR="00882405" w:rsidRPr="00882405" w:rsidRDefault="00882405" w:rsidP="00882405">
      <w:pPr>
        <w:spacing w:after="0"/>
        <w:ind w:left="708"/>
        <w:rPr>
          <w:color w:val="FF0000"/>
          <w:lang w:eastAsia="fr-FR"/>
        </w:rPr>
      </w:pPr>
      <w:r w:rsidRPr="00882405">
        <w:rPr>
          <w:color w:val="FF0000"/>
          <w:lang w:eastAsia="fr-FR"/>
        </w:rPr>
        <w:t xml:space="preserve">8° Pôle emploi ; </w:t>
      </w:r>
    </w:p>
    <w:p w:rsidR="00882405" w:rsidRPr="00882405" w:rsidRDefault="00882405" w:rsidP="00882405">
      <w:pPr>
        <w:spacing w:after="0"/>
        <w:ind w:left="708"/>
        <w:rPr>
          <w:color w:val="FF0000"/>
          <w:lang w:eastAsia="fr-FR"/>
        </w:rPr>
      </w:pPr>
      <w:r w:rsidRPr="00882405">
        <w:rPr>
          <w:color w:val="FF0000"/>
          <w:lang w:eastAsia="fr-FR"/>
        </w:rPr>
        <w:t xml:space="preserve">9° L’institution mentionnée à l’article L. 5214-1 du présent code ; </w:t>
      </w:r>
    </w:p>
    <w:p w:rsidR="00882405" w:rsidRPr="00882405" w:rsidRDefault="00882405" w:rsidP="00882405">
      <w:pPr>
        <w:spacing w:after="0"/>
        <w:ind w:left="708"/>
        <w:rPr>
          <w:color w:val="FF0000"/>
          <w:lang w:eastAsia="fr-FR"/>
        </w:rPr>
      </w:pPr>
      <w:r w:rsidRPr="00882405">
        <w:rPr>
          <w:color w:val="FF0000"/>
          <w:lang w:eastAsia="fr-FR"/>
        </w:rPr>
        <w:t xml:space="preserve">10° Un fonds d’assurance-formation de non-salariés défini à l’article L. 6332-9 du présent code ou à l’article L. 718-2-1 du code rural et de la pêche maritime ; </w:t>
      </w:r>
    </w:p>
    <w:p w:rsidR="00882405" w:rsidRPr="00882405" w:rsidRDefault="00882405" w:rsidP="00882405">
      <w:pPr>
        <w:spacing w:after="0"/>
        <w:ind w:left="708"/>
        <w:rPr>
          <w:color w:val="FF0000"/>
          <w:lang w:eastAsia="fr-FR"/>
        </w:rPr>
      </w:pPr>
      <w:r w:rsidRPr="00882405">
        <w:rPr>
          <w:color w:val="FF0000"/>
          <w:lang w:eastAsia="fr-FR"/>
        </w:rPr>
        <w:t xml:space="preserve">11° Une chambre régionale de métiers et de l’artisanat ou une chambre de métiers et de l’artisanat de région ; </w:t>
      </w:r>
    </w:p>
    <w:p w:rsidR="00882405" w:rsidRPr="00882405" w:rsidRDefault="00882405" w:rsidP="00882405">
      <w:pPr>
        <w:spacing w:after="0"/>
        <w:ind w:left="708"/>
        <w:rPr>
          <w:color w:val="FF0000"/>
          <w:lang w:eastAsia="fr-FR"/>
        </w:rPr>
      </w:pPr>
      <w:r w:rsidRPr="00882405">
        <w:rPr>
          <w:color w:val="FF0000"/>
          <w:lang w:eastAsia="fr-FR"/>
        </w:rPr>
        <w:t xml:space="preserve">12° Une autre collectivité territoriale ; </w:t>
      </w:r>
    </w:p>
    <w:p w:rsidR="00882405" w:rsidRPr="00882405" w:rsidRDefault="00882405" w:rsidP="00882405">
      <w:pPr>
        <w:spacing w:after="0"/>
        <w:ind w:left="708"/>
        <w:rPr>
          <w:color w:val="FF0000"/>
          <w:lang w:eastAsia="fr-FR"/>
        </w:rPr>
      </w:pPr>
      <w:r w:rsidRPr="00882405">
        <w:rPr>
          <w:color w:val="FF0000"/>
          <w:lang w:eastAsia="fr-FR"/>
        </w:rPr>
        <w:t xml:space="preserve">13° L’établissement public chargé de la gestion de la réserve sanitaire, mentionné à l’article L. 1413-1 du code de la santé publique ; </w:t>
      </w:r>
    </w:p>
    <w:p w:rsidR="00882405" w:rsidRPr="00882405" w:rsidRDefault="00882405" w:rsidP="00882405">
      <w:pPr>
        <w:spacing w:after="0"/>
        <w:ind w:left="708"/>
        <w:rPr>
          <w:color w:val="FF0000"/>
          <w:lang w:eastAsia="fr-FR"/>
        </w:rPr>
      </w:pPr>
      <w:r w:rsidRPr="00882405">
        <w:rPr>
          <w:color w:val="FF0000"/>
          <w:lang w:eastAsia="fr-FR"/>
        </w:rPr>
        <w:t xml:space="preserve">14° L’organisme gestionnaire de l’assurance chômage mentionné à l’article L. 5427-1 du présent code. </w:t>
      </w:r>
    </w:p>
    <w:p w:rsidR="00044A67" w:rsidRDefault="00044A67" w:rsidP="008D684D">
      <w:pPr>
        <w:spacing w:before="240" w:after="0"/>
      </w:pPr>
      <w:r>
        <w:lastRenderedPageBreak/>
        <w:t xml:space="preserve">Article L6323-5 </w:t>
      </w:r>
      <w:hyperlink r:id="rId209" w:tooltip="En savoir plus sur l'article L6323-5" w:history="1">
        <w:r>
          <w:rPr>
            <w:rStyle w:val="Lienhypertexte"/>
          </w:rPr>
          <w:t>En savoir plus sur cet article...</w:t>
        </w:r>
      </w:hyperlink>
      <w:r>
        <w:t xml:space="preserve"> </w:t>
      </w:r>
      <w:r w:rsidR="00A772A5">
        <w:t>ABROGE</w:t>
      </w:r>
    </w:p>
    <w:p w:rsidR="00A772A5" w:rsidRPr="00882405" w:rsidRDefault="00A772A5" w:rsidP="00A772A5">
      <w:pPr>
        <w:spacing w:before="240" w:after="0"/>
        <w:ind w:left="708"/>
        <w:rPr>
          <w:u w:val="single"/>
        </w:rPr>
      </w:pPr>
      <w:r w:rsidRPr="00882405">
        <w:rPr>
          <w:u w:val="single"/>
        </w:rPr>
        <w:t xml:space="preserve">Article 1 alinéa </w:t>
      </w:r>
      <w:r>
        <w:rPr>
          <w:u w:val="single"/>
        </w:rPr>
        <w:t>24</w:t>
      </w:r>
      <w:r w:rsidRPr="00882405">
        <w:rPr>
          <w:u w:val="single"/>
        </w:rPr>
        <w:t xml:space="preserve"> page</w:t>
      </w:r>
      <w:r>
        <w:rPr>
          <w:u w:val="single"/>
        </w:rPr>
        <w:t>5</w:t>
      </w:r>
    </w:p>
    <w:p w:rsidR="008D684D" w:rsidRPr="008D684D" w:rsidRDefault="008D684D" w:rsidP="001A6C6E">
      <w:pPr>
        <w:spacing w:after="0"/>
        <w:ind w:left="708"/>
      </w:pPr>
      <w:r w:rsidRPr="008D684D">
        <w:t>Code du travail</w:t>
      </w:r>
    </w:p>
    <w:p w:rsidR="00044A67" w:rsidRPr="00A772A5" w:rsidRDefault="00044A67" w:rsidP="001A6C6E">
      <w:pPr>
        <w:spacing w:after="0"/>
        <w:ind w:left="708"/>
        <w:rPr>
          <w:strike/>
        </w:rPr>
      </w:pPr>
      <w:r w:rsidRPr="00A772A5">
        <w:rPr>
          <w:strike/>
        </w:rPr>
        <w:t xml:space="preserve">Les heures complémentaires mobilisées à l'appui d'un projet de formation sur le fondement du II de l'article </w:t>
      </w:r>
      <w:hyperlink r:id="rId210" w:history="1">
        <w:r w:rsidRPr="00A772A5">
          <w:rPr>
            <w:rStyle w:val="Lienhypertexte"/>
            <w:strike/>
          </w:rPr>
          <w:t xml:space="preserve">L. 6323-4 </w:t>
        </w:r>
      </w:hyperlink>
      <w:r w:rsidRPr="00A772A5">
        <w:rPr>
          <w:strike/>
        </w:rPr>
        <w:t xml:space="preserve">sont mentionnées dans le compte sans y être inscrites. Elles ne sont pas prises en compte pour le calcul du plafond mentionné à l'article </w:t>
      </w:r>
      <w:hyperlink r:id="rId211" w:history="1">
        <w:r w:rsidRPr="00A772A5">
          <w:rPr>
            <w:rStyle w:val="Lienhypertexte"/>
            <w:strike/>
          </w:rPr>
          <w:t>L. 6323-11</w:t>
        </w:r>
      </w:hyperlink>
      <w:r w:rsidRPr="00A772A5">
        <w:rPr>
          <w:strike/>
        </w:rPr>
        <w:t>.</w:t>
      </w:r>
    </w:p>
    <w:p w:rsidR="00044A67" w:rsidRDefault="00044A67" w:rsidP="008D684D">
      <w:pPr>
        <w:spacing w:before="240" w:after="0"/>
      </w:pPr>
      <w:r>
        <w:t xml:space="preserve">Article L6323-6 </w:t>
      </w:r>
      <w:hyperlink r:id="rId212" w:tooltip="En savoir plus sur l'article L6323-6" w:history="1">
        <w:r>
          <w:rPr>
            <w:rStyle w:val="Lienhypertexte"/>
          </w:rPr>
          <w:t>En savoir plus sur cet article...</w:t>
        </w:r>
      </w:hyperlink>
      <w:r>
        <w:t xml:space="preserve"> </w:t>
      </w:r>
      <w:r w:rsidR="008D684D">
        <w:t>NOUVELLE REDACTION</w:t>
      </w:r>
    </w:p>
    <w:p w:rsidR="00DF431A" w:rsidRPr="00882405" w:rsidRDefault="00DF431A" w:rsidP="00DF431A">
      <w:pPr>
        <w:spacing w:before="240" w:after="0"/>
        <w:ind w:left="708"/>
        <w:rPr>
          <w:u w:val="single"/>
        </w:rPr>
      </w:pPr>
      <w:r w:rsidRPr="00882405">
        <w:rPr>
          <w:u w:val="single"/>
        </w:rPr>
        <w:t xml:space="preserve">Article 1 alinéa </w:t>
      </w:r>
      <w:r>
        <w:rPr>
          <w:u w:val="single"/>
        </w:rPr>
        <w:t>25</w:t>
      </w:r>
      <w:r w:rsidRPr="00882405">
        <w:rPr>
          <w:u w:val="single"/>
        </w:rPr>
        <w:t xml:space="preserve"> page</w:t>
      </w:r>
      <w:r>
        <w:rPr>
          <w:u w:val="single"/>
        </w:rPr>
        <w:t>5</w:t>
      </w:r>
    </w:p>
    <w:p w:rsidR="00DF431A" w:rsidRDefault="00DF431A" w:rsidP="001A6C6E">
      <w:pPr>
        <w:spacing w:after="0"/>
        <w:ind w:left="708"/>
      </w:pPr>
      <w:r>
        <w:t>Code du travail</w:t>
      </w:r>
    </w:p>
    <w:p w:rsidR="00044A67" w:rsidRPr="00DF431A" w:rsidRDefault="00044A67" w:rsidP="001A6C6E">
      <w:pPr>
        <w:spacing w:after="0"/>
        <w:ind w:left="708"/>
        <w:rPr>
          <w:b/>
        </w:rPr>
      </w:pPr>
      <w:r w:rsidRPr="00DF431A">
        <w:rPr>
          <w:b/>
        </w:rPr>
        <w:t xml:space="preserve">I.-Les formations permettant d'acquérir le socle de connaissances et de compétences défini par décret ainsi que les actions permettant d'évaluer les compétences d'une personne préalablement ou postérieurement à ces formations sont éligibles au compte personnel de formation. L'accompagnement à la validation des acquis de l'expérience mentionnée à l'article L. 6313-11 est également éligible au compte personnel de formation, dans des conditions définies par décret. </w:t>
      </w:r>
    </w:p>
    <w:p w:rsidR="00044A67" w:rsidRPr="00DF431A" w:rsidRDefault="00044A67" w:rsidP="001A6C6E">
      <w:pPr>
        <w:spacing w:after="0"/>
        <w:ind w:left="708"/>
        <w:rPr>
          <w:b/>
        </w:rPr>
      </w:pPr>
      <w:r w:rsidRPr="00DF431A">
        <w:rPr>
          <w:b/>
        </w:rPr>
        <w:t xml:space="preserve">II.-Les autres formations éligibles au compte personnel de formation sont déterminées, dans les conditions définies aux articles L. 6323-16 et L. 6323-21, parmi les formations suivantes : </w:t>
      </w:r>
    </w:p>
    <w:p w:rsidR="00044A67" w:rsidRPr="00DF431A" w:rsidRDefault="00044A67" w:rsidP="001A6C6E">
      <w:pPr>
        <w:spacing w:after="0"/>
        <w:ind w:left="708"/>
        <w:rPr>
          <w:b/>
        </w:rPr>
      </w:pPr>
      <w:r w:rsidRPr="00DF431A">
        <w:rPr>
          <w:b/>
        </w:rPr>
        <w:t xml:space="preserve">1° Les formations sanctionnées par une certification enregistrée dans le répertoire national des certifications professionnelles prévu à l'article L. 335-6 du code de l'éducation ou permettant d'obtenir une partie identifiée de certification professionnelle, classée au sein du répertoire, visant à l'acquisition d'un bloc de compétences ; </w:t>
      </w:r>
    </w:p>
    <w:p w:rsidR="00044A67" w:rsidRPr="00DF431A" w:rsidRDefault="00044A67" w:rsidP="001A6C6E">
      <w:pPr>
        <w:spacing w:after="0"/>
        <w:ind w:left="708"/>
        <w:rPr>
          <w:b/>
        </w:rPr>
      </w:pPr>
      <w:r w:rsidRPr="00DF431A">
        <w:rPr>
          <w:b/>
        </w:rPr>
        <w:t xml:space="preserve">2° Les formations sanctionnées par un certificat de qualification professionnelle mentionné à l'article L. 6314-2 du présent code ; </w:t>
      </w:r>
    </w:p>
    <w:p w:rsidR="00044A67" w:rsidRPr="00DF431A" w:rsidRDefault="00044A67" w:rsidP="001A6C6E">
      <w:pPr>
        <w:spacing w:after="0"/>
        <w:ind w:left="708"/>
        <w:rPr>
          <w:b/>
        </w:rPr>
      </w:pPr>
      <w:r w:rsidRPr="00DF431A">
        <w:rPr>
          <w:b/>
        </w:rPr>
        <w:t xml:space="preserve">3° Les formations sanctionnées par les certifications inscrites à l'inventaire mentionné au dixième alinéa du II de l'article L. 335-6 du code de l'éducation ; </w:t>
      </w:r>
    </w:p>
    <w:p w:rsidR="00044A67" w:rsidRPr="00DF431A" w:rsidRDefault="00044A67" w:rsidP="001A6C6E">
      <w:pPr>
        <w:spacing w:after="0"/>
        <w:ind w:left="708"/>
        <w:rPr>
          <w:b/>
        </w:rPr>
      </w:pPr>
      <w:r w:rsidRPr="00DF431A">
        <w:rPr>
          <w:b/>
        </w:rPr>
        <w:t>4° Les formations concourant à l'accès à la qualification des personnes à la recherche d'un emploi et financées par les régions et les institutions mentionnées aux articles L. 5312-1 et L. 5214-1 du présent code.</w:t>
      </w:r>
    </w:p>
    <w:p w:rsidR="00044A67" w:rsidRPr="00DF431A" w:rsidRDefault="00044A67" w:rsidP="001A6C6E">
      <w:pPr>
        <w:spacing w:after="0"/>
        <w:ind w:left="708"/>
        <w:rPr>
          <w:b/>
        </w:rPr>
      </w:pPr>
      <w:r w:rsidRPr="00DF431A">
        <w:rPr>
          <w:b/>
        </w:rPr>
        <w:t xml:space="preserve">III.-Sont également éligibles au compte personnel de formation, dans des conditions définies par décret : </w:t>
      </w:r>
    </w:p>
    <w:p w:rsidR="00044A67" w:rsidRPr="00DF431A" w:rsidRDefault="00044A67" w:rsidP="001A6C6E">
      <w:pPr>
        <w:spacing w:after="0"/>
        <w:ind w:left="708"/>
        <w:rPr>
          <w:b/>
        </w:rPr>
      </w:pPr>
      <w:r w:rsidRPr="00DF431A">
        <w:rPr>
          <w:b/>
        </w:rPr>
        <w:t xml:space="preserve">1° La préparation de l'épreuve théorique du code de la route et de l'épreuve pratique du permis de conduire des véhicules du groupe léger ; </w:t>
      </w:r>
    </w:p>
    <w:p w:rsidR="00044A67" w:rsidRPr="00DF431A" w:rsidRDefault="00044A67" w:rsidP="001A6C6E">
      <w:pPr>
        <w:spacing w:after="0"/>
        <w:ind w:left="708"/>
        <w:rPr>
          <w:b/>
        </w:rPr>
      </w:pPr>
      <w:r w:rsidRPr="00DF431A">
        <w:rPr>
          <w:b/>
        </w:rPr>
        <w:t xml:space="preserve">2° Les actions de formation permettant de réaliser un bilan de compétences ; </w:t>
      </w:r>
    </w:p>
    <w:p w:rsidR="00044A67" w:rsidRPr="00DF431A" w:rsidRDefault="00044A67" w:rsidP="001A6C6E">
      <w:pPr>
        <w:spacing w:after="0"/>
        <w:ind w:left="708"/>
        <w:rPr>
          <w:b/>
        </w:rPr>
      </w:pPr>
      <w:r w:rsidRPr="00DF431A">
        <w:rPr>
          <w:b/>
        </w:rPr>
        <w:t xml:space="preserve">3° Les actions de formation dispensées aux créateurs ou repreneurs d'entreprises mentionnées à l'article L. 6313-1 ; </w:t>
      </w:r>
    </w:p>
    <w:p w:rsidR="00044A67" w:rsidRPr="00DF431A" w:rsidRDefault="00044A67" w:rsidP="001A6C6E">
      <w:pPr>
        <w:spacing w:after="0"/>
        <w:ind w:left="708"/>
        <w:rPr>
          <w:b/>
        </w:rPr>
      </w:pPr>
      <w:r w:rsidRPr="00DF431A">
        <w:rPr>
          <w:b/>
        </w:rPr>
        <w:t>4° Les actions de formation destinées à permettre aux bénévoles et aux volontaires en service civique d'acquérir les compétences nécessaires à l'exercice de leurs missions, mentionnées à l'article L. 6313-13, ainsi que celles destinées à permettre aux sapeurs-pompiers volontaires d'acquérir des compétences nécessaires à l'exercice des missions mentionnées à l'article L. 1424-2 du code général des collectivités territoriales. Seules les heures acquises au titre du compte d'engagement citoyen peuvent financer ces actions.</w:t>
      </w:r>
    </w:p>
    <w:p w:rsidR="00044A67" w:rsidRPr="00DF431A" w:rsidRDefault="00044A67" w:rsidP="001A6C6E">
      <w:pPr>
        <w:spacing w:after="0"/>
        <w:ind w:left="708"/>
        <w:rPr>
          <w:b/>
        </w:rPr>
      </w:pPr>
      <w:r w:rsidRPr="00DF431A">
        <w:rPr>
          <w:b/>
        </w:rPr>
        <w:t xml:space="preserve">NOTA : </w:t>
      </w:r>
    </w:p>
    <w:p w:rsidR="00044A67" w:rsidRPr="00DF431A" w:rsidRDefault="00044A67" w:rsidP="001A6C6E">
      <w:pPr>
        <w:spacing w:after="0"/>
        <w:ind w:left="708"/>
        <w:rPr>
          <w:b/>
        </w:rPr>
      </w:pPr>
      <w:r w:rsidRPr="00DF431A">
        <w:rPr>
          <w:b/>
        </w:rPr>
        <w:lastRenderedPageBreak/>
        <w:t>Conformément au II de l'article 66 de la loi n° 2017-86 du 27 janvier 2017, ces dispositions entrent en vigueur le 1er janvier 2017.</w:t>
      </w:r>
    </w:p>
    <w:p w:rsidR="00DF431A" w:rsidRDefault="00DF431A" w:rsidP="00DF431A">
      <w:pPr>
        <w:spacing w:before="240" w:after="0"/>
        <w:ind w:left="708"/>
      </w:pPr>
      <w:r>
        <w:t>Petite loi</w:t>
      </w:r>
    </w:p>
    <w:p w:rsidR="00DF431A" w:rsidRPr="00DF431A" w:rsidRDefault="00DF431A" w:rsidP="00DF431A">
      <w:pPr>
        <w:spacing w:after="0"/>
        <w:ind w:left="708"/>
        <w:rPr>
          <w:color w:val="FF0000"/>
          <w:lang w:eastAsia="fr-FR"/>
        </w:rPr>
      </w:pPr>
      <w:r w:rsidRPr="00DF431A">
        <w:rPr>
          <w:color w:val="FF0000"/>
          <w:lang w:eastAsia="fr-FR"/>
        </w:rPr>
        <w:t xml:space="preserve">Art. L. 6323-6. </w:t>
      </w:r>
    </w:p>
    <w:p w:rsidR="00DF431A" w:rsidRPr="00DF431A" w:rsidRDefault="00DF431A" w:rsidP="00DF431A">
      <w:pPr>
        <w:spacing w:after="0"/>
        <w:ind w:left="708"/>
        <w:rPr>
          <w:color w:val="FF0000"/>
          <w:lang w:eastAsia="fr-FR"/>
        </w:rPr>
      </w:pPr>
      <w:r w:rsidRPr="00DF431A">
        <w:rPr>
          <w:b/>
          <w:color w:val="FF0000"/>
          <w:lang w:eastAsia="fr-FR"/>
        </w:rPr>
        <w:t>I.</w:t>
      </w:r>
      <w:r w:rsidRPr="00DF431A">
        <w:rPr>
          <w:color w:val="FF0000"/>
          <w:lang w:eastAsia="fr-FR"/>
        </w:rPr>
        <w:t xml:space="preserve"> – Sont éligibles au compte personnel de formation les actions de formation sanctionnées par les certifications professionnelles enregistrées au répertoire national prévu à l’article L. 6113-1 comprenant le socle de connaissances et de compétences professionnelles, celles sanctionnées par les attestations de validation de blocs de compétences au sens du même article L. 6113–1 et celles sanctionnées par les certifications et habilitations enregistrées dans le répertoire spécifique mentionné à l’article L. 6113-6. </w:t>
      </w:r>
    </w:p>
    <w:p w:rsidR="00DF431A" w:rsidRPr="00DF431A" w:rsidRDefault="00DF431A" w:rsidP="00DF431A">
      <w:pPr>
        <w:spacing w:after="0"/>
        <w:ind w:left="708"/>
        <w:rPr>
          <w:color w:val="FF0000"/>
          <w:lang w:eastAsia="fr-FR"/>
        </w:rPr>
      </w:pPr>
      <w:r w:rsidRPr="00DF431A">
        <w:rPr>
          <w:b/>
          <w:color w:val="FF0000"/>
          <w:lang w:eastAsia="fr-FR"/>
        </w:rPr>
        <w:t>II.</w:t>
      </w:r>
      <w:r w:rsidRPr="00DF431A">
        <w:rPr>
          <w:color w:val="FF0000"/>
          <w:lang w:eastAsia="fr-FR"/>
        </w:rPr>
        <w:t xml:space="preserve"> – Sont également éligibles au compte personnel de formation, dans des conditions définies par décret : </w:t>
      </w:r>
    </w:p>
    <w:p w:rsidR="00DF431A" w:rsidRPr="00DF431A" w:rsidRDefault="00DF431A" w:rsidP="00DF431A">
      <w:pPr>
        <w:spacing w:after="0"/>
        <w:ind w:left="708"/>
        <w:rPr>
          <w:color w:val="FF0000"/>
          <w:lang w:eastAsia="fr-FR"/>
        </w:rPr>
      </w:pPr>
      <w:r w:rsidRPr="00DF431A">
        <w:rPr>
          <w:color w:val="FF0000"/>
          <w:lang w:eastAsia="fr-FR"/>
        </w:rPr>
        <w:t xml:space="preserve">1° Les actions permettant de faire valider les acquis de l’expérience mentionnées au 3° de l’article L. 6313-1 ; </w:t>
      </w:r>
    </w:p>
    <w:p w:rsidR="00DF431A" w:rsidRPr="00DF431A" w:rsidRDefault="00DF431A" w:rsidP="00DF431A">
      <w:pPr>
        <w:spacing w:after="0"/>
        <w:ind w:left="708"/>
        <w:rPr>
          <w:color w:val="FF0000"/>
          <w:lang w:eastAsia="fr-FR"/>
        </w:rPr>
      </w:pPr>
      <w:r w:rsidRPr="00DF431A">
        <w:rPr>
          <w:color w:val="FF0000"/>
          <w:lang w:eastAsia="fr-FR"/>
        </w:rPr>
        <w:t xml:space="preserve">2° Les bilans de compétences mentionnés au 2° du même article L. 6313-1 ; </w:t>
      </w:r>
    </w:p>
    <w:p w:rsidR="00DF431A" w:rsidRPr="00DF431A" w:rsidRDefault="00DF431A" w:rsidP="00DF431A">
      <w:pPr>
        <w:spacing w:after="0"/>
        <w:ind w:left="708"/>
        <w:rPr>
          <w:color w:val="FF0000"/>
          <w:lang w:eastAsia="fr-FR"/>
        </w:rPr>
      </w:pPr>
      <w:r w:rsidRPr="00DF431A">
        <w:rPr>
          <w:color w:val="FF0000"/>
          <w:lang w:eastAsia="fr-FR"/>
        </w:rPr>
        <w:t xml:space="preserve">3° La préparation de l’épreuve théorique du code de la route et de l’épreuve pratique du permis de conduire des véhicules du groupe léger et du groupe lourd ; </w:t>
      </w:r>
    </w:p>
    <w:p w:rsidR="00DF431A" w:rsidRPr="00DF431A" w:rsidRDefault="00DF431A" w:rsidP="00DF431A">
      <w:pPr>
        <w:spacing w:after="0"/>
        <w:ind w:left="708"/>
        <w:rPr>
          <w:color w:val="FF0000"/>
          <w:lang w:eastAsia="fr-FR"/>
        </w:rPr>
      </w:pPr>
      <w:r w:rsidRPr="00DF431A">
        <w:rPr>
          <w:color w:val="FF0000"/>
          <w:lang w:eastAsia="fr-FR"/>
        </w:rPr>
        <w:t xml:space="preserve">4° Les actions de formation d’accompagnement et de conseil dispensées aux créateurs ou repreneurs d’entreprises ayant pour objet de réaliser leur projet de création ou de reprise d’entreprise et de pérenniser l’activité de celle-ci ; </w:t>
      </w:r>
    </w:p>
    <w:p w:rsidR="00DF431A" w:rsidRPr="00DF431A" w:rsidRDefault="00DF431A" w:rsidP="00DF431A">
      <w:pPr>
        <w:spacing w:after="0"/>
        <w:ind w:left="708"/>
        <w:rPr>
          <w:color w:val="FF0000"/>
          <w:lang w:eastAsia="fr-FR"/>
        </w:rPr>
      </w:pPr>
      <w:r w:rsidRPr="00DF431A">
        <w:rPr>
          <w:color w:val="FF0000"/>
          <w:lang w:eastAsia="fr-FR"/>
        </w:rPr>
        <w:t>5° Les actions de formation destinées à permettre aux bénévoles et aux volontaires en service civique d’acquérir les compétences nécessaires à l’exercice de leurs missions, ainsi que celles destinées à permettre aux sapeurs-pompiers volontaires d’acquérir des compétences nécessaires à l’exercice des missions mentionnées à l’article L. 1424-2 du code général des collectivités territoriales. Seuls les droits acquis au titre du compte d’engagement citoyen peuvent financer ces actions.</w:t>
      </w:r>
    </w:p>
    <w:p w:rsidR="00044A67" w:rsidRDefault="00044A67" w:rsidP="00CE554F">
      <w:pPr>
        <w:spacing w:before="240" w:after="0"/>
      </w:pPr>
      <w:r>
        <w:t xml:space="preserve">Article L6323-6-1 </w:t>
      </w:r>
      <w:hyperlink r:id="rId213" w:tooltip="En savoir plus sur l'article L6323-6-1" w:history="1">
        <w:r>
          <w:rPr>
            <w:rStyle w:val="Lienhypertexte"/>
          </w:rPr>
          <w:t>En savoir plus sur cet article...</w:t>
        </w:r>
      </w:hyperlink>
      <w:r>
        <w:t xml:space="preserve"> </w:t>
      </w:r>
      <w:r w:rsidR="008D74F7">
        <w:t>MAINTENU</w:t>
      </w:r>
    </w:p>
    <w:p w:rsidR="00CE554F" w:rsidRDefault="00CE554F" w:rsidP="000E4AD4">
      <w:pPr>
        <w:spacing w:before="240" w:after="0"/>
        <w:ind w:left="708"/>
      </w:pPr>
      <w:r>
        <w:t>Code du travail</w:t>
      </w:r>
    </w:p>
    <w:p w:rsidR="00044A67" w:rsidRDefault="00044A67" w:rsidP="001A6C6E">
      <w:pPr>
        <w:spacing w:after="0"/>
        <w:ind w:left="708"/>
      </w:pPr>
      <w:r>
        <w:t xml:space="preserve">Le compte peut être mobilisé par son titulaire pour la prise en charge d'une formation à l'étranger dans les conditions fixées à l'article </w:t>
      </w:r>
      <w:hyperlink r:id="rId214" w:history="1">
        <w:r>
          <w:rPr>
            <w:rStyle w:val="Lienhypertexte"/>
          </w:rPr>
          <w:t>L. 6323-6</w:t>
        </w:r>
      </w:hyperlink>
      <w:r>
        <w:t>.</w:t>
      </w:r>
    </w:p>
    <w:p w:rsidR="00044A67" w:rsidRDefault="00044A67" w:rsidP="00CE554F">
      <w:pPr>
        <w:spacing w:before="240" w:after="0"/>
      </w:pPr>
      <w:r>
        <w:t xml:space="preserve">Article L6323-7 </w:t>
      </w:r>
      <w:hyperlink r:id="rId215" w:tooltip="En savoir plus sur l'article L6323-7" w:history="1">
        <w:r>
          <w:rPr>
            <w:rStyle w:val="Lienhypertexte"/>
          </w:rPr>
          <w:t>En savoir plus sur cet article...</w:t>
        </w:r>
      </w:hyperlink>
      <w:r>
        <w:t xml:space="preserve"> </w:t>
      </w:r>
      <w:r w:rsidR="008D74F7">
        <w:t>ABROGE</w:t>
      </w:r>
    </w:p>
    <w:p w:rsidR="008D74F7" w:rsidRPr="00882405" w:rsidRDefault="008D74F7" w:rsidP="008D74F7">
      <w:pPr>
        <w:spacing w:before="240" w:after="0"/>
        <w:ind w:left="708"/>
        <w:rPr>
          <w:u w:val="single"/>
        </w:rPr>
      </w:pPr>
      <w:r w:rsidRPr="00882405">
        <w:rPr>
          <w:u w:val="single"/>
        </w:rPr>
        <w:t xml:space="preserve">Article 1 alinéa </w:t>
      </w:r>
      <w:r>
        <w:rPr>
          <w:u w:val="single"/>
        </w:rPr>
        <w:t>33</w:t>
      </w:r>
      <w:r w:rsidRPr="00882405">
        <w:rPr>
          <w:u w:val="single"/>
        </w:rPr>
        <w:t xml:space="preserve"> page</w:t>
      </w:r>
      <w:r>
        <w:rPr>
          <w:u w:val="single"/>
        </w:rPr>
        <w:t>5</w:t>
      </w:r>
    </w:p>
    <w:p w:rsidR="00CE554F" w:rsidRDefault="00CE554F" w:rsidP="00CE554F">
      <w:pPr>
        <w:spacing w:after="0"/>
        <w:ind w:left="708"/>
      </w:pPr>
      <w:r>
        <w:t>Code du travail</w:t>
      </w:r>
    </w:p>
    <w:p w:rsidR="00044A67" w:rsidRPr="008D74F7" w:rsidRDefault="00044A67" w:rsidP="001A6C6E">
      <w:pPr>
        <w:spacing w:after="0"/>
        <w:ind w:left="708"/>
        <w:rPr>
          <w:strike/>
        </w:rPr>
      </w:pPr>
      <w:r w:rsidRPr="008D74F7">
        <w:rPr>
          <w:strike/>
        </w:rPr>
        <w:t>Le droit à une durée complémentaire de formation qualifiante, mentionné à l' article L. 122-2 du code de l'éducation</w:t>
      </w:r>
      <w:bookmarkStart w:id="84" w:name="2"/>
      <w:r w:rsidRPr="008D74F7">
        <w:rPr>
          <w:strike/>
        </w:rPr>
        <w:t xml:space="preserve"> </w:t>
      </w:r>
      <w:bookmarkStart w:id="85" w:name="1428"/>
      <w:bookmarkEnd w:id="84"/>
      <w:r w:rsidRPr="008D74F7">
        <w:rPr>
          <w:strike/>
        </w:rPr>
        <w:t xml:space="preserve">, se traduit, lorsque cette formation est dispensée sous le statut de stagiaire de la formation professionnelle, par l'abondement du compte personnel de formation à hauteur du nombre d'heures nécessaires au suivi de cette formation. </w:t>
      </w:r>
      <w:r w:rsidRPr="008D74F7">
        <w:rPr>
          <w:strike/>
        </w:rPr>
        <w:br/>
        <w:t xml:space="preserve">Ces heures sont financées par la région au titre du droit d'accès à un premier niveau de qualification mentionné au deuxième alinéa du I de l'article </w:t>
      </w:r>
      <w:bookmarkEnd w:id="85"/>
      <w:r w:rsidRPr="008D74F7">
        <w:rPr>
          <w:strike/>
        </w:rPr>
        <w:t xml:space="preserve">L. 6121-2 </w:t>
      </w:r>
      <w:bookmarkStart w:id="86" w:name="1474631282419"/>
      <w:r w:rsidRPr="008D74F7">
        <w:rPr>
          <w:strike/>
        </w:rPr>
        <w:t xml:space="preserve">du présent code. Le cas échéant, l'abondement mentionné au premier alinéa du présent article vient en complément des droits déjà inscrits sur le compte personnel de formation pour atteindre le nombre </w:t>
      </w:r>
      <w:r w:rsidRPr="008D74F7">
        <w:rPr>
          <w:strike/>
        </w:rPr>
        <w:lastRenderedPageBreak/>
        <w:t xml:space="preserve">d'heures nécessaire à la réalisation de la formation qualifiante. </w:t>
      </w:r>
      <w:r w:rsidRPr="008D74F7">
        <w:rPr>
          <w:strike/>
        </w:rPr>
        <w:br/>
        <w:t xml:space="preserve">Cet abondement n'entre pas en compte dans les modes de calcul des heures créditées chaque année sur le compte et du plafond de cent cinquante heures du compte personnel de formation mentionné à l'article </w:t>
      </w:r>
      <w:bookmarkEnd w:id="86"/>
      <w:r w:rsidRPr="008D74F7">
        <w:rPr>
          <w:strike/>
        </w:rPr>
        <w:t>L. 6323-11</w:t>
      </w:r>
      <w:bookmarkStart w:id="87" w:name="1474631305882"/>
      <w:r w:rsidRPr="008D74F7">
        <w:rPr>
          <w:strike/>
        </w:rPr>
        <w:t xml:space="preserve">. </w:t>
      </w:r>
      <w:r w:rsidRPr="008D74F7">
        <w:rPr>
          <w:strike/>
        </w:rPr>
        <w:br/>
        <w:t xml:space="preserve">Par dérogation à l'article </w:t>
      </w:r>
      <w:bookmarkEnd w:id="87"/>
      <w:r w:rsidRPr="008D74F7">
        <w:rPr>
          <w:strike/>
        </w:rPr>
        <w:t>L. 6323-6, les formations éligibles au titre du présent article sont celles inscrites au programme régional de formation professionnelle.</w:t>
      </w:r>
    </w:p>
    <w:p w:rsidR="00044A67" w:rsidRDefault="00044A67" w:rsidP="00CE554F">
      <w:pPr>
        <w:spacing w:before="240" w:after="0"/>
      </w:pPr>
      <w:bookmarkStart w:id="88" w:name="1474631329199"/>
      <w:bookmarkEnd w:id="88"/>
      <w:r>
        <w:t xml:space="preserve">Article L6323-8 </w:t>
      </w:r>
      <w:hyperlink r:id="rId216" w:tooltip="En savoir plus sur l'article L6323-8" w:history="1">
        <w:r>
          <w:rPr>
            <w:rStyle w:val="Lienhypertexte"/>
          </w:rPr>
          <w:t>En savoir plus sur cet article...</w:t>
        </w:r>
      </w:hyperlink>
      <w:r>
        <w:t xml:space="preserve"> </w:t>
      </w:r>
      <w:r w:rsidR="003C5267">
        <w:t>MODIFIE</w:t>
      </w:r>
    </w:p>
    <w:p w:rsidR="003C5267" w:rsidRPr="00882405" w:rsidRDefault="003C5267" w:rsidP="00CE554F">
      <w:pPr>
        <w:spacing w:before="240" w:after="0"/>
        <w:ind w:left="708"/>
        <w:rPr>
          <w:u w:val="single"/>
        </w:rPr>
      </w:pPr>
      <w:r w:rsidRPr="00882405">
        <w:rPr>
          <w:u w:val="single"/>
        </w:rPr>
        <w:t xml:space="preserve">Article 1 alinéa </w:t>
      </w:r>
      <w:r>
        <w:rPr>
          <w:u w:val="single"/>
        </w:rPr>
        <w:t>34</w:t>
      </w:r>
      <w:r w:rsidRPr="00882405">
        <w:rPr>
          <w:u w:val="single"/>
        </w:rPr>
        <w:t xml:space="preserve"> page</w:t>
      </w:r>
      <w:r>
        <w:rPr>
          <w:u w:val="single"/>
        </w:rPr>
        <w:t>5</w:t>
      </w:r>
    </w:p>
    <w:p w:rsidR="003C5267" w:rsidRDefault="003C5267" w:rsidP="00CE554F">
      <w:pPr>
        <w:spacing w:after="0"/>
        <w:ind w:left="708"/>
      </w:pPr>
      <w:r>
        <w:t>Code du travail</w:t>
      </w:r>
    </w:p>
    <w:p w:rsidR="00044A67" w:rsidRPr="00D01ACA" w:rsidRDefault="00044A67" w:rsidP="001A6C6E">
      <w:pPr>
        <w:spacing w:after="0"/>
        <w:ind w:left="708"/>
        <w:rPr>
          <w:b/>
        </w:rPr>
      </w:pPr>
      <w:r w:rsidRPr="00D01ACA">
        <w:rPr>
          <w:b/>
        </w:rPr>
        <w:t>I. ― Chaque titulaire d'un compte a connaissance du nombre d'heures créditées sur ce compte en accédant à un service dématérialisé gratuit. Ce service dématérialisé donne également des informations sur les formations éligibles et sur les abondements complémentaires susceptibles d'être sollicités.</w:t>
      </w:r>
    </w:p>
    <w:p w:rsidR="00044A67" w:rsidRDefault="00044A67" w:rsidP="001A6C6E">
      <w:pPr>
        <w:spacing w:after="0"/>
        <w:ind w:left="708"/>
      </w:pPr>
      <w:r>
        <w:t xml:space="preserve">II. ― Un traitement automatisé de données à caractère personnel, dénommé "système d'information du compte personnel de formation", dont les modalités de mise en œuvre sont fixées par décret en Conseil d'Etat après avis de la Commission nationale de l'informatique et des libertés, permet la gestion </w:t>
      </w:r>
      <w:r w:rsidRPr="00900490">
        <w:rPr>
          <w:b/>
        </w:rPr>
        <w:t>des droits inscrits ou mentionnés</w:t>
      </w:r>
      <w:r>
        <w:t xml:space="preserve"> sur le compte personnel de formation.</w:t>
      </w:r>
    </w:p>
    <w:p w:rsidR="00044A67" w:rsidRDefault="00044A67" w:rsidP="001A6C6E">
      <w:pPr>
        <w:spacing w:after="0"/>
        <w:ind w:left="708"/>
      </w:pPr>
      <w:r>
        <w:t>Ce traitement intègre la possibilité, pour chaque titulaire du compte, de disposer d'un passeport d'orientation, de formation et de compétences, dont la consultation est autorisée exclusivement par le titulaire, qui recense les formations et les qualifications suivies dans le cadre de la formation initiale ou continue ainsi que les acquis de l'expérience professionnelle, selon des modalités déterminées par décret.</w:t>
      </w:r>
    </w:p>
    <w:p w:rsidR="00C45FF2" w:rsidRPr="00C45FF2" w:rsidRDefault="00044A67" w:rsidP="00C45FF2">
      <w:pPr>
        <w:spacing w:after="0"/>
        <w:ind w:left="708"/>
        <w:rPr>
          <w:b/>
        </w:rPr>
      </w:pPr>
      <w:r w:rsidRPr="00253786">
        <w:rPr>
          <w:b/>
          <w:strike/>
        </w:rPr>
        <w:t>III. ― Le service dématérialisé mentionné au I et le traitement automatisé mentionné au II sont gérés par la Caisse des dépôts et consignations</w:t>
      </w:r>
      <w:r w:rsidRPr="00C45FF2">
        <w:rPr>
          <w:b/>
        </w:rPr>
        <w:t>.</w:t>
      </w:r>
      <w:r w:rsidR="00C45FF2">
        <w:rPr>
          <w:b/>
        </w:rPr>
        <w:t xml:space="preserve"> ABROGE</w:t>
      </w:r>
    </w:p>
    <w:p w:rsidR="003C5267" w:rsidRDefault="003C5267" w:rsidP="002A5839">
      <w:pPr>
        <w:spacing w:before="240" w:after="0"/>
        <w:ind w:left="708"/>
      </w:pPr>
      <w:r>
        <w:t>Petite loi</w:t>
      </w:r>
    </w:p>
    <w:p w:rsidR="00D01ACA" w:rsidRPr="00D01ACA" w:rsidRDefault="00D01ACA" w:rsidP="00D01ACA">
      <w:pPr>
        <w:spacing w:after="0"/>
        <w:ind w:left="708"/>
        <w:rPr>
          <w:color w:val="FF0000"/>
          <w:lang w:eastAsia="fr-FR"/>
        </w:rPr>
      </w:pPr>
      <w:r w:rsidRPr="00D01ACA">
        <w:rPr>
          <w:color w:val="FF0000"/>
          <w:lang w:eastAsia="fr-FR"/>
        </w:rPr>
        <w:t xml:space="preserve">I. – Chaque titulaire d’un compte a connaissance du montant des droits inscrits sur son compte et des abondements dont il peut bénéficier en accédant à un service dématérialisé gratuit. Ce service dématérialisé donne également les informations sur les formations éligibles. Il assure la prise en charge des actions de formation de l’inscription du titulaire du compte aux formations jusqu’au paiement des prestataires mentionnés à l’article L. 6351-1. </w:t>
      </w:r>
    </w:p>
    <w:p w:rsidR="003C5267" w:rsidRDefault="003C5267" w:rsidP="00900490">
      <w:pPr>
        <w:ind w:left="708"/>
      </w:pPr>
      <w:r>
        <w:t xml:space="preserve">II. ― Un traitement automatisé de données à caractère personnel, dénommé "système d'information du compte personnel de formation", dont les modalités de mise en œuvre sont fixées par décret en Conseil d'Etat après avis de la Commission nationale de l'informatique et des libertés, permet la gestion </w:t>
      </w:r>
      <w:r w:rsidR="00900490" w:rsidRPr="00900490">
        <w:rPr>
          <w:color w:val="FF0000"/>
        </w:rPr>
        <w:t xml:space="preserve">et l’utilisation des droits inscrits </w:t>
      </w:r>
      <w:r>
        <w:t>sur le compte personnel de formation.</w:t>
      </w:r>
    </w:p>
    <w:p w:rsidR="003C5267" w:rsidRDefault="003C5267" w:rsidP="003C5267">
      <w:pPr>
        <w:spacing w:after="0"/>
        <w:ind w:left="708"/>
      </w:pPr>
      <w:r>
        <w:t>Ce traitement intègre la possibilité, pour chaque titulaire du compte, de disposer d'un passeport d'orientation, de formation et de compétences, dont la consultation est autorisée exclusivement par le titulaire, qui recense les formations et les qualifications suivies dans le cadre de la formation initiale ou continue ainsi que les acquis de l'expérience professionnelle, selon des modalités déterminées par décret.</w:t>
      </w:r>
    </w:p>
    <w:p w:rsidR="003C5267" w:rsidRDefault="003C5267" w:rsidP="00CE554F">
      <w:pPr>
        <w:spacing w:before="240" w:after="0"/>
      </w:pPr>
      <w:r>
        <w:lastRenderedPageBreak/>
        <w:t xml:space="preserve">Article L6323-9 </w:t>
      </w:r>
      <w:hyperlink r:id="rId217" w:tooltip="En savoir plus sur l'article L6323-9" w:history="1">
        <w:r>
          <w:rPr>
            <w:rStyle w:val="Lienhypertexte"/>
          </w:rPr>
          <w:t>En savoir plus sur cet article...</w:t>
        </w:r>
      </w:hyperlink>
      <w:r>
        <w:t xml:space="preserve"> </w:t>
      </w:r>
      <w:r w:rsidR="000A2D1E">
        <w:t>Nouvelle rédaction</w:t>
      </w:r>
    </w:p>
    <w:p w:rsidR="009B52CF" w:rsidRPr="00882405" w:rsidRDefault="009B52CF" w:rsidP="009B52CF">
      <w:pPr>
        <w:spacing w:before="240" w:after="0"/>
        <w:ind w:left="708"/>
        <w:rPr>
          <w:u w:val="single"/>
        </w:rPr>
      </w:pPr>
      <w:r w:rsidRPr="00882405">
        <w:rPr>
          <w:u w:val="single"/>
        </w:rPr>
        <w:t xml:space="preserve">Article 1 alinéa </w:t>
      </w:r>
      <w:r>
        <w:rPr>
          <w:u w:val="single"/>
        </w:rPr>
        <w:t>39</w:t>
      </w:r>
      <w:r w:rsidRPr="00882405">
        <w:rPr>
          <w:u w:val="single"/>
        </w:rPr>
        <w:t xml:space="preserve"> page</w:t>
      </w:r>
      <w:r>
        <w:rPr>
          <w:u w:val="single"/>
        </w:rPr>
        <w:t xml:space="preserve"> 6</w:t>
      </w:r>
    </w:p>
    <w:p w:rsidR="009B52CF" w:rsidRDefault="002F5318" w:rsidP="002A5839">
      <w:pPr>
        <w:spacing w:before="240" w:after="0"/>
        <w:ind w:left="708"/>
      </w:pPr>
      <w:r>
        <w:t>Code du travail</w:t>
      </w:r>
    </w:p>
    <w:p w:rsidR="003C5267" w:rsidRPr="00095C29" w:rsidRDefault="003C5267" w:rsidP="003C5267">
      <w:pPr>
        <w:spacing w:after="0"/>
        <w:ind w:left="708"/>
        <w:rPr>
          <w:b/>
        </w:rPr>
      </w:pPr>
      <w:r w:rsidRPr="00095C29">
        <w:rPr>
          <w:b/>
        </w:rPr>
        <w:t>Tous les ans, à compter du 1er juin 2015, le Conseil national de l'emploi, de la formation et de l'orientation professionnelles remet au Parlement un rapport évaluant la mise en œuvre et l'utilisation du compte personnel de formation.</w:t>
      </w:r>
    </w:p>
    <w:p w:rsidR="002F5318" w:rsidRDefault="002F5318" w:rsidP="002F5318">
      <w:pPr>
        <w:spacing w:before="240" w:after="0"/>
        <w:ind w:left="708"/>
      </w:pPr>
      <w:r>
        <w:t>Petite loi</w:t>
      </w:r>
    </w:p>
    <w:p w:rsidR="002F5318" w:rsidRPr="002F5318" w:rsidRDefault="002F5318" w:rsidP="002F5318">
      <w:pPr>
        <w:spacing w:after="0"/>
        <w:ind w:left="708"/>
        <w:rPr>
          <w:color w:val="FF0000"/>
          <w:lang w:eastAsia="fr-FR"/>
        </w:rPr>
      </w:pPr>
      <w:r w:rsidRPr="002F5318">
        <w:rPr>
          <w:color w:val="FF0000"/>
          <w:lang w:eastAsia="fr-FR"/>
        </w:rPr>
        <w:t>La Caisse des dépôts et consignations gère le compte personnel de formation, le service dématérialisé, ses conditions générales d’utilisation et le traitement automatisé mentionnés à l’article L. 6323-8 dans les conditions prévues au chapitre III du titre III du présent livre.</w:t>
      </w:r>
    </w:p>
    <w:p w:rsidR="00044A67" w:rsidRPr="002F6F97" w:rsidRDefault="00B44D72" w:rsidP="00B073D3">
      <w:pPr>
        <w:pStyle w:val="Titre4"/>
      </w:pPr>
      <w:hyperlink r:id="rId218" w:history="1">
        <w:r w:rsidR="00044A67" w:rsidRPr="002F6F97">
          <w:rPr>
            <w:rStyle w:val="Lienhypertexte"/>
            <w:color w:val="943634" w:themeColor="accent2" w:themeShade="BF"/>
            <w:sz w:val="28"/>
          </w:rPr>
          <w:t>Section 2 : Mise en œuvre du compte personnel de formation pour les salariés</w:t>
        </w:r>
      </w:hyperlink>
    </w:p>
    <w:p w:rsidR="00044A67" w:rsidRPr="00B073D3" w:rsidRDefault="00044A67" w:rsidP="00B073D3">
      <w:pPr>
        <w:pStyle w:val="Titre5"/>
        <w:spacing w:after="240"/>
        <w:rPr>
          <w:color w:val="943634" w:themeColor="accent2" w:themeShade="BF"/>
        </w:rPr>
      </w:pPr>
      <w:r w:rsidRPr="00B073D3">
        <w:rPr>
          <w:color w:val="943634" w:themeColor="accent2" w:themeShade="BF"/>
        </w:rPr>
        <w:t>Sous-section 1 : Alimentation et abondement du compte</w:t>
      </w:r>
    </w:p>
    <w:p w:rsidR="00044A67" w:rsidRDefault="00044A67" w:rsidP="001E5278">
      <w:pPr>
        <w:spacing w:after="0"/>
      </w:pPr>
      <w:r>
        <w:t xml:space="preserve">Article L6323-10 </w:t>
      </w:r>
      <w:hyperlink r:id="rId219" w:tooltip="En savoir plus sur l'article L6323-10" w:history="1">
        <w:r>
          <w:rPr>
            <w:rStyle w:val="Lienhypertexte"/>
          </w:rPr>
          <w:t>En savoir plus sur cet article...</w:t>
        </w:r>
      </w:hyperlink>
      <w:r>
        <w:t xml:space="preserve"> </w:t>
      </w:r>
      <w:r w:rsidR="00CC693D">
        <w:t>MODIFIE</w:t>
      </w:r>
    </w:p>
    <w:p w:rsidR="00CC693D" w:rsidRPr="00882405" w:rsidRDefault="00CC693D" w:rsidP="00CC693D">
      <w:pPr>
        <w:spacing w:before="240" w:after="0"/>
        <w:ind w:left="708"/>
        <w:rPr>
          <w:u w:val="single"/>
        </w:rPr>
      </w:pPr>
      <w:r w:rsidRPr="00882405">
        <w:rPr>
          <w:u w:val="single"/>
        </w:rPr>
        <w:t xml:space="preserve">Article 1 alinéa </w:t>
      </w:r>
      <w:r>
        <w:rPr>
          <w:u w:val="single"/>
        </w:rPr>
        <w:t>41</w:t>
      </w:r>
      <w:r w:rsidRPr="00882405">
        <w:rPr>
          <w:u w:val="single"/>
        </w:rPr>
        <w:t xml:space="preserve"> page</w:t>
      </w:r>
      <w:r>
        <w:rPr>
          <w:u w:val="single"/>
        </w:rPr>
        <w:t xml:space="preserve"> 6</w:t>
      </w:r>
    </w:p>
    <w:p w:rsidR="00CC693D" w:rsidRDefault="00CC693D" w:rsidP="001A6C6E">
      <w:pPr>
        <w:spacing w:after="0"/>
        <w:ind w:left="708"/>
      </w:pPr>
      <w:r>
        <w:t>Code du travail</w:t>
      </w:r>
    </w:p>
    <w:p w:rsidR="00044A67" w:rsidRDefault="00044A67" w:rsidP="001A6C6E">
      <w:pPr>
        <w:spacing w:after="0"/>
        <w:ind w:left="708"/>
      </w:pPr>
      <w:r>
        <w:t xml:space="preserve">Le compte est alimenté en </w:t>
      </w:r>
      <w:r w:rsidRPr="00E6544F">
        <w:rPr>
          <w:b/>
        </w:rPr>
        <w:t>heures de formation</w:t>
      </w:r>
      <w:r>
        <w:t xml:space="preserve"> à la fin de chaque année et, le cas échéant, par des abondements </w:t>
      </w:r>
      <w:r w:rsidRPr="008E07F2">
        <w:rPr>
          <w:b/>
        </w:rPr>
        <w:t>supplémentaires</w:t>
      </w:r>
      <w:r>
        <w:t>, selon les modalités définies par la présente sous-section.</w:t>
      </w:r>
    </w:p>
    <w:p w:rsidR="00CC693D" w:rsidRDefault="00CC693D" w:rsidP="00225240">
      <w:pPr>
        <w:spacing w:before="240" w:after="0"/>
        <w:ind w:left="708"/>
      </w:pPr>
      <w:r>
        <w:t>Petite loi</w:t>
      </w:r>
    </w:p>
    <w:p w:rsidR="00CC693D" w:rsidRPr="008E07F2" w:rsidRDefault="00CC693D" w:rsidP="00225240">
      <w:pPr>
        <w:ind w:left="708"/>
        <w:rPr>
          <w:rFonts w:ascii="Times New Roman" w:eastAsia="Times New Roman" w:hAnsi="Times New Roman" w:cs="Times New Roman"/>
          <w:sz w:val="27"/>
          <w:szCs w:val="27"/>
          <w:lang w:eastAsia="fr-FR"/>
        </w:rPr>
      </w:pPr>
      <w:r>
        <w:t xml:space="preserve">Le compte est alimenté en </w:t>
      </w:r>
      <w:r w:rsidR="00E6544F" w:rsidRPr="00E6544F">
        <w:rPr>
          <w:color w:val="FF0000"/>
        </w:rPr>
        <w:t>euros</w:t>
      </w:r>
      <w:r>
        <w:t xml:space="preserve"> à la fin de chaque année et, le cas échéant, par des abondements </w:t>
      </w:r>
      <w:r w:rsidR="008E07F2" w:rsidRPr="008E07F2">
        <w:rPr>
          <w:color w:val="FF0000"/>
        </w:rPr>
        <w:t>en droits complémentaires</w:t>
      </w:r>
      <w:r>
        <w:t>, selon les modalités définies par la présente sous-section.</w:t>
      </w:r>
    </w:p>
    <w:p w:rsidR="00044A67" w:rsidRDefault="00044A67" w:rsidP="001E5278">
      <w:pPr>
        <w:spacing w:after="0"/>
      </w:pPr>
      <w:r>
        <w:t xml:space="preserve">Article L6323-11 </w:t>
      </w:r>
      <w:hyperlink r:id="rId220" w:tooltip="En savoir plus sur l'article L6323-11" w:history="1">
        <w:r>
          <w:rPr>
            <w:rStyle w:val="Lienhypertexte"/>
          </w:rPr>
          <w:t>En savoir plus sur cet article...</w:t>
        </w:r>
      </w:hyperlink>
      <w:r>
        <w:t xml:space="preserve"> </w:t>
      </w:r>
      <w:r w:rsidR="00225240">
        <w:t>MODIFIE</w:t>
      </w:r>
    </w:p>
    <w:p w:rsidR="00225240" w:rsidRPr="00882405" w:rsidRDefault="00225240" w:rsidP="00225240">
      <w:pPr>
        <w:spacing w:before="240" w:after="0"/>
        <w:ind w:left="708"/>
        <w:rPr>
          <w:u w:val="single"/>
        </w:rPr>
      </w:pPr>
      <w:r w:rsidRPr="00882405">
        <w:rPr>
          <w:u w:val="single"/>
        </w:rPr>
        <w:t xml:space="preserve">Article 1 alinéa </w:t>
      </w:r>
      <w:r>
        <w:rPr>
          <w:u w:val="single"/>
        </w:rPr>
        <w:t>44</w:t>
      </w:r>
      <w:r w:rsidRPr="00882405">
        <w:rPr>
          <w:u w:val="single"/>
        </w:rPr>
        <w:t xml:space="preserve"> page</w:t>
      </w:r>
      <w:r>
        <w:rPr>
          <w:u w:val="single"/>
        </w:rPr>
        <w:t xml:space="preserve"> 6</w:t>
      </w:r>
    </w:p>
    <w:p w:rsidR="00D26D80" w:rsidRPr="00D26D80" w:rsidRDefault="00D26D80" w:rsidP="001A6C6E">
      <w:pPr>
        <w:spacing w:after="0"/>
        <w:ind w:left="708"/>
      </w:pPr>
      <w:r w:rsidRPr="00D26D80">
        <w:t>Code du travail</w:t>
      </w:r>
    </w:p>
    <w:p w:rsidR="00044A67" w:rsidRPr="00225240" w:rsidRDefault="00044A67" w:rsidP="001A6C6E">
      <w:pPr>
        <w:spacing w:after="0"/>
        <w:ind w:left="708"/>
        <w:rPr>
          <w:b/>
        </w:rPr>
      </w:pPr>
      <w:r w:rsidRPr="00225240">
        <w:rPr>
          <w:b/>
        </w:rPr>
        <w:t>L'alimentation du compte se fait à hauteur de vingt-quatre heures par année de travail à temps complet jusqu'à l'acquisition d'un crédit de cent vingt heures, puis de douze heures</w:t>
      </w:r>
      <w:r w:rsidR="00225240">
        <w:rPr>
          <w:b/>
        </w:rPr>
        <w:t xml:space="preserve"> </w:t>
      </w:r>
      <w:r w:rsidRPr="00225240">
        <w:rPr>
          <w:b/>
        </w:rPr>
        <w:t xml:space="preserve">par année de travail à temps complet, dans la limite d'un plafond total de cent cinquante heures. </w:t>
      </w:r>
    </w:p>
    <w:p w:rsidR="00044A67" w:rsidRPr="00225240" w:rsidRDefault="00044A67" w:rsidP="001A6C6E">
      <w:pPr>
        <w:spacing w:after="0"/>
        <w:ind w:left="708"/>
        <w:rPr>
          <w:b/>
        </w:rPr>
      </w:pPr>
      <w:r w:rsidRPr="00225240">
        <w:rPr>
          <w:b/>
        </w:rPr>
        <w:t xml:space="preserve">Lorsque le salarié n'a pas effectué une durée de travail à temps complet sur l'ensemble de l'année, l'alimentation est calculée à due proportion du temps de travail effectué, sous réserve de dispositions plus favorables prévues par un accord d'entreprise, de groupe ou de branche qui prévoit un financement spécifique à cet effet, selon des modalités fixées par décret en Conseil d'Etat. L'accord ou une décision unilatérale de l'employeur peut en particulier porter l'alimentation du compte personnel de formation des salariés à temps partiel jusqu'au niveau de celui des salariés à temps plein. </w:t>
      </w:r>
    </w:p>
    <w:p w:rsidR="00044A67" w:rsidRDefault="00044A67" w:rsidP="001A6C6E">
      <w:pPr>
        <w:spacing w:after="0"/>
        <w:ind w:left="708"/>
      </w:pPr>
      <w:r>
        <w:lastRenderedPageBreak/>
        <w:t xml:space="preserve">Les salariés à caractère saisonnier, au sens du 3° de l'article </w:t>
      </w:r>
      <w:hyperlink r:id="rId221" w:history="1">
        <w:r>
          <w:rPr>
            <w:rStyle w:val="Lienhypertexte"/>
          </w:rPr>
          <w:t>L. 1242-2</w:t>
        </w:r>
      </w:hyperlink>
      <w:r>
        <w:t>, peuvent bénéficier, en application d'un accord ou d'une décision unilatérale de l'employeur, de droits majorés sur leur compte personnel de formation.</w:t>
      </w:r>
    </w:p>
    <w:p w:rsidR="00225240" w:rsidRPr="00225240" w:rsidRDefault="00225240" w:rsidP="00225240">
      <w:pPr>
        <w:spacing w:before="240" w:after="0"/>
        <w:ind w:left="708"/>
        <w:rPr>
          <w:lang w:eastAsia="fr-FR"/>
        </w:rPr>
      </w:pPr>
      <w:r w:rsidRPr="00225240">
        <w:rPr>
          <w:lang w:eastAsia="fr-FR"/>
        </w:rPr>
        <w:t>Petite loi</w:t>
      </w:r>
    </w:p>
    <w:p w:rsidR="00D26D80" w:rsidRDefault="00D26D80" w:rsidP="00225240">
      <w:pPr>
        <w:spacing w:after="0"/>
        <w:ind w:left="708"/>
      </w:pPr>
      <w:r>
        <w:t xml:space="preserve">Article L6323-11 </w:t>
      </w:r>
    </w:p>
    <w:p w:rsidR="00225240" w:rsidRPr="00225240" w:rsidRDefault="00225240" w:rsidP="00225240">
      <w:pPr>
        <w:spacing w:after="0"/>
        <w:ind w:left="708"/>
        <w:rPr>
          <w:color w:val="FF0000"/>
          <w:lang w:eastAsia="fr-FR"/>
        </w:rPr>
      </w:pPr>
      <w:r w:rsidRPr="00225240">
        <w:rPr>
          <w:color w:val="FF0000"/>
          <w:lang w:eastAsia="fr-FR"/>
        </w:rPr>
        <w:t xml:space="preserve">Le compte du salarié ayant effectué une durée de travail supérieure ou égale à la moitié de la durée légale ou conventionnelle du travail sur l’ensemble de l’année est alimenté à la fin de cette année dans la limite d’un plafond. La valeur de ce plafond ne peut excéder dix fois le montant annuel de cette alimentation. Cette valeur et ce montant, exprimés en euros, sont fixés par décret en Conseil d’État. </w:t>
      </w:r>
    </w:p>
    <w:p w:rsidR="00225240" w:rsidRPr="00225240" w:rsidRDefault="00225240" w:rsidP="00225240">
      <w:pPr>
        <w:spacing w:after="0"/>
        <w:ind w:left="708"/>
        <w:rPr>
          <w:color w:val="FF0000"/>
          <w:lang w:eastAsia="fr-FR"/>
        </w:rPr>
      </w:pPr>
      <w:r w:rsidRPr="00225240">
        <w:rPr>
          <w:color w:val="FF0000"/>
          <w:lang w:eastAsia="fr-FR"/>
        </w:rPr>
        <w:t xml:space="preserve">Le compte du salarié ayant effectué une durée de travail inférieure à la moitié de la durée légale ou conventionnelle du travail sur l’ensemble de l’année est alimenté à la fin de cette année, dans la limite du plafond mentionné au premier alinéa, à due proportion de la durée de travail effectuée. </w:t>
      </w:r>
    </w:p>
    <w:p w:rsidR="00225240" w:rsidRPr="00225240" w:rsidRDefault="00225240" w:rsidP="00225240">
      <w:pPr>
        <w:spacing w:after="0"/>
        <w:ind w:left="708"/>
        <w:rPr>
          <w:color w:val="FF0000"/>
          <w:lang w:eastAsia="fr-FR"/>
        </w:rPr>
      </w:pPr>
      <w:r w:rsidRPr="00225240">
        <w:rPr>
          <w:color w:val="FF0000"/>
          <w:lang w:eastAsia="fr-FR"/>
        </w:rPr>
        <w:t xml:space="preserve">En outre, le compte d’un bénéficiaire mentionné à l’article L. 5212-13 est alimenté par une majoration dont le montant est défini par décret dans la limite du plafond mentionné au premier alinéa du présent article. </w:t>
      </w:r>
    </w:p>
    <w:p w:rsidR="00225240" w:rsidRPr="00225240" w:rsidRDefault="00225240" w:rsidP="00225240">
      <w:pPr>
        <w:spacing w:after="0"/>
        <w:ind w:left="708"/>
        <w:rPr>
          <w:color w:val="FF0000"/>
          <w:lang w:eastAsia="fr-FR"/>
        </w:rPr>
      </w:pPr>
      <w:r w:rsidRPr="00225240">
        <w:rPr>
          <w:color w:val="FF0000"/>
          <w:lang w:eastAsia="fr-FR"/>
        </w:rPr>
        <w:t xml:space="preserve">Un accord collectif d’entreprise ou, à défaut, un accord de branche peut prévoir des modalités d’alimentation du compte plus favorables dans des conditions fixées par décret en Conseil d’État dès lors qu’elles sont assorties d’un financement spécifique à cet effet. </w:t>
      </w:r>
    </w:p>
    <w:p w:rsidR="00225240" w:rsidRDefault="00225240" w:rsidP="00225240">
      <w:pPr>
        <w:spacing w:after="0"/>
        <w:ind w:left="708"/>
        <w:rPr>
          <w:color w:val="FF0000"/>
          <w:lang w:eastAsia="fr-FR"/>
        </w:rPr>
      </w:pPr>
      <w:r w:rsidRPr="00225240">
        <w:rPr>
          <w:color w:val="FF0000"/>
          <w:lang w:eastAsia="fr-FR"/>
        </w:rPr>
        <w:t>Tous les trois ans à compter de la promulgation de la loi n° du pour la liberté de choisir son avenir professionnel, sur la base du rapport de la Caisse des dépôts et consignations mentionné à l’article L. 6333-4, le ministre chargé de la formation professionnelle saisit le conseil d’administration de France compétences pour un avis relatif à l’actualisation des droits au compte personnel de formation, compte tenu de l’évolution générale des prix des biens et services et, plus particulièrement, de l’observation des coûts des organismes de formation par France compétences, telle que mentionnée au 5° de l’article L. 6123-5. Une fois cet avis recueilli, une éventuelle actualisation des droits à l’alimentation annuelle du compte personnel de formation et des plafonds mentionnés au présent article ainsi qu’aux articles L. 6323-11-1, L. 6323-27 et L. 6323-34 est fixée par décret en Conseil d’État.</w:t>
      </w:r>
    </w:p>
    <w:p w:rsidR="00225240" w:rsidRDefault="00225240" w:rsidP="00225240">
      <w:pPr>
        <w:spacing w:after="0"/>
        <w:ind w:left="708"/>
      </w:pPr>
      <w:r>
        <w:t xml:space="preserve">Les salariés à caractère saisonnier, au sens du 3° de l'article </w:t>
      </w:r>
      <w:hyperlink r:id="rId222" w:history="1">
        <w:r>
          <w:rPr>
            <w:rStyle w:val="Lienhypertexte"/>
          </w:rPr>
          <w:t>L. 1242-2</w:t>
        </w:r>
      </w:hyperlink>
      <w:r>
        <w:t>, peuvent bénéficier, en application d'un accord ou d'une décision unilatérale de l'employeur, de droits majorés sur leur compte personnel de formation.</w:t>
      </w:r>
    </w:p>
    <w:p w:rsidR="00044A67" w:rsidRDefault="00044A67" w:rsidP="001E5278">
      <w:pPr>
        <w:spacing w:before="240" w:after="0"/>
      </w:pPr>
      <w:r>
        <w:t xml:space="preserve">Article L6323-11-1 </w:t>
      </w:r>
      <w:hyperlink r:id="rId223" w:tooltip="En savoir plus sur l'article L6323-11-1" w:history="1">
        <w:r>
          <w:rPr>
            <w:rStyle w:val="Lienhypertexte"/>
          </w:rPr>
          <w:t>En savoir plus sur cet article...</w:t>
        </w:r>
      </w:hyperlink>
      <w:r>
        <w:t xml:space="preserve"> </w:t>
      </w:r>
      <w:r w:rsidR="00F36351">
        <w:t>MODIFIE</w:t>
      </w:r>
    </w:p>
    <w:p w:rsidR="00F36351" w:rsidRPr="00882405" w:rsidRDefault="00F36351" w:rsidP="00F36351">
      <w:pPr>
        <w:spacing w:before="240" w:after="0"/>
        <w:ind w:left="708"/>
        <w:rPr>
          <w:u w:val="single"/>
        </w:rPr>
      </w:pPr>
      <w:r w:rsidRPr="00882405">
        <w:rPr>
          <w:u w:val="single"/>
        </w:rPr>
        <w:t>Article 1 alinéa</w:t>
      </w:r>
      <w:r w:rsidR="00BF3F7A">
        <w:rPr>
          <w:u w:val="single"/>
        </w:rPr>
        <w:t>s</w:t>
      </w:r>
      <w:r w:rsidRPr="00882405">
        <w:rPr>
          <w:u w:val="single"/>
        </w:rPr>
        <w:t xml:space="preserve"> </w:t>
      </w:r>
      <w:r>
        <w:rPr>
          <w:u w:val="single"/>
        </w:rPr>
        <w:t>50</w:t>
      </w:r>
      <w:r w:rsidRPr="00882405">
        <w:rPr>
          <w:u w:val="single"/>
        </w:rPr>
        <w:t xml:space="preserve"> </w:t>
      </w:r>
      <w:r w:rsidR="00BF3F7A">
        <w:rPr>
          <w:u w:val="single"/>
        </w:rPr>
        <w:t xml:space="preserve">et 51 </w:t>
      </w:r>
      <w:r w:rsidRPr="00882405">
        <w:rPr>
          <w:u w:val="single"/>
        </w:rPr>
        <w:t>page</w:t>
      </w:r>
      <w:r>
        <w:rPr>
          <w:u w:val="single"/>
        </w:rPr>
        <w:t xml:space="preserve"> 7</w:t>
      </w:r>
    </w:p>
    <w:p w:rsidR="00F36351" w:rsidRPr="00D26D80" w:rsidRDefault="00F36351" w:rsidP="00F36351">
      <w:pPr>
        <w:spacing w:after="0"/>
        <w:ind w:left="708"/>
      </w:pPr>
      <w:r w:rsidRPr="00D26D80">
        <w:t>Code du travail</w:t>
      </w:r>
    </w:p>
    <w:p w:rsidR="00044A67" w:rsidRDefault="00044A67" w:rsidP="001A6C6E">
      <w:pPr>
        <w:spacing w:after="0"/>
        <w:ind w:left="708"/>
      </w:pPr>
      <w:r>
        <w:t xml:space="preserve">Pour le salarié qui n'a pas atteint un niveau de formation sanctionné par un diplôme classé au niveau V, un titre professionnel enregistré et classé au niveau V du répertoire national des certifications professionnelles ou une certification reconnue par une convention collective nationale de branche, l'alimentation du compte se fait à hauteur </w:t>
      </w:r>
      <w:r w:rsidRPr="00F36351">
        <w:rPr>
          <w:b/>
        </w:rPr>
        <w:t>de quarante-huit heures par an et le plafond est porté à quatre cents heures</w:t>
      </w:r>
      <w:r>
        <w:t>.</w:t>
      </w:r>
    </w:p>
    <w:p w:rsidR="00F36351" w:rsidRPr="00D26D80" w:rsidRDefault="00F36351" w:rsidP="00F36351">
      <w:pPr>
        <w:spacing w:before="240" w:after="0"/>
        <w:ind w:left="708"/>
      </w:pPr>
      <w:r>
        <w:t>Petite loi</w:t>
      </w:r>
    </w:p>
    <w:p w:rsidR="00F36351" w:rsidRDefault="00F36351" w:rsidP="00BF3F7A">
      <w:pPr>
        <w:spacing w:after="0"/>
        <w:ind w:left="708"/>
        <w:rPr>
          <w:color w:val="FF0000"/>
        </w:rPr>
      </w:pPr>
      <w:r>
        <w:lastRenderedPageBreak/>
        <w:t xml:space="preserve">Pour le salarié qui n'a pas atteint un niveau de formation sanctionné par un diplôme classé au niveau V, un titre professionnel enregistré et classé au niveau V du répertoire national des certifications professionnelles ou une certification reconnue par une convention collective nationale de branche, l'alimentation du compte se fait à hauteur </w:t>
      </w:r>
      <w:r w:rsidRPr="00F36351">
        <w:rPr>
          <w:color w:val="FF0000"/>
        </w:rPr>
        <w:t>d’un montant annuel et d’un plafond, exprimés en euros et fixés par décret en Conseil d’État, supérieurs au montant et au plafond mentionnés à l’article L. 6323-11.</w:t>
      </w:r>
    </w:p>
    <w:p w:rsidR="00BF3F7A" w:rsidRPr="00BF3F7A" w:rsidRDefault="00BF3F7A" w:rsidP="00BF3F7A">
      <w:pPr>
        <w:spacing w:after="0" w:line="240" w:lineRule="auto"/>
        <w:ind w:left="708"/>
        <w:rPr>
          <w:color w:val="FF0000"/>
        </w:rPr>
      </w:pPr>
      <w:r w:rsidRPr="00BF3F7A">
        <w:rPr>
          <w:color w:val="FF0000"/>
        </w:rPr>
        <w:t>Ce montant et ce plafond sont portés à un niveau au moins égal à 1,6 fois ceux prévus au premier alinéa du même article L. 6323-11.</w:t>
      </w:r>
    </w:p>
    <w:p w:rsidR="00044A67" w:rsidRDefault="00044A67" w:rsidP="001E5278">
      <w:pPr>
        <w:spacing w:before="240" w:after="0"/>
      </w:pPr>
      <w:r>
        <w:t xml:space="preserve">Article L6323-12 </w:t>
      </w:r>
      <w:hyperlink r:id="rId224" w:tooltip="En savoir plus sur l'article L6323-12" w:history="1">
        <w:r>
          <w:rPr>
            <w:rStyle w:val="Lienhypertexte"/>
          </w:rPr>
          <w:t>En savoir plus sur cet article...</w:t>
        </w:r>
      </w:hyperlink>
      <w:r>
        <w:t xml:space="preserve"> </w:t>
      </w:r>
      <w:r w:rsidR="00BF3F7A">
        <w:t>MODIFIE</w:t>
      </w:r>
    </w:p>
    <w:p w:rsidR="00BF3F7A" w:rsidRPr="00882405" w:rsidRDefault="00BF3F7A" w:rsidP="00BF3F7A">
      <w:pPr>
        <w:spacing w:before="240" w:after="0"/>
        <w:ind w:left="708"/>
        <w:rPr>
          <w:u w:val="single"/>
        </w:rPr>
      </w:pPr>
      <w:r w:rsidRPr="00882405">
        <w:rPr>
          <w:u w:val="single"/>
        </w:rPr>
        <w:t xml:space="preserve">Article 1 alinéa </w:t>
      </w:r>
      <w:r>
        <w:rPr>
          <w:u w:val="single"/>
        </w:rPr>
        <w:t>52</w:t>
      </w:r>
      <w:r w:rsidRPr="00882405">
        <w:rPr>
          <w:u w:val="single"/>
        </w:rPr>
        <w:t xml:space="preserve"> page</w:t>
      </w:r>
      <w:r>
        <w:rPr>
          <w:u w:val="single"/>
        </w:rPr>
        <w:t xml:space="preserve"> 7</w:t>
      </w:r>
    </w:p>
    <w:p w:rsidR="00BF3F7A" w:rsidRPr="00D26D80" w:rsidRDefault="00BF3F7A" w:rsidP="00BF3F7A">
      <w:pPr>
        <w:spacing w:after="0"/>
        <w:ind w:left="708"/>
      </w:pPr>
      <w:r w:rsidRPr="00D26D80">
        <w:t>Code du travail</w:t>
      </w:r>
    </w:p>
    <w:p w:rsidR="00044A67" w:rsidRDefault="00044A67" w:rsidP="001A6C6E">
      <w:pPr>
        <w:spacing w:after="0"/>
        <w:ind w:left="708"/>
      </w:pPr>
      <w:r>
        <w:t xml:space="preserve">La période d'absence du salarié pour un congé de maternité, de paternité et d'accueil de l'enfant, d'adoption, de présence parentale, de proche aidant ou un congé parental d'éducation ou pour une maladie professionnelle ou un accident du travail est intégralement prise en compte pour le calcul </w:t>
      </w:r>
      <w:r w:rsidRPr="00164779">
        <w:rPr>
          <w:b/>
        </w:rPr>
        <w:t>de ces heures</w:t>
      </w:r>
      <w:r>
        <w:t>.</w:t>
      </w:r>
    </w:p>
    <w:p w:rsidR="00BF3F7A" w:rsidRPr="00D26D80" w:rsidRDefault="00BF3F7A" w:rsidP="00BF3F7A">
      <w:pPr>
        <w:spacing w:before="240" w:after="0"/>
        <w:ind w:left="708"/>
      </w:pPr>
      <w:r>
        <w:t>Petite loi</w:t>
      </w:r>
    </w:p>
    <w:p w:rsidR="00BF3F7A" w:rsidRDefault="00BF3F7A" w:rsidP="00BF3F7A">
      <w:pPr>
        <w:spacing w:after="0"/>
        <w:ind w:left="708"/>
      </w:pPr>
      <w:r>
        <w:t xml:space="preserve">La période d'absence du salarié pour un congé de maternité, de paternité et d'accueil de l'enfant, d'adoption, de présence parentale, de proche aidant ou un congé parental d'éducation ou pour une maladie professionnelle ou un accident du travail est intégralement prise en compte pour le calcul </w:t>
      </w:r>
      <w:r w:rsidR="00164779" w:rsidRPr="00164779">
        <w:rPr>
          <w:color w:val="FF0000"/>
        </w:rPr>
        <w:t>de la durée du travail effectuée</w:t>
      </w:r>
      <w:r>
        <w:t>.</w:t>
      </w:r>
    </w:p>
    <w:p w:rsidR="00044A67" w:rsidRDefault="00044A67" w:rsidP="001E5278">
      <w:pPr>
        <w:spacing w:before="240" w:after="0"/>
      </w:pPr>
      <w:r>
        <w:t xml:space="preserve">Article L6323-13 </w:t>
      </w:r>
      <w:hyperlink r:id="rId225" w:tooltip="En savoir plus sur l'article L6323-13" w:history="1">
        <w:r>
          <w:rPr>
            <w:rStyle w:val="Lienhypertexte"/>
          </w:rPr>
          <w:t>En savoir plus sur cet article...</w:t>
        </w:r>
      </w:hyperlink>
      <w:r>
        <w:t xml:space="preserve"> </w:t>
      </w:r>
      <w:r w:rsidR="000D5E16">
        <w:t>MODIFIE</w:t>
      </w:r>
    </w:p>
    <w:p w:rsidR="000D5E16" w:rsidRPr="00882405" w:rsidRDefault="000D5E16" w:rsidP="000D5E16">
      <w:pPr>
        <w:spacing w:before="240" w:after="0"/>
        <w:ind w:left="708"/>
        <w:rPr>
          <w:u w:val="single"/>
        </w:rPr>
      </w:pPr>
      <w:r w:rsidRPr="00882405">
        <w:rPr>
          <w:u w:val="single"/>
        </w:rPr>
        <w:t xml:space="preserve">Article 1 </w:t>
      </w:r>
      <w:r w:rsidR="006B0F8A">
        <w:rPr>
          <w:u w:val="single"/>
        </w:rPr>
        <w:t xml:space="preserve">13° </w:t>
      </w:r>
      <w:r w:rsidRPr="00882405">
        <w:rPr>
          <w:u w:val="single"/>
        </w:rPr>
        <w:t xml:space="preserve">alinéa </w:t>
      </w:r>
      <w:r>
        <w:rPr>
          <w:u w:val="single"/>
        </w:rPr>
        <w:t>53</w:t>
      </w:r>
      <w:r w:rsidRPr="00882405">
        <w:rPr>
          <w:u w:val="single"/>
        </w:rPr>
        <w:t xml:space="preserve"> page</w:t>
      </w:r>
      <w:r>
        <w:rPr>
          <w:u w:val="single"/>
        </w:rPr>
        <w:t xml:space="preserve"> 7</w:t>
      </w:r>
      <w:r w:rsidR="006B0F8A">
        <w:rPr>
          <w:u w:val="single"/>
        </w:rPr>
        <w:t>/8</w:t>
      </w:r>
    </w:p>
    <w:p w:rsidR="000D5E16" w:rsidRPr="00D26D80" w:rsidRDefault="000D5E16" w:rsidP="000D5E16">
      <w:pPr>
        <w:spacing w:after="0"/>
        <w:ind w:left="708"/>
      </w:pPr>
      <w:r w:rsidRPr="00D26D80">
        <w:t>Code du travail</w:t>
      </w:r>
    </w:p>
    <w:p w:rsidR="00044A67" w:rsidRPr="000D5E16" w:rsidRDefault="00044A67" w:rsidP="001A6C6E">
      <w:pPr>
        <w:spacing w:after="0"/>
        <w:ind w:left="708"/>
        <w:rPr>
          <w:b/>
        </w:rPr>
      </w:pPr>
      <w:r w:rsidRPr="000D5E16">
        <w:rPr>
          <w:b/>
        </w:rPr>
        <w:t xml:space="preserve">Dans les entreprises d'au moins cinquante salariés, lorsque le salarié n'a pas bénéficié, durant les six ans précédant l'entretien mentionné au II de l'article L. 6315-1, des entretiens prévus au I du même article et d'au moins deux des trois mesures mentionnées aux 1°, 2° et 3° du II dudit article, cent heures de formation supplémentaires sont inscrites à son compte ou cent trente heures pour un salarié à temps partiel, dans des conditions définies par décret en Conseil d'Etat, et l'entreprise verse à l'organisme paritaire agréé pour collecter sa contribution due au titre de l'article </w:t>
      </w:r>
      <w:hyperlink r:id="rId226" w:history="1">
        <w:r w:rsidRPr="000D5E16">
          <w:rPr>
            <w:rStyle w:val="Lienhypertexte"/>
            <w:b/>
          </w:rPr>
          <w:t xml:space="preserve">L. 6331-9 </w:t>
        </w:r>
      </w:hyperlink>
      <w:r w:rsidRPr="000D5E16">
        <w:rPr>
          <w:b/>
        </w:rPr>
        <w:t xml:space="preserve">une somme forfaitaire, dont le montant est fixé par décret en Conseil d'Etat, correspondant à ces heures. </w:t>
      </w:r>
    </w:p>
    <w:p w:rsidR="00044A67" w:rsidRDefault="00044A67" w:rsidP="001A6C6E">
      <w:pPr>
        <w:spacing w:after="0"/>
        <w:ind w:left="708"/>
      </w:pPr>
      <w:r>
        <w:t xml:space="preserve">Dans le cadre des contrôles menés par les agents mentionnés à l'article </w:t>
      </w:r>
      <w:hyperlink r:id="rId227" w:history="1">
        <w:r>
          <w:rPr>
            <w:rStyle w:val="Lienhypertexte"/>
          </w:rPr>
          <w:t>L. 6361-5</w:t>
        </w:r>
      </w:hyperlink>
      <w:r>
        <w:t xml:space="preserve">, lorsque l'entreprise n'a pas opéré le versement prévu au premier alinéa du présent article ou a opéré un versement insuffisant, elle est mise en demeure de procéder au versement de l'insuffisance constatée </w:t>
      </w:r>
      <w:r w:rsidRPr="00377C73">
        <w:rPr>
          <w:b/>
        </w:rPr>
        <w:t>à l'organisme paritaire agréé</w:t>
      </w:r>
      <w:r>
        <w:t xml:space="preserve">. </w:t>
      </w:r>
    </w:p>
    <w:p w:rsidR="00044A67" w:rsidRDefault="00044A67" w:rsidP="001A6C6E">
      <w:pPr>
        <w:spacing w:after="0"/>
        <w:ind w:left="708"/>
      </w:pPr>
      <w:r>
        <w:t xml:space="preserve">A défaut, l'entreprise verse au Trésor public un montant équivalent à l'insuffisance constatée majorée de 100 %. </w:t>
      </w:r>
      <w:r w:rsidRPr="00C06B82">
        <w:rPr>
          <w:b/>
          <w:strike/>
        </w:rPr>
        <w:t xml:space="preserve">Les deux derniers alinéas de l'article </w:t>
      </w:r>
      <w:hyperlink r:id="rId228" w:history="1">
        <w:r w:rsidRPr="00C06B82">
          <w:rPr>
            <w:rStyle w:val="Lienhypertexte"/>
            <w:b/>
            <w:strike/>
          </w:rPr>
          <w:t>L. 6331-30</w:t>
        </w:r>
      </w:hyperlink>
      <w:r w:rsidRPr="00C06B82">
        <w:rPr>
          <w:b/>
          <w:strike/>
        </w:rPr>
        <w:t xml:space="preserve"> s'appliquent à ce versement.</w:t>
      </w:r>
    </w:p>
    <w:p w:rsidR="000D5E16" w:rsidRDefault="000D5E16" w:rsidP="000D5E16">
      <w:pPr>
        <w:spacing w:before="240" w:after="0"/>
        <w:ind w:left="708"/>
      </w:pPr>
      <w:r>
        <w:t>Petite loi</w:t>
      </w:r>
    </w:p>
    <w:p w:rsidR="000D5E16" w:rsidRPr="000D5E16" w:rsidRDefault="000D5E16" w:rsidP="000D5E16">
      <w:pPr>
        <w:ind w:left="708"/>
        <w:rPr>
          <w:color w:val="FF0000"/>
          <w:lang w:eastAsia="fr-FR"/>
        </w:rPr>
      </w:pPr>
      <w:r w:rsidRPr="000D5E16">
        <w:rPr>
          <w:color w:val="FF0000"/>
          <w:lang w:eastAsia="fr-FR"/>
        </w:rPr>
        <w:t xml:space="preserve">Dans les entreprises d’au moins cinquante salariés, lorsque le salarié n’a pas bénéficié, durant les six ans précédant l’entretien mentionné au II de l’article L. 6315-1, des entretiens </w:t>
      </w:r>
      <w:r w:rsidRPr="000D5E16">
        <w:rPr>
          <w:color w:val="FF0000"/>
          <w:lang w:eastAsia="fr-FR"/>
        </w:rPr>
        <w:lastRenderedPageBreak/>
        <w:t>prévus au même article L. 6315-1 et d’au moins une formation autre que celle mentionnée à l’article L. 6321-2, un abondement est inscrit à son compte dans des conditions définies par décret en Conseil d’État et l’entreprise verse, dans le cadre de ses contributions au titre de la formation professionnelle, une somme dont le montant, fixé par décret en Conseil d’État, ne peut excéder six fois le montant annuel mentionné à l’article L. 6323-11.</w:t>
      </w:r>
    </w:p>
    <w:p w:rsidR="00377C73" w:rsidRPr="00377C73" w:rsidRDefault="00377C73" w:rsidP="00377C73">
      <w:pPr>
        <w:spacing w:after="0" w:line="240" w:lineRule="auto"/>
        <w:ind w:left="708"/>
        <w:rPr>
          <w:rFonts w:ascii="Times New Roman" w:eastAsia="Times New Roman" w:hAnsi="Times New Roman" w:cs="Times New Roman"/>
          <w:sz w:val="27"/>
          <w:szCs w:val="27"/>
          <w:lang w:eastAsia="fr-FR"/>
        </w:rPr>
      </w:pPr>
      <w:r>
        <w:t xml:space="preserve">Dans le cadre des contrôles menés par les agents mentionnés à l'article </w:t>
      </w:r>
      <w:hyperlink r:id="rId229" w:history="1">
        <w:r>
          <w:rPr>
            <w:rStyle w:val="Lienhypertexte"/>
          </w:rPr>
          <w:t>L. 6361-5</w:t>
        </w:r>
      </w:hyperlink>
      <w:r>
        <w:t xml:space="preserve">, lorsque l'entreprise n'a pas opéré le versement prévu au premier alinéa du présent article ou a opéré un versement insuffisant, elle est mise en demeure de procéder au versement de l'insuffisance constatée </w:t>
      </w:r>
      <w:r w:rsidRPr="00377C73">
        <w:rPr>
          <w:color w:val="FF0000"/>
          <w:lang w:eastAsia="fr-FR"/>
        </w:rPr>
        <w:t>dans le respect de la procédure contradictoire mentionnée à l’article L. 6362-10</w:t>
      </w:r>
      <w:r>
        <w:rPr>
          <w:rFonts w:ascii="Times New Roman" w:eastAsia="Times New Roman" w:hAnsi="Times New Roman" w:cs="Times New Roman"/>
          <w:sz w:val="27"/>
          <w:szCs w:val="27"/>
          <w:lang w:eastAsia="fr-FR"/>
        </w:rPr>
        <w:t>.</w:t>
      </w:r>
    </w:p>
    <w:p w:rsidR="000D5E16" w:rsidRDefault="00C06B82" w:rsidP="001A6C6E">
      <w:pPr>
        <w:spacing w:after="0"/>
        <w:ind w:left="708"/>
      </w:pPr>
      <w:r>
        <w:t>A défaut, l'entreprise verse au Trésor public un montant équivalent à l'insuffisance constatée majorée de 100 %.</w:t>
      </w:r>
    </w:p>
    <w:p w:rsidR="006B0F8A" w:rsidRPr="006B0F8A" w:rsidRDefault="006B0F8A" w:rsidP="006B0F8A">
      <w:pPr>
        <w:spacing w:after="0"/>
        <w:ind w:left="708"/>
        <w:rPr>
          <w:color w:val="FF0000"/>
          <w:lang w:eastAsia="fr-FR"/>
        </w:rPr>
      </w:pPr>
      <w:r w:rsidRPr="006B0F8A">
        <w:rPr>
          <w:color w:val="FF0000"/>
          <w:lang w:eastAsia="fr-FR"/>
        </w:rPr>
        <w:t xml:space="preserve">Ce versement est établi et recouvré selon les modalités ainsi que sous les sûretés, garanties et sanctions applicables aux taxes sur le chiffre d’affaires. </w:t>
      </w:r>
    </w:p>
    <w:p w:rsidR="006B0F8A" w:rsidRPr="006B0F8A" w:rsidRDefault="006B0F8A" w:rsidP="006B0F8A">
      <w:pPr>
        <w:spacing w:after="0"/>
        <w:ind w:left="708"/>
        <w:rPr>
          <w:color w:val="FF0000"/>
          <w:lang w:eastAsia="fr-FR"/>
        </w:rPr>
      </w:pPr>
      <w:r w:rsidRPr="006B0F8A">
        <w:rPr>
          <w:color w:val="FF0000"/>
          <w:lang w:eastAsia="fr-FR"/>
        </w:rPr>
        <w:t>Le contrôle et le contentieux de ce versement sont opérés selon les règles applicables en matière de taxe sur le chiffre d’affaires.</w:t>
      </w:r>
    </w:p>
    <w:p w:rsidR="00044A67" w:rsidRDefault="00044A67" w:rsidP="001E5278">
      <w:pPr>
        <w:spacing w:before="240" w:after="0"/>
      </w:pPr>
      <w:r>
        <w:t xml:space="preserve">Article L6323-14 </w:t>
      </w:r>
      <w:hyperlink r:id="rId230" w:tooltip="En savoir plus sur l'article L6323-14" w:history="1">
        <w:r>
          <w:rPr>
            <w:rStyle w:val="Lienhypertexte"/>
          </w:rPr>
          <w:t>En savoir plus sur cet article...</w:t>
        </w:r>
      </w:hyperlink>
      <w:r>
        <w:t xml:space="preserve"> </w:t>
      </w:r>
      <w:r w:rsidR="00FF12DD">
        <w:t>MODIFIE</w:t>
      </w:r>
    </w:p>
    <w:p w:rsidR="00FF12DD" w:rsidRPr="00882405" w:rsidRDefault="00FF12DD" w:rsidP="00FF12DD">
      <w:pPr>
        <w:spacing w:before="240" w:after="0"/>
        <w:ind w:left="708"/>
        <w:rPr>
          <w:u w:val="single"/>
        </w:rPr>
      </w:pPr>
      <w:r w:rsidRPr="00882405">
        <w:rPr>
          <w:u w:val="single"/>
        </w:rPr>
        <w:t xml:space="preserve">Article 1 </w:t>
      </w:r>
      <w:r>
        <w:rPr>
          <w:u w:val="single"/>
        </w:rPr>
        <w:t xml:space="preserve">14° </w:t>
      </w:r>
      <w:r w:rsidRPr="00882405">
        <w:rPr>
          <w:u w:val="single"/>
        </w:rPr>
        <w:t xml:space="preserve">alinéa </w:t>
      </w:r>
      <w:r>
        <w:rPr>
          <w:u w:val="single"/>
        </w:rPr>
        <w:t>61</w:t>
      </w:r>
      <w:r w:rsidRPr="00882405">
        <w:rPr>
          <w:u w:val="single"/>
        </w:rPr>
        <w:t xml:space="preserve"> page</w:t>
      </w:r>
      <w:r>
        <w:rPr>
          <w:u w:val="single"/>
        </w:rPr>
        <w:t xml:space="preserve"> 8</w:t>
      </w:r>
    </w:p>
    <w:p w:rsidR="00FF12DD" w:rsidRPr="00D26D80" w:rsidRDefault="00FF12DD" w:rsidP="00FF12DD">
      <w:pPr>
        <w:spacing w:after="0"/>
        <w:ind w:left="708"/>
      </w:pPr>
      <w:r w:rsidRPr="00D26D80">
        <w:t>Code du travail</w:t>
      </w:r>
    </w:p>
    <w:p w:rsidR="00044A67" w:rsidRDefault="00044A67" w:rsidP="001A6C6E">
      <w:pPr>
        <w:spacing w:after="0"/>
        <w:ind w:left="708"/>
      </w:pPr>
      <w:r>
        <w:t xml:space="preserve">Le compte personnel de formation peut être abondé en application d'un accord d'entreprise ou de groupe, un accord de branche ou un accord conclu par les organisations syndicales de salariés et d'employeurs </w:t>
      </w:r>
      <w:r w:rsidRPr="00A84F5F">
        <w:rPr>
          <w:b/>
        </w:rPr>
        <w:t>signataires de l'accord constitutif d'un organisme collecteur paritaire agréé interprofessionnel</w:t>
      </w:r>
      <w:r>
        <w:t xml:space="preserve">, portant notamment sur la définition des formations éligibles et les salariés prioritaires, en particulier les salariés les moins qualifiés, les salariés exposés à des facteurs de risques professionnels mentionnés à l'article </w:t>
      </w:r>
      <w:hyperlink r:id="rId231" w:history="1">
        <w:r>
          <w:rPr>
            <w:rStyle w:val="Lienhypertexte"/>
          </w:rPr>
          <w:t>L. 4161-1</w:t>
        </w:r>
      </w:hyperlink>
      <w:r>
        <w:t>, les salariés occupant des emplois menacés par les évolutions économiques ou technologiques et les salariés à temps partiel.</w:t>
      </w:r>
    </w:p>
    <w:p w:rsidR="00A84F5F" w:rsidRDefault="00A84F5F" w:rsidP="00A84F5F">
      <w:pPr>
        <w:spacing w:before="240" w:after="0"/>
        <w:ind w:left="708"/>
      </w:pPr>
      <w:r>
        <w:t>Petite loi</w:t>
      </w:r>
    </w:p>
    <w:p w:rsidR="00A84F5F" w:rsidRDefault="00A84F5F" w:rsidP="00A84F5F">
      <w:pPr>
        <w:spacing w:after="0"/>
        <w:ind w:left="708"/>
      </w:pPr>
      <w:r>
        <w:t xml:space="preserve">Le compte personnel de formation peut être abondé en application d'un accord d'entreprise ou de groupe, un accord de branche ou un accord conclu par les organisations syndicales de salariés et d'employeurs </w:t>
      </w:r>
      <w:r w:rsidRPr="00A84F5F">
        <w:rPr>
          <w:color w:val="FF0000"/>
        </w:rPr>
        <w:t>gestionnaires d’un opérateur de compétences</w:t>
      </w:r>
      <w:r>
        <w:t xml:space="preserve">, portant notamment sur la définition des formations éligibles et les salariés prioritaires, en particulier les salariés les moins qualifiés, les salariés exposés à des facteurs de risques professionnels mentionnés à l'article </w:t>
      </w:r>
      <w:hyperlink r:id="rId232" w:history="1">
        <w:r>
          <w:rPr>
            <w:rStyle w:val="Lienhypertexte"/>
          </w:rPr>
          <w:t>L. 4161-1</w:t>
        </w:r>
      </w:hyperlink>
      <w:r>
        <w:t>, les salariés occupant des emplois menacés par les évolutions économiques ou technologiques et les salariés à temps partiel.</w:t>
      </w:r>
    </w:p>
    <w:p w:rsidR="00044A67" w:rsidRDefault="00044A67" w:rsidP="001E5278">
      <w:pPr>
        <w:spacing w:before="240" w:after="0"/>
      </w:pPr>
      <w:r>
        <w:t xml:space="preserve">Article L6323-15 </w:t>
      </w:r>
      <w:hyperlink r:id="rId233" w:tooltip="En savoir plus sur l'article L6323-15" w:history="1">
        <w:r>
          <w:rPr>
            <w:rStyle w:val="Lienhypertexte"/>
          </w:rPr>
          <w:t>En savoir plus sur cet article...</w:t>
        </w:r>
      </w:hyperlink>
      <w:r>
        <w:t xml:space="preserve"> </w:t>
      </w:r>
      <w:r w:rsidR="008019CA">
        <w:t>MODIFIE</w:t>
      </w:r>
    </w:p>
    <w:p w:rsidR="008019CA" w:rsidRPr="00882405" w:rsidRDefault="008019CA" w:rsidP="00A12D75">
      <w:pPr>
        <w:spacing w:before="240" w:after="0"/>
        <w:ind w:left="708"/>
        <w:rPr>
          <w:u w:val="single"/>
        </w:rPr>
      </w:pPr>
      <w:r w:rsidRPr="00882405">
        <w:rPr>
          <w:u w:val="single"/>
        </w:rPr>
        <w:t xml:space="preserve">Article 1 </w:t>
      </w:r>
      <w:r>
        <w:rPr>
          <w:u w:val="single"/>
        </w:rPr>
        <w:t xml:space="preserve">15° </w:t>
      </w:r>
      <w:r w:rsidRPr="00882405">
        <w:rPr>
          <w:u w:val="single"/>
        </w:rPr>
        <w:t xml:space="preserve">alinéa </w:t>
      </w:r>
      <w:r>
        <w:rPr>
          <w:u w:val="single"/>
        </w:rPr>
        <w:t>62</w:t>
      </w:r>
      <w:r w:rsidRPr="00882405">
        <w:rPr>
          <w:u w:val="single"/>
        </w:rPr>
        <w:t xml:space="preserve"> page</w:t>
      </w:r>
      <w:r>
        <w:rPr>
          <w:u w:val="single"/>
        </w:rPr>
        <w:t xml:space="preserve"> 8</w:t>
      </w:r>
    </w:p>
    <w:p w:rsidR="008019CA" w:rsidRDefault="008019CA" w:rsidP="00A12D75">
      <w:pPr>
        <w:spacing w:after="0"/>
        <w:ind w:left="708"/>
      </w:pPr>
      <w:r w:rsidRPr="00D26D80">
        <w:t>Code du travail</w:t>
      </w:r>
    </w:p>
    <w:p w:rsidR="00044A67" w:rsidRDefault="00044A67" w:rsidP="001A6C6E">
      <w:pPr>
        <w:spacing w:after="0"/>
        <w:ind w:left="708"/>
      </w:pPr>
      <w:r>
        <w:t xml:space="preserve">Les abondements </w:t>
      </w:r>
      <w:r w:rsidRPr="00D12AE7">
        <w:rPr>
          <w:b/>
          <w:strike/>
        </w:rPr>
        <w:t>supplémentaires</w:t>
      </w:r>
      <w:r>
        <w:t xml:space="preserve"> mentionnés aux articles </w:t>
      </w:r>
      <w:hyperlink r:id="rId234" w:history="1">
        <w:r>
          <w:rPr>
            <w:rStyle w:val="Lienhypertexte"/>
          </w:rPr>
          <w:t>L. 2254-2</w:t>
        </w:r>
      </w:hyperlink>
      <w:r>
        <w:t xml:space="preserve">, </w:t>
      </w:r>
      <w:hyperlink r:id="rId235" w:history="1">
        <w:r>
          <w:rPr>
            <w:rStyle w:val="Lienhypertexte"/>
          </w:rPr>
          <w:t>L. 5151-9</w:t>
        </w:r>
      </w:hyperlink>
      <w:r>
        <w:t xml:space="preserve">, </w:t>
      </w:r>
      <w:hyperlink r:id="rId236" w:history="1">
        <w:r>
          <w:rPr>
            <w:rStyle w:val="Lienhypertexte"/>
          </w:rPr>
          <w:t xml:space="preserve">L. 6323-13 et L. 6323-14 </w:t>
        </w:r>
      </w:hyperlink>
      <w:r>
        <w:t xml:space="preserve">n'entrent pas en compte dans les modes de calcul </w:t>
      </w:r>
      <w:r w:rsidRPr="000D21FF">
        <w:rPr>
          <w:b/>
        </w:rPr>
        <w:t xml:space="preserve">des heures qui sont </w:t>
      </w:r>
      <w:r w:rsidRPr="000D21FF">
        <w:rPr>
          <w:b/>
        </w:rPr>
        <w:lastRenderedPageBreak/>
        <w:t>créditées</w:t>
      </w:r>
      <w:r>
        <w:t xml:space="preserve"> sur le compte du salarié chaque année et du plafond mentionnés à l'article </w:t>
      </w:r>
      <w:hyperlink r:id="rId237" w:history="1">
        <w:r>
          <w:rPr>
            <w:rStyle w:val="Lienhypertexte"/>
          </w:rPr>
          <w:t>L. 6323-11</w:t>
        </w:r>
      </w:hyperlink>
      <w:r>
        <w:t>.</w:t>
      </w:r>
    </w:p>
    <w:p w:rsidR="008019CA" w:rsidRDefault="008019CA" w:rsidP="008019CA">
      <w:pPr>
        <w:spacing w:before="240" w:after="0"/>
        <w:ind w:left="708"/>
      </w:pPr>
      <w:r>
        <w:t>Petite loi</w:t>
      </w:r>
    </w:p>
    <w:p w:rsidR="00D12AE7" w:rsidRDefault="00D12AE7" w:rsidP="00D12AE7">
      <w:pPr>
        <w:spacing w:after="0"/>
        <w:ind w:left="708"/>
      </w:pPr>
      <w:r>
        <w:t xml:space="preserve">Les abondements mentionnés aux articles </w:t>
      </w:r>
      <w:hyperlink r:id="rId238" w:history="1">
        <w:r>
          <w:rPr>
            <w:rStyle w:val="Lienhypertexte"/>
          </w:rPr>
          <w:t>L. 2254-2</w:t>
        </w:r>
      </w:hyperlink>
      <w:r>
        <w:t xml:space="preserve">, </w:t>
      </w:r>
      <w:hyperlink r:id="rId239" w:history="1">
        <w:r>
          <w:rPr>
            <w:rStyle w:val="Lienhypertexte"/>
          </w:rPr>
          <w:t>L. 5151-9</w:t>
        </w:r>
      </w:hyperlink>
      <w:r>
        <w:t xml:space="preserve">, </w:t>
      </w:r>
      <w:hyperlink r:id="rId240" w:history="1">
        <w:r>
          <w:rPr>
            <w:rStyle w:val="Lienhypertexte"/>
          </w:rPr>
          <w:t xml:space="preserve">L. 6323-13 et L. 6323-14 </w:t>
        </w:r>
      </w:hyperlink>
      <w:r>
        <w:t xml:space="preserve">n'entrent pas en compte dans les modes de calcul </w:t>
      </w:r>
      <w:r w:rsidR="000D21FF" w:rsidRPr="000D21FF">
        <w:rPr>
          <w:color w:val="FF0000"/>
        </w:rPr>
        <w:t>du montant des droits inscrits</w:t>
      </w:r>
      <w:r w:rsidRPr="000D21FF">
        <w:rPr>
          <w:color w:val="FF0000"/>
        </w:rPr>
        <w:t xml:space="preserve"> </w:t>
      </w:r>
      <w:r>
        <w:t xml:space="preserve">sur le compte du salarié chaque année et du plafond mentionnés à l'article </w:t>
      </w:r>
      <w:hyperlink r:id="rId241" w:history="1">
        <w:r>
          <w:rPr>
            <w:rStyle w:val="Lienhypertexte"/>
          </w:rPr>
          <w:t>L. 6323-11</w:t>
        </w:r>
      </w:hyperlink>
      <w:r>
        <w:t>.</w:t>
      </w:r>
    </w:p>
    <w:p w:rsidR="00D12AE7" w:rsidRPr="001E5278" w:rsidRDefault="00D12AE7" w:rsidP="001E5278">
      <w:pPr>
        <w:pStyle w:val="Titre5"/>
        <w:spacing w:after="240"/>
        <w:rPr>
          <w:color w:val="943634" w:themeColor="accent2" w:themeShade="BF"/>
        </w:rPr>
      </w:pPr>
      <w:r w:rsidRPr="001E5278">
        <w:rPr>
          <w:color w:val="943634" w:themeColor="accent2" w:themeShade="BF"/>
        </w:rPr>
        <w:t>Sous-section 2 : Formations éligibles et mobilisation du compte</w:t>
      </w:r>
    </w:p>
    <w:p w:rsidR="00D12AE7" w:rsidRDefault="00D12AE7" w:rsidP="00C15C59">
      <w:pPr>
        <w:spacing w:after="0"/>
      </w:pPr>
      <w:r>
        <w:t xml:space="preserve">Article L6323-16 </w:t>
      </w:r>
      <w:hyperlink r:id="rId242" w:tooltip="En savoir plus sur l'article L6323-16" w:history="1">
        <w:r>
          <w:rPr>
            <w:rStyle w:val="Lienhypertexte"/>
          </w:rPr>
          <w:t>En savoir plus sur cet article...</w:t>
        </w:r>
      </w:hyperlink>
      <w:r>
        <w:t xml:space="preserve"> </w:t>
      </w:r>
      <w:r w:rsidR="0083431E">
        <w:t>(nouvelle rédaction)</w:t>
      </w:r>
    </w:p>
    <w:p w:rsidR="00A12D75" w:rsidRPr="00882405" w:rsidRDefault="00A12D75" w:rsidP="00A12D75">
      <w:pPr>
        <w:spacing w:before="240" w:after="0"/>
        <w:ind w:left="708"/>
        <w:rPr>
          <w:u w:val="single"/>
        </w:rPr>
      </w:pPr>
      <w:r w:rsidRPr="00882405">
        <w:rPr>
          <w:u w:val="single"/>
        </w:rPr>
        <w:t xml:space="preserve">Article 1 </w:t>
      </w:r>
      <w:r>
        <w:rPr>
          <w:u w:val="single"/>
        </w:rPr>
        <w:t xml:space="preserve">16° </w:t>
      </w:r>
      <w:r w:rsidRPr="00882405">
        <w:rPr>
          <w:u w:val="single"/>
        </w:rPr>
        <w:t xml:space="preserve">alinéa </w:t>
      </w:r>
      <w:r>
        <w:rPr>
          <w:u w:val="single"/>
        </w:rPr>
        <w:t>65</w:t>
      </w:r>
      <w:r w:rsidRPr="00882405">
        <w:rPr>
          <w:u w:val="single"/>
        </w:rPr>
        <w:t xml:space="preserve"> page</w:t>
      </w:r>
      <w:r>
        <w:rPr>
          <w:u w:val="single"/>
        </w:rPr>
        <w:t xml:space="preserve"> 8</w:t>
      </w:r>
    </w:p>
    <w:p w:rsidR="00A12D75" w:rsidRDefault="00A12D75" w:rsidP="00A12D75">
      <w:pPr>
        <w:spacing w:after="0"/>
        <w:ind w:left="708"/>
      </w:pPr>
      <w:r w:rsidRPr="00D26D80">
        <w:t>Code du travail</w:t>
      </w:r>
    </w:p>
    <w:p w:rsidR="00D12AE7" w:rsidRPr="0083431E" w:rsidRDefault="00D12AE7" w:rsidP="00D12AE7">
      <w:pPr>
        <w:spacing w:after="0"/>
        <w:ind w:left="708"/>
        <w:rPr>
          <w:b/>
        </w:rPr>
      </w:pPr>
      <w:r w:rsidRPr="0083431E">
        <w:rPr>
          <w:b/>
        </w:rPr>
        <w:t xml:space="preserve">I.-Les formations éligibles au compte personnel de formation sont les formations mentionnées aux I et III de l'article L. 6323-6. Sont également éligibles au compte personnel de formation les formations mentionnées au II du même article qui figurent sur au moins une des listes suivantes : </w:t>
      </w:r>
    </w:p>
    <w:p w:rsidR="00D12AE7" w:rsidRPr="0083431E" w:rsidRDefault="00D12AE7" w:rsidP="00D12AE7">
      <w:pPr>
        <w:spacing w:after="0"/>
        <w:ind w:left="708"/>
        <w:rPr>
          <w:b/>
        </w:rPr>
      </w:pPr>
      <w:r w:rsidRPr="0083431E">
        <w:rPr>
          <w:b/>
        </w:rPr>
        <w:t xml:space="preserve">1° La liste élaborée par la commission paritaire nationale de l'emploi de la branche professionnelle dont dépend l'entreprise ou, à défaut, par un accord collectif conclu entre les organisations représentatives d'employeurs et les organisations syndicales de salariés signataires d'un accord constitutif de l'organisme collecteur paritaire des fonds de la formation professionnelle continue à compétence interprofessionnelle auquel l'entreprise verse la contribution qu'elle doit sur le fondement du chapitre Ier du titre III du présent livre ; </w:t>
      </w:r>
    </w:p>
    <w:p w:rsidR="00D12AE7" w:rsidRPr="0083431E" w:rsidRDefault="00D12AE7" w:rsidP="00D12AE7">
      <w:pPr>
        <w:spacing w:after="0"/>
        <w:ind w:left="708"/>
        <w:rPr>
          <w:b/>
        </w:rPr>
      </w:pPr>
      <w:r w:rsidRPr="0083431E">
        <w:rPr>
          <w:b/>
        </w:rPr>
        <w:t xml:space="preserve">2° Une liste élaborée par le Comité paritaire interprofessionnel national pour l'emploi et la formation, après consultation du Conseil national de l'emploi, de la formation et de l'orientation professionnelles ; </w:t>
      </w:r>
    </w:p>
    <w:p w:rsidR="00D12AE7" w:rsidRPr="0083431E" w:rsidRDefault="00D12AE7" w:rsidP="00D12AE7">
      <w:pPr>
        <w:spacing w:after="0"/>
        <w:ind w:left="708"/>
        <w:rPr>
          <w:b/>
        </w:rPr>
      </w:pPr>
      <w:r w:rsidRPr="0083431E">
        <w:rPr>
          <w:b/>
        </w:rPr>
        <w:t xml:space="preserve">3° Une liste élaborée par le comité paritaire interprofessionnel régional pour l'emploi et la formation de la région où travaille le salarié, après consultation des commissions paritaires régionales de branche, lorsqu'elles existent, et concertation au sein du bureau du comité régional de l'emploi, de la formation et de l'orientation professionnelles mentionné à l'article L. 6123-3 dans des conditions fixées par décret en Conseil d'Etat. </w:t>
      </w:r>
    </w:p>
    <w:p w:rsidR="00D12AE7" w:rsidRPr="0083431E" w:rsidRDefault="00D12AE7" w:rsidP="00D12AE7">
      <w:pPr>
        <w:spacing w:after="0"/>
        <w:ind w:left="708"/>
        <w:rPr>
          <w:b/>
        </w:rPr>
      </w:pPr>
      <w:r w:rsidRPr="0083431E">
        <w:rPr>
          <w:b/>
        </w:rPr>
        <w:t>Les listes mentionnées aux 1° et 2° recensent les qualifications utiles à l'évolution professionnelle des salariés au regard des métiers et des compétences recherchées ; elles recensent notamment les formations facilitant l'évolution professionnelle des salariés exposés à des facteurs de risques professionnels mentionnés à l'</w:t>
      </w:r>
      <w:hyperlink r:id="rId243" w:history="1">
        <w:r w:rsidRPr="0083431E">
          <w:rPr>
            <w:rStyle w:val="Lienhypertexte"/>
            <w:b/>
          </w:rPr>
          <w:t xml:space="preserve">article L. 4161-1 </w:t>
        </w:r>
      </w:hyperlink>
      <w:r w:rsidRPr="0083431E">
        <w:rPr>
          <w:b/>
        </w:rPr>
        <w:t>et susceptibles de mobiliser leur compte professionnel de prévention mentionné à l'</w:t>
      </w:r>
      <w:hyperlink r:id="rId244" w:history="1">
        <w:r w:rsidRPr="0083431E">
          <w:rPr>
            <w:rStyle w:val="Lienhypertexte"/>
            <w:b/>
          </w:rPr>
          <w:t>article L. 4163-1</w:t>
        </w:r>
      </w:hyperlink>
      <w:r w:rsidRPr="0083431E">
        <w:rPr>
          <w:b/>
        </w:rPr>
        <w:t xml:space="preserve">. </w:t>
      </w:r>
    </w:p>
    <w:p w:rsidR="00D12AE7" w:rsidRPr="0083431E" w:rsidRDefault="00D12AE7" w:rsidP="00D12AE7">
      <w:pPr>
        <w:spacing w:after="0"/>
        <w:ind w:left="708"/>
        <w:rPr>
          <w:b/>
        </w:rPr>
      </w:pPr>
      <w:r w:rsidRPr="0083431E">
        <w:rPr>
          <w:b/>
        </w:rPr>
        <w:t xml:space="preserve">II.-Pour l'établissement des listes mentionnées aux 1° à 3° du I du présent article, les instances concernées déterminent les critères selon lesquels les formations sont inscrites et publient ces listes. Celles-ci sont actualisées de façon régulière. </w:t>
      </w:r>
    </w:p>
    <w:p w:rsidR="00D12AE7" w:rsidRPr="0083431E" w:rsidRDefault="00D12AE7" w:rsidP="00D12AE7">
      <w:pPr>
        <w:spacing w:after="0"/>
        <w:ind w:left="708"/>
        <w:rPr>
          <w:b/>
        </w:rPr>
      </w:pPr>
      <w:r w:rsidRPr="0083431E">
        <w:rPr>
          <w:b/>
        </w:rPr>
        <w:t xml:space="preserve">III.-Le Conseil national de l'emploi, de la formation et de l'orientation professionnelles et l'organisme gestionnaire mentionné à l'article </w:t>
      </w:r>
      <w:hyperlink r:id="rId245" w:history="1">
        <w:r w:rsidRPr="0083431E">
          <w:rPr>
            <w:rStyle w:val="Lienhypertexte"/>
            <w:b/>
          </w:rPr>
          <w:t xml:space="preserve">L. 6323-8 </w:t>
        </w:r>
      </w:hyperlink>
      <w:r w:rsidRPr="0083431E">
        <w:rPr>
          <w:b/>
        </w:rPr>
        <w:t>sont destinataires des listes mentionnées aux 1° à 3° du I du présent article.</w:t>
      </w:r>
    </w:p>
    <w:p w:rsidR="00A12D75" w:rsidRDefault="00A12D75" w:rsidP="008019CA">
      <w:pPr>
        <w:spacing w:before="240" w:after="0"/>
        <w:ind w:left="708"/>
      </w:pPr>
      <w:r>
        <w:lastRenderedPageBreak/>
        <w:t>Petite loi</w:t>
      </w:r>
    </w:p>
    <w:p w:rsidR="00A12D75" w:rsidRPr="00A12D75" w:rsidRDefault="00A12D75" w:rsidP="00A12D75">
      <w:pPr>
        <w:ind w:left="708"/>
        <w:rPr>
          <w:color w:val="FF0000"/>
          <w:lang w:eastAsia="fr-FR"/>
        </w:rPr>
      </w:pPr>
      <w:r w:rsidRPr="00A12D75">
        <w:rPr>
          <w:color w:val="FF0000"/>
          <w:lang w:eastAsia="fr-FR"/>
        </w:rPr>
        <w:t>Art. L. 6323-16. Les formations éligibles au compte personnel de formation sont les formations mentionnées à l’article L. 6323-6.</w:t>
      </w:r>
    </w:p>
    <w:p w:rsidR="00044A67" w:rsidRDefault="00044A67" w:rsidP="00C15C59">
      <w:pPr>
        <w:spacing w:before="240" w:after="0"/>
      </w:pPr>
      <w:r>
        <w:t xml:space="preserve">Article L6323-17 </w:t>
      </w:r>
      <w:hyperlink r:id="rId246" w:tooltip="En savoir plus sur l'article L6323-17" w:history="1">
        <w:r>
          <w:rPr>
            <w:rStyle w:val="Lienhypertexte"/>
          </w:rPr>
          <w:t>En savoir plus sur cet article...</w:t>
        </w:r>
      </w:hyperlink>
      <w:r>
        <w:t xml:space="preserve"> </w:t>
      </w:r>
      <w:r w:rsidR="00F66593">
        <w:t>(nouvelle rédaction)</w:t>
      </w:r>
    </w:p>
    <w:p w:rsidR="00A371E2" w:rsidRPr="00882405" w:rsidRDefault="00A371E2" w:rsidP="00A371E2">
      <w:pPr>
        <w:spacing w:before="240" w:after="0"/>
        <w:ind w:left="708"/>
        <w:rPr>
          <w:u w:val="single"/>
        </w:rPr>
      </w:pPr>
      <w:r w:rsidRPr="00882405">
        <w:rPr>
          <w:u w:val="single"/>
        </w:rPr>
        <w:t xml:space="preserve">Article 1 </w:t>
      </w:r>
      <w:r>
        <w:rPr>
          <w:u w:val="single"/>
        </w:rPr>
        <w:t xml:space="preserve">17° </w:t>
      </w:r>
      <w:r w:rsidRPr="00882405">
        <w:rPr>
          <w:u w:val="single"/>
        </w:rPr>
        <w:t xml:space="preserve">alinéa </w:t>
      </w:r>
      <w:r>
        <w:rPr>
          <w:u w:val="single"/>
        </w:rPr>
        <w:t>67</w:t>
      </w:r>
      <w:r w:rsidRPr="00882405">
        <w:rPr>
          <w:u w:val="single"/>
        </w:rPr>
        <w:t xml:space="preserve"> page</w:t>
      </w:r>
      <w:r>
        <w:rPr>
          <w:u w:val="single"/>
        </w:rPr>
        <w:t xml:space="preserve"> 8</w:t>
      </w:r>
    </w:p>
    <w:p w:rsidR="00A371E2" w:rsidRDefault="00A371E2" w:rsidP="00A371E2">
      <w:pPr>
        <w:spacing w:after="0"/>
        <w:ind w:left="708"/>
      </w:pPr>
      <w:r w:rsidRPr="00D26D80">
        <w:t>Code du travail</w:t>
      </w:r>
    </w:p>
    <w:p w:rsidR="00044A67" w:rsidRPr="00F66593" w:rsidRDefault="00044A67" w:rsidP="001A6C6E">
      <w:pPr>
        <w:spacing w:after="0"/>
        <w:ind w:left="708"/>
        <w:rPr>
          <w:b/>
        </w:rPr>
      </w:pPr>
      <w:r w:rsidRPr="00F66593">
        <w:rPr>
          <w:b/>
        </w:rPr>
        <w:t xml:space="preserve">Les formations financées dans le cadre du compte personnel de formation ne sont pas soumises à l'accord de l'employeur lorsqu'elles sont suivies en dehors du temps de travail. </w:t>
      </w:r>
    </w:p>
    <w:p w:rsidR="00044A67" w:rsidRPr="00F66593" w:rsidRDefault="00044A67" w:rsidP="001A6C6E">
      <w:pPr>
        <w:spacing w:after="0"/>
        <w:ind w:left="708"/>
        <w:rPr>
          <w:b/>
        </w:rPr>
      </w:pPr>
      <w:r w:rsidRPr="00F66593">
        <w:rPr>
          <w:b/>
        </w:rPr>
        <w:t xml:space="preserve">Lorsqu'elles sont suivies en tout ou partie pendant le temps de travail, le salarié doit demander l'accord préalable de l'employeur sur le contenu et le calendrier de la formation et l'employeur lui notifie sa réponse dans des délais déterminés par décret. L'absence de réponse de l'employeur vaut acceptation. L'accord préalable de l'employeur sur le contenu de la formation n'est toutefois pas requis lorsque la formation est financée au titre des heures créditées sur le compte personnel de formation en application de l'article </w:t>
      </w:r>
      <w:hyperlink r:id="rId247" w:history="1">
        <w:r w:rsidRPr="00F66593">
          <w:rPr>
            <w:rStyle w:val="Lienhypertexte"/>
            <w:b/>
          </w:rPr>
          <w:t>L. 6323-13</w:t>
        </w:r>
      </w:hyperlink>
      <w:r w:rsidRPr="00F66593">
        <w:rPr>
          <w:b/>
        </w:rPr>
        <w:t xml:space="preserve">, ou lorsqu'elle vise les formations mentionnées au I de l'article </w:t>
      </w:r>
      <w:hyperlink r:id="rId248" w:history="1">
        <w:r w:rsidRPr="00F66593">
          <w:rPr>
            <w:rStyle w:val="Lienhypertexte"/>
            <w:b/>
          </w:rPr>
          <w:t>L. 6323-6</w:t>
        </w:r>
      </w:hyperlink>
      <w:r w:rsidRPr="00F66593">
        <w:rPr>
          <w:b/>
        </w:rPr>
        <w:t>, ainsi que dans des cas prévus par accord de branche, d'entreprise ou de groupe.</w:t>
      </w:r>
    </w:p>
    <w:p w:rsidR="00044A67" w:rsidRPr="00822968" w:rsidRDefault="00044A67" w:rsidP="00822968">
      <w:pPr>
        <w:spacing w:after="0"/>
        <w:ind w:left="708"/>
        <w:rPr>
          <w:sz w:val="20"/>
        </w:rPr>
      </w:pPr>
      <w:r w:rsidRPr="00822968">
        <w:rPr>
          <w:sz w:val="20"/>
        </w:rPr>
        <w:t>NOTA : Conformément au II de l'article 66 de la loi n° 2017-86 du 27 janvier 2017, ces dispositions entrent en vigueur le 1er janvier 2017.</w:t>
      </w:r>
    </w:p>
    <w:p w:rsidR="00F66593" w:rsidRDefault="00F66593" w:rsidP="00F66593">
      <w:pPr>
        <w:spacing w:before="240" w:after="0"/>
        <w:ind w:left="708"/>
      </w:pPr>
      <w:r>
        <w:t>Petite loi</w:t>
      </w:r>
    </w:p>
    <w:p w:rsidR="00F66593" w:rsidRDefault="00F66593" w:rsidP="00F66593">
      <w:pPr>
        <w:ind w:left="708"/>
        <w:rPr>
          <w:color w:val="FF0000"/>
          <w:lang w:eastAsia="fr-FR"/>
        </w:rPr>
      </w:pPr>
      <w:r w:rsidRPr="00F66593">
        <w:rPr>
          <w:color w:val="FF0000"/>
          <w:lang w:eastAsia="fr-FR"/>
        </w:rPr>
        <w:t>Art. L. 6323-17. Lorsque les formations financées dans le cadre du compte personnel de formation sont suivies en tout en partie pendant le temps de travail, le salarié demande une autorisation d’absence à l’employeur qui lui notifie sa réponse dans des délais déterminés par décret. L’absence de réponse de l’employeur vaut acceptation.</w:t>
      </w:r>
    </w:p>
    <w:p w:rsidR="00CE6273" w:rsidRPr="00882405" w:rsidRDefault="00CE6273" w:rsidP="00C15C59">
      <w:pPr>
        <w:spacing w:before="240" w:after="0"/>
        <w:rPr>
          <w:u w:val="single"/>
        </w:rPr>
      </w:pPr>
      <w:r w:rsidRPr="00882405">
        <w:rPr>
          <w:u w:val="single"/>
        </w:rPr>
        <w:t xml:space="preserve">Article 1 </w:t>
      </w:r>
      <w:r>
        <w:rPr>
          <w:u w:val="single"/>
        </w:rPr>
        <w:t xml:space="preserve">18° </w:t>
      </w:r>
      <w:r w:rsidRPr="00882405">
        <w:rPr>
          <w:u w:val="single"/>
        </w:rPr>
        <w:t xml:space="preserve">alinéa </w:t>
      </w:r>
      <w:r>
        <w:rPr>
          <w:u w:val="single"/>
        </w:rPr>
        <w:t>69</w:t>
      </w:r>
      <w:r w:rsidRPr="00882405">
        <w:rPr>
          <w:u w:val="single"/>
        </w:rPr>
        <w:t xml:space="preserve"> page</w:t>
      </w:r>
      <w:r>
        <w:rPr>
          <w:u w:val="single"/>
        </w:rPr>
        <w:t xml:space="preserve"> 9</w:t>
      </w:r>
    </w:p>
    <w:p w:rsidR="00CE6273" w:rsidRPr="00382A53" w:rsidRDefault="00CE6273" w:rsidP="00C15C59">
      <w:pPr>
        <w:spacing w:after="0"/>
        <w:rPr>
          <w:i/>
          <w:lang w:eastAsia="fr-FR"/>
        </w:rPr>
      </w:pPr>
      <w:r w:rsidRPr="00382A53">
        <w:rPr>
          <w:i/>
          <w:lang w:eastAsia="fr-FR"/>
        </w:rPr>
        <w:t xml:space="preserve">La sous-section 2 de la section 2 est complétée par des articles L. 6323-17-1 à L. 6323-17-6 ainsi rédigés : </w:t>
      </w:r>
    </w:p>
    <w:p w:rsidR="00CE6273" w:rsidRPr="00CE6273" w:rsidRDefault="00CE6273" w:rsidP="00CE6273">
      <w:pPr>
        <w:spacing w:before="240" w:after="0"/>
        <w:ind w:left="708"/>
        <w:rPr>
          <w:color w:val="FF0000"/>
          <w:lang w:eastAsia="fr-FR"/>
        </w:rPr>
      </w:pPr>
      <w:r w:rsidRPr="00CE6273">
        <w:rPr>
          <w:color w:val="FF0000"/>
          <w:lang w:eastAsia="fr-FR"/>
        </w:rPr>
        <w:t>Art. L. 6323-17-1.</w:t>
      </w:r>
      <w:r w:rsidR="00A76EB7" w:rsidRPr="00A76EB7">
        <w:rPr>
          <w:color w:val="FF0000"/>
          <w:lang w:eastAsia="fr-FR"/>
        </w:rPr>
        <w:t xml:space="preserve"> </w:t>
      </w:r>
      <w:r w:rsidR="00A76EB7">
        <w:rPr>
          <w:color w:val="FF0000"/>
          <w:lang w:eastAsia="fr-FR"/>
        </w:rPr>
        <w:t>NOUVEAU</w:t>
      </w:r>
    </w:p>
    <w:p w:rsidR="00CE6273" w:rsidRPr="00CE6273" w:rsidRDefault="00CE6273" w:rsidP="00CE6273">
      <w:pPr>
        <w:spacing w:after="0"/>
        <w:ind w:left="708"/>
        <w:rPr>
          <w:color w:val="FF0000"/>
          <w:lang w:eastAsia="fr-FR"/>
        </w:rPr>
      </w:pPr>
      <w:r w:rsidRPr="00CE6273">
        <w:rPr>
          <w:color w:val="FF0000"/>
          <w:lang w:eastAsia="fr-FR"/>
        </w:rPr>
        <w:t xml:space="preserve">Tout salarié mobilise les droits inscrits sur son compte personnel de formation afin que celui-ci contribue au financement d’une action de formation certifiante ou qualifiante au sens de l’article </w:t>
      </w:r>
    </w:p>
    <w:p w:rsidR="00CE6273" w:rsidRPr="00CE6273" w:rsidRDefault="00CE6273" w:rsidP="00CE6273">
      <w:pPr>
        <w:spacing w:after="0"/>
        <w:ind w:left="708"/>
        <w:rPr>
          <w:color w:val="FF0000"/>
          <w:lang w:eastAsia="fr-FR"/>
        </w:rPr>
      </w:pPr>
      <w:r w:rsidRPr="00CE6273">
        <w:rPr>
          <w:color w:val="FF0000"/>
          <w:lang w:eastAsia="fr-FR"/>
        </w:rPr>
        <w:t xml:space="preserve">L. 6314-1, destinée à lui permettre de changer de métier ou de profession dans le cadre d’un projet de transition professionnelle. Il bénéficie d’un congé spécifique lorsqu’il suit cette action de formation en tout ou partie durant son temps de travail. </w:t>
      </w:r>
    </w:p>
    <w:p w:rsidR="00CE6273" w:rsidRPr="00CE6273" w:rsidRDefault="00CE6273" w:rsidP="00CE6273">
      <w:pPr>
        <w:spacing w:before="240" w:after="0"/>
        <w:ind w:left="708"/>
        <w:rPr>
          <w:color w:val="FF0000"/>
          <w:lang w:eastAsia="fr-FR"/>
        </w:rPr>
      </w:pPr>
      <w:r w:rsidRPr="00CE6273">
        <w:rPr>
          <w:color w:val="FF0000"/>
          <w:lang w:eastAsia="fr-FR"/>
        </w:rPr>
        <w:t xml:space="preserve">Art. L. 6323-17-2. </w:t>
      </w:r>
      <w:r w:rsidR="00A76EB7">
        <w:rPr>
          <w:color w:val="FF0000"/>
          <w:lang w:eastAsia="fr-FR"/>
        </w:rPr>
        <w:t>NOUVEAU</w:t>
      </w:r>
    </w:p>
    <w:p w:rsidR="00CE6273" w:rsidRPr="00CE6273" w:rsidRDefault="00CE6273" w:rsidP="00CE6273">
      <w:pPr>
        <w:spacing w:after="0"/>
        <w:ind w:left="708"/>
        <w:rPr>
          <w:color w:val="FF0000"/>
          <w:lang w:eastAsia="fr-FR"/>
        </w:rPr>
      </w:pPr>
      <w:r w:rsidRPr="00FB43B4">
        <w:rPr>
          <w:b/>
          <w:color w:val="FF0000"/>
          <w:lang w:eastAsia="fr-FR"/>
        </w:rPr>
        <w:t>I.</w:t>
      </w:r>
      <w:r w:rsidRPr="00CE6273">
        <w:rPr>
          <w:color w:val="FF0000"/>
          <w:lang w:eastAsia="fr-FR"/>
        </w:rPr>
        <w:t xml:space="preserve"> – Pour bénéficier d’un projet de transition professionnelle, le salarié doit justifier d’une ancienneté minimale en qualité de salarié, déterminée par décret. La condition d’ancienneté n’est pas exigée pour le salarié mentionné à l’article L. 5212-13, ni pour le salarié qui a changé d’emploi à la suite d’un licenciement pour motif économique ou pour inaptitude et qui n’a pas suivi d’action de formation entre son licenciement et son réemploi. </w:t>
      </w:r>
    </w:p>
    <w:p w:rsidR="00CE6273" w:rsidRPr="00CE6273" w:rsidRDefault="00CE6273" w:rsidP="00CE6273">
      <w:pPr>
        <w:spacing w:after="0"/>
        <w:ind w:left="708"/>
        <w:rPr>
          <w:color w:val="FF0000"/>
          <w:lang w:eastAsia="fr-FR"/>
        </w:rPr>
      </w:pPr>
      <w:r w:rsidRPr="00FB43B4">
        <w:rPr>
          <w:b/>
          <w:color w:val="FF0000"/>
          <w:lang w:eastAsia="fr-FR"/>
        </w:rPr>
        <w:lastRenderedPageBreak/>
        <w:t>II.</w:t>
      </w:r>
      <w:r w:rsidRPr="00CE6273">
        <w:rPr>
          <w:color w:val="FF0000"/>
          <w:lang w:eastAsia="fr-FR"/>
        </w:rPr>
        <w:t xml:space="preserve"> – Le projet du salarié peut faire l’objet d’un accompagnement par l’un des opérateurs financés par l’organisme mentionné à l’article L. 6123-5 au titre du conseil en évolution professionnelle mentionné à l’article L. 6111-6. Cet opérateur informe, oriente et aide le salarié à formaliser son projet. Il propose un plan de financement. </w:t>
      </w:r>
    </w:p>
    <w:p w:rsidR="00CE6273" w:rsidRPr="00CE6273" w:rsidRDefault="00CE6273" w:rsidP="00CE6273">
      <w:pPr>
        <w:spacing w:after="0"/>
        <w:ind w:left="708"/>
        <w:rPr>
          <w:color w:val="FF0000"/>
          <w:lang w:eastAsia="fr-FR"/>
        </w:rPr>
      </w:pPr>
      <w:r w:rsidRPr="00CE6273">
        <w:rPr>
          <w:color w:val="FF0000"/>
          <w:lang w:eastAsia="fr-FR"/>
        </w:rPr>
        <w:t xml:space="preserve">Le projet est présenté à la commission paritaire interprofessionnelle régionale mentionnée à l’article L. 6323-17-6. Cette commission apprécie la pertinence du projet, instruit la demande de prise en charge financière et autorise la réalisation et le financement du projet. Cette décision est motivée et notifiée au salarié. </w:t>
      </w:r>
    </w:p>
    <w:p w:rsidR="00CE6273" w:rsidRPr="00CE6273" w:rsidRDefault="00CE6273" w:rsidP="00CE6273">
      <w:pPr>
        <w:spacing w:after="0"/>
        <w:ind w:left="708"/>
        <w:rPr>
          <w:color w:val="FF0000"/>
          <w:lang w:eastAsia="fr-FR"/>
        </w:rPr>
      </w:pPr>
      <w:r w:rsidRPr="00CE6273">
        <w:rPr>
          <w:color w:val="FF0000"/>
          <w:lang w:eastAsia="fr-FR"/>
        </w:rPr>
        <w:t xml:space="preserve">Les modalités d’accompagnement du salarié et de prise en charge financière du projet de transition professionnelle sont précisées par décret en Conseil d’État. </w:t>
      </w:r>
    </w:p>
    <w:p w:rsidR="00CE6273" w:rsidRPr="00CE6273" w:rsidRDefault="00CE6273" w:rsidP="00CE6273">
      <w:pPr>
        <w:spacing w:before="240" w:after="0"/>
        <w:ind w:left="708"/>
        <w:rPr>
          <w:color w:val="FF0000"/>
          <w:lang w:eastAsia="fr-FR"/>
        </w:rPr>
      </w:pPr>
      <w:r w:rsidRPr="00CE6273">
        <w:rPr>
          <w:color w:val="FF0000"/>
          <w:lang w:eastAsia="fr-FR"/>
        </w:rPr>
        <w:t>Art. L. 6323-17-3.</w:t>
      </w:r>
      <w:r w:rsidR="00A76EB7" w:rsidRPr="00A76EB7">
        <w:rPr>
          <w:color w:val="FF0000"/>
          <w:lang w:eastAsia="fr-FR"/>
        </w:rPr>
        <w:t xml:space="preserve"> </w:t>
      </w:r>
      <w:r w:rsidR="00A76EB7">
        <w:rPr>
          <w:color w:val="FF0000"/>
          <w:lang w:eastAsia="fr-FR"/>
        </w:rPr>
        <w:t>NOUVEAU</w:t>
      </w:r>
    </w:p>
    <w:p w:rsidR="00CE6273" w:rsidRPr="00CE6273" w:rsidRDefault="00CE6273" w:rsidP="00CE6273">
      <w:pPr>
        <w:spacing w:after="0"/>
        <w:ind w:left="708"/>
        <w:rPr>
          <w:color w:val="FF0000"/>
          <w:lang w:eastAsia="fr-FR"/>
        </w:rPr>
      </w:pPr>
      <w:r w:rsidRPr="00CE6273">
        <w:rPr>
          <w:color w:val="FF0000"/>
          <w:lang w:eastAsia="fr-FR"/>
        </w:rPr>
        <w:t xml:space="preserve">La durée du projet de transition professionnelle correspond à la durée de l’action de formation. </w:t>
      </w:r>
    </w:p>
    <w:p w:rsidR="00CE6273" w:rsidRPr="00CE6273" w:rsidRDefault="00CE6273" w:rsidP="00CE6273">
      <w:pPr>
        <w:spacing w:before="240" w:after="0"/>
        <w:ind w:left="708"/>
        <w:rPr>
          <w:color w:val="FF0000"/>
          <w:lang w:eastAsia="fr-FR"/>
        </w:rPr>
      </w:pPr>
      <w:r w:rsidRPr="00CE6273">
        <w:rPr>
          <w:color w:val="FF0000"/>
          <w:lang w:eastAsia="fr-FR"/>
        </w:rPr>
        <w:t xml:space="preserve">Art. L. 6323-17-4. </w:t>
      </w:r>
      <w:r w:rsidR="00A76EB7">
        <w:rPr>
          <w:color w:val="FF0000"/>
          <w:lang w:eastAsia="fr-FR"/>
        </w:rPr>
        <w:t>NOUVEAU</w:t>
      </w:r>
    </w:p>
    <w:p w:rsidR="00CE6273" w:rsidRPr="00CE6273" w:rsidRDefault="00CE6273" w:rsidP="00CE6273">
      <w:pPr>
        <w:spacing w:after="0"/>
        <w:ind w:left="708"/>
        <w:rPr>
          <w:color w:val="FF0000"/>
          <w:lang w:eastAsia="fr-FR"/>
        </w:rPr>
      </w:pPr>
      <w:r w:rsidRPr="00CE6273">
        <w:rPr>
          <w:color w:val="FF0000"/>
          <w:lang w:eastAsia="fr-FR"/>
        </w:rPr>
        <w:t xml:space="preserve">La durée du projet de transition professionnelle ne peut être imputée sur la durée du congé payé annuel. Ce projet est assimilé à une période de travail : </w:t>
      </w:r>
    </w:p>
    <w:p w:rsidR="00CE6273" w:rsidRPr="00CE6273" w:rsidRDefault="00CE6273" w:rsidP="00CE6273">
      <w:pPr>
        <w:spacing w:after="0"/>
        <w:ind w:left="708"/>
        <w:rPr>
          <w:color w:val="FF0000"/>
          <w:sz w:val="23"/>
          <w:szCs w:val="23"/>
          <w:lang w:eastAsia="fr-FR"/>
        </w:rPr>
      </w:pPr>
      <w:r w:rsidRPr="00CE6273">
        <w:rPr>
          <w:color w:val="FF0000"/>
          <w:lang w:eastAsia="fr-FR"/>
        </w:rPr>
        <w:t xml:space="preserve">1° Pour la détermination des droits des intéressés en matière de congé payé annuel ; </w:t>
      </w:r>
    </w:p>
    <w:p w:rsidR="00CE6273" w:rsidRPr="00CE6273" w:rsidRDefault="00CE6273" w:rsidP="00CE6273">
      <w:pPr>
        <w:spacing w:after="0"/>
        <w:ind w:left="708"/>
        <w:rPr>
          <w:color w:val="FF0000"/>
          <w:lang w:eastAsia="fr-FR"/>
        </w:rPr>
      </w:pPr>
      <w:r w:rsidRPr="00CE6273">
        <w:rPr>
          <w:color w:val="FF0000"/>
          <w:lang w:eastAsia="fr-FR"/>
        </w:rPr>
        <w:t xml:space="preserve">2° À l’égard des droits que le salarié tient de son ancienneté dans l’entreprise. </w:t>
      </w:r>
    </w:p>
    <w:p w:rsidR="00CE6273" w:rsidRPr="00CE6273" w:rsidRDefault="00CE6273" w:rsidP="00CE6273">
      <w:pPr>
        <w:spacing w:before="240" w:after="0"/>
        <w:ind w:left="708"/>
        <w:rPr>
          <w:color w:val="FF0000"/>
          <w:lang w:eastAsia="fr-FR"/>
        </w:rPr>
      </w:pPr>
      <w:r w:rsidRPr="00CE6273">
        <w:rPr>
          <w:color w:val="FF0000"/>
          <w:lang w:eastAsia="fr-FR"/>
        </w:rPr>
        <w:t>Art. L. 6323-17-5.</w:t>
      </w:r>
      <w:r w:rsidR="00A76EB7" w:rsidRPr="00A76EB7">
        <w:rPr>
          <w:color w:val="FF0000"/>
          <w:lang w:eastAsia="fr-FR"/>
        </w:rPr>
        <w:t xml:space="preserve"> </w:t>
      </w:r>
      <w:r w:rsidR="00A76EB7">
        <w:rPr>
          <w:color w:val="FF0000"/>
          <w:lang w:eastAsia="fr-FR"/>
        </w:rPr>
        <w:t>NOUVEAU</w:t>
      </w:r>
    </w:p>
    <w:p w:rsidR="00CE6273" w:rsidRPr="00CE6273" w:rsidRDefault="00CE6273" w:rsidP="00CE6273">
      <w:pPr>
        <w:spacing w:after="0"/>
        <w:ind w:left="708"/>
        <w:rPr>
          <w:color w:val="FF0000"/>
          <w:lang w:eastAsia="fr-FR"/>
        </w:rPr>
      </w:pPr>
      <w:r w:rsidRPr="00CE6273">
        <w:rPr>
          <w:color w:val="FF0000"/>
          <w:lang w:eastAsia="fr-FR"/>
        </w:rPr>
        <w:t xml:space="preserve">Le salarié bénéficiaire du projet de transition professionnelle a droit à une rémunération minimale déterminée par décret, sauf dispositions conventionnelles plus favorables. </w:t>
      </w:r>
    </w:p>
    <w:p w:rsidR="00CE6273" w:rsidRPr="00CE6273" w:rsidRDefault="00CE6273" w:rsidP="00CE6273">
      <w:pPr>
        <w:spacing w:after="0"/>
        <w:ind w:left="708"/>
        <w:rPr>
          <w:color w:val="FF0000"/>
          <w:lang w:eastAsia="fr-FR"/>
        </w:rPr>
      </w:pPr>
      <w:r w:rsidRPr="00CE6273">
        <w:rPr>
          <w:color w:val="FF0000"/>
          <w:lang w:eastAsia="fr-FR"/>
        </w:rPr>
        <w:t xml:space="preserve">La rémunération due au bénéficiaire du projet de transition professionnelle est versée par l’employeur, qui est remboursé par la commission paritaire interprofessionnelle régionale mentionnée à l’article L. 6323-17-6. </w:t>
      </w:r>
    </w:p>
    <w:p w:rsidR="00CE6273" w:rsidRPr="00CE6273" w:rsidRDefault="00CE6273" w:rsidP="00CE6273">
      <w:pPr>
        <w:spacing w:after="0"/>
        <w:ind w:left="708"/>
        <w:rPr>
          <w:color w:val="FF0000"/>
          <w:lang w:eastAsia="fr-FR"/>
        </w:rPr>
      </w:pPr>
      <w:r w:rsidRPr="00CE6273">
        <w:rPr>
          <w:color w:val="FF0000"/>
          <w:lang w:eastAsia="fr-FR"/>
        </w:rPr>
        <w:t xml:space="preserve">Un décret précise les modalités selon lesquelles cette rémunération est versée, notamment dans les entreprises de moins de cinquante salariés. </w:t>
      </w:r>
    </w:p>
    <w:p w:rsidR="00CE6273" w:rsidRPr="00CE6273" w:rsidRDefault="00CE6273" w:rsidP="00CE6273">
      <w:pPr>
        <w:spacing w:before="240" w:after="0"/>
        <w:ind w:left="708"/>
        <w:rPr>
          <w:color w:val="FF0000"/>
          <w:lang w:eastAsia="fr-FR"/>
        </w:rPr>
      </w:pPr>
      <w:r w:rsidRPr="00CE6273">
        <w:rPr>
          <w:color w:val="FF0000"/>
          <w:lang w:eastAsia="fr-FR"/>
        </w:rPr>
        <w:t>Art. L. 63</w:t>
      </w:r>
      <w:r w:rsidR="00FB43B4">
        <w:rPr>
          <w:color w:val="FF0000"/>
          <w:lang w:eastAsia="fr-FR"/>
        </w:rPr>
        <w:t>23-17-6</w:t>
      </w:r>
      <w:r w:rsidR="00A76EB7">
        <w:rPr>
          <w:color w:val="FF0000"/>
          <w:lang w:eastAsia="fr-FR"/>
        </w:rPr>
        <w:t xml:space="preserve"> NOUVEAU</w:t>
      </w:r>
    </w:p>
    <w:p w:rsidR="00CE6273" w:rsidRPr="00CE6273" w:rsidRDefault="00CE6273" w:rsidP="00CE6273">
      <w:pPr>
        <w:spacing w:after="0"/>
        <w:ind w:left="708"/>
        <w:rPr>
          <w:color w:val="FF0000"/>
          <w:lang w:eastAsia="fr-FR"/>
        </w:rPr>
      </w:pPr>
      <w:r w:rsidRPr="00CE6273">
        <w:rPr>
          <w:color w:val="FF0000"/>
          <w:lang w:eastAsia="fr-FR"/>
        </w:rPr>
        <w:t xml:space="preserve">Une commission paritaire interprofessionnelle est agréée dans chaque région par l’autorité administrative pour prendre en charge financièrement le projet de transition professionnelle mentionné à l’article L. 6323-17-1. Elle est dotée de la personnalité morale. </w:t>
      </w:r>
    </w:p>
    <w:p w:rsidR="00CE6273" w:rsidRPr="00CE6273" w:rsidRDefault="00CE6273" w:rsidP="00CE6273">
      <w:pPr>
        <w:spacing w:after="0"/>
        <w:ind w:left="708"/>
        <w:rPr>
          <w:color w:val="FF0000"/>
          <w:lang w:eastAsia="fr-FR"/>
        </w:rPr>
      </w:pPr>
      <w:r w:rsidRPr="00CE6273">
        <w:rPr>
          <w:color w:val="FF0000"/>
          <w:lang w:eastAsia="fr-FR"/>
        </w:rPr>
        <w:t xml:space="preserve">Cette commission atteste également du caractère réel et sérieux du projet mentionné au 2° du II de l’article L. 5422-1. Elle suit la mise en œuvre du conseil en évolution professionnelle sur le territoire régional. L’agrément de cette commission est accordé au regard des critères mentionnés aux 1°, 3° et 5° du II de l’article L. 6332-1-1 et de leur aptitude à assurer leurs missions compte tenu de leurs moyens. </w:t>
      </w:r>
    </w:p>
    <w:p w:rsidR="00CE6273" w:rsidRPr="00CE6273" w:rsidRDefault="00CE6273" w:rsidP="00CE6273">
      <w:pPr>
        <w:spacing w:after="0"/>
        <w:ind w:left="708"/>
        <w:rPr>
          <w:color w:val="FF0000"/>
          <w:lang w:eastAsia="fr-FR"/>
        </w:rPr>
      </w:pPr>
      <w:r w:rsidRPr="00CE6273">
        <w:rPr>
          <w:color w:val="FF0000"/>
          <w:lang w:eastAsia="fr-FR"/>
        </w:rPr>
        <w:t xml:space="preserve">Cette commission est composée de représentants des organisations syndicales de salariés et des organisations professionnelles d’employeurs représentatives au niveau national et interprofessionnel. </w:t>
      </w:r>
    </w:p>
    <w:p w:rsidR="00CE6273" w:rsidRPr="00CE6273" w:rsidRDefault="00CE6273" w:rsidP="00CE6273">
      <w:pPr>
        <w:spacing w:after="0"/>
        <w:ind w:left="708"/>
        <w:rPr>
          <w:color w:val="FF0000"/>
          <w:lang w:eastAsia="fr-FR"/>
        </w:rPr>
      </w:pPr>
      <w:r w:rsidRPr="00CE6273">
        <w:rPr>
          <w:color w:val="FF0000"/>
          <w:lang w:eastAsia="fr-FR"/>
        </w:rPr>
        <w:t xml:space="preserve">Les frais de gestion correspondant aux missions de cette commission sont fixés par arrêté du ministre chargé de la formation professionnelle, dans la limite d’un plafond déterminé en pourcentage des ressources reçues par la commission, en application du 4° bis de l’article L. 6123-5. </w:t>
      </w:r>
    </w:p>
    <w:p w:rsidR="00CE6273" w:rsidRPr="00CE6273" w:rsidRDefault="00CE6273" w:rsidP="00CE6273">
      <w:pPr>
        <w:spacing w:after="0"/>
        <w:ind w:left="708"/>
        <w:rPr>
          <w:color w:val="FF0000"/>
          <w:lang w:eastAsia="fr-FR"/>
        </w:rPr>
      </w:pPr>
      <w:r w:rsidRPr="00CE6273">
        <w:rPr>
          <w:color w:val="FF0000"/>
          <w:lang w:eastAsia="fr-FR"/>
        </w:rPr>
        <w:lastRenderedPageBreak/>
        <w:t xml:space="preserve">Les commissions sont soumises au contrôle économique et financier de l’État et aux obligations mentionnées au 4° du II de l’article L. 6332-1-1. </w:t>
      </w:r>
    </w:p>
    <w:p w:rsidR="00CE6273" w:rsidRPr="00CE6273" w:rsidRDefault="00CE6273" w:rsidP="00CE6273">
      <w:pPr>
        <w:spacing w:after="0"/>
        <w:ind w:left="708"/>
        <w:rPr>
          <w:color w:val="FF0000"/>
          <w:lang w:eastAsia="fr-FR"/>
        </w:rPr>
      </w:pPr>
      <w:r w:rsidRPr="00CE6273">
        <w:rPr>
          <w:color w:val="FF0000"/>
          <w:lang w:eastAsia="fr-FR"/>
        </w:rPr>
        <w:t xml:space="preserve">En cas de défaillance de la commission, un administrateur est nommé par le ministre en charge de la formation professionnelle. </w:t>
      </w:r>
    </w:p>
    <w:p w:rsidR="00CE6273" w:rsidRPr="00CE6273" w:rsidRDefault="00CE6273" w:rsidP="00CE6273">
      <w:pPr>
        <w:spacing w:after="0"/>
        <w:ind w:left="708"/>
        <w:rPr>
          <w:color w:val="FF0000"/>
          <w:lang w:eastAsia="fr-FR"/>
        </w:rPr>
      </w:pPr>
      <w:r w:rsidRPr="00CE6273">
        <w:rPr>
          <w:color w:val="FF0000"/>
          <w:lang w:eastAsia="fr-FR"/>
        </w:rPr>
        <w:t xml:space="preserve">L’administrateur prend toute décision pour le compte de la commission, afin de rétablir son fonctionnement normal. </w:t>
      </w:r>
    </w:p>
    <w:p w:rsidR="00CE6273" w:rsidRPr="00CE6273" w:rsidRDefault="00CE6273" w:rsidP="00CE6273">
      <w:pPr>
        <w:spacing w:after="0"/>
        <w:ind w:left="708"/>
        <w:rPr>
          <w:rFonts w:ascii="Arial" w:hAnsi="Arial" w:cs="Arial"/>
          <w:sz w:val="32"/>
          <w:szCs w:val="32"/>
          <w:lang w:eastAsia="fr-FR"/>
        </w:rPr>
      </w:pPr>
      <w:r w:rsidRPr="00CE6273">
        <w:rPr>
          <w:color w:val="FF0000"/>
          <w:lang w:eastAsia="fr-FR"/>
        </w:rPr>
        <w:t>Un décret détermine les conditions d’application du présent article.</w:t>
      </w:r>
    </w:p>
    <w:p w:rsidR="007C1DD8" w:rsidRPr="00F97959" w:rsidRDefault="007C1DD8" w:rsidP="00F97959">
      <w:pPr>
        <w:pStyle w:val="Titre5"/>
        <w:spacing w:after="240"/>
        <w:rPr>
          <w:color w:val="943634" w:themeColor="accent2" w:themeShade="BF"/>
        </w:rPr>
      </w:pPr>
      <w:r w:rsidRPr="00F97959">
        <w:rPr>
          <w:color w:val="943634" w:themeColor="accent2" w:themeShade="BF"/>
        </w:rPr>
        <w:t>Sous-section 3 : Rémunération et protection sociale</w:t>
      </w:r>
    </w:p>
    <w:p w:rsidR="007C1DD8" w:rsidRDefault="007C1DD8" w:rsidP="00D17EB5">
      <w:pPr>
        <w:spacing w:after="0"/>
      </w:pPr>
      <w:r>
        <w:t xml:space="preserve">Article L6323-18 </w:t>
      </w:r>
      <w:hyperlink r:id="rId249" w:tooltip="En savoir plus sur l'article L6323-18" w:history="1">
        <w:r>
          <w:rPr>
            <w:rStyle w:val="Lienhypertexte"/>
          </w:rPr>
          <w:t>En savoir plus sur cet article...</w:t>
        </w:r>
      </w:hyperlink>
      <w:r>
        <w:t xml:space="preserve"> </w:t>
      </w:r>
      <w:r w:rsidR="000A245E">
        <w:t>MAINTENU</w:t>
      </w:r>
    </w:p>
    <w:p w:rsidR="00D17EB5" w:rsidRDefault="00D17EB5" w:rsidP="001A6C6E">
      <w:pPr>
        <w:spacing w:after="0"/>
        <w:ind w:left="708"/>
      </w:pPr>
      <w:r>
        <w:t>Code du travail</w:t>
      </w:r>
    </w:p>
    <w:p w:rsidR="007C1DD8" w:rsidRDefault="007C1DD8" w:rsidP="001A6C6E">
      <w:pPr>
        <w:spacing w:after="0"/>
        <w:ind w:left="708"/>
      </w:pPr>
      <w:r>
        <w:t>Les heures consacrées à la formation pendant le temps de travail constituent un temps de travail effectif et donnent lieu au maintien par l'employeur de la rémunération du salarié.</w:t>
      </w:r>
    </w:p>
    <w:p w:rsidR="007C1DD8" w:rsidRDefault="007C1DD8" w:rsidP="00D17EB5">
      <w:pPr>
        <w:spacing w:before="240" w:after="0"/>
      </w:pPr>
      <w:r>
        <w:t xml:space="preserve">Article L6323-19 </w:t>
      </w:r>
      <w:hyperlink r:id="rId250" w:tooltip="En savoir plus sur l'article L6323-19" w:history="1">
        <w:r>
          <w:rPr>
            <w:rStyle w:val="Lienhypertexte"/>
          </w:rPr>
          <w:t>En savoir plus sur cet article...</w:t>
        </w:r>
      </w:hyperlink>
      <w:r>
        <w:t xml:space="preserve"> </w:t>
      </w:r>
      <w:r w:rsidR="000A245E">
        <w:t>MAINTENU</w:t>
      </w:r>
    </w:p>
    <w:p w:rsidR="00D17EB5" w:rsidRDefault="00D17EB5" w:rsidP="00D17EB5">
      <w:pPr>
        <w:spacing w:after="0"/>
        <w:ind w:left="708"/>
      </w:pPr>
      <w:r>
        <w:t>Code du travail</w:t>
      </w:r>
    </w:p>
    <w:p w:rsidR="007C1DD8" w:rsidRDefault="007C1DD8" w:rsidP="001A6C6E">
      <w:pPr>
        <w:spacing w:after="0"/>
        <w:ind w:left="708"/>
      </w:pPr>
      <w:r>
        <w:t>Pendant la durée de la formation, le salarié bénéficie du régime de sécurité sociale relatif à la protection en matière d'accidents du travail et de maladies professionnelles.</w:t>
      </w:r>
    </w:p>
    <w:p w:rsidR="007C1DD8" w:rsidRPr="00D17EB5" w:rsidRDefault="007C1DD8" w:rsidP="00D17EB5">
      <w:pPr>
        <w:pStyle w:val="Titre5"/>
        <w:spacing w:after="240"/>
        <w:rPr>
          <w:color w:val="943634" w:themeColor="accent2" w:themeShade="BF"/>
        </w:rPr>
      </w:pPr>
      <w:r w:rsidRPr="00D17EB5">
        <w:rPr>
          <w:color w:val="943634" w:themeColor="accent2" w:themeShade="BF"/>
        </w:rPr>
        <w:t>Sous-section 4 : Prise en charge des frais de formation</w:t>
      </w:r>
    </w:p>
    <w:p w:rsidR="007C1DD8" w:rsidRDefault="007C1DD8" w:rsidP="00CF6D1B">
      <w:pPr>
        <w:spacing w:after="0"/>
      </w:pPr>
      <w:r>
        <w:t xml:space="preserve">Article L6323-20 </w:t>
      </w:r>
      <w:hyperlink r:id="rId251" w:tooltip="En savoir plus sur l'article L6323-20" w:history="1">
        <w:r>
          <w:rPr>
            <w:rStyle w:val="Lienhypertexte"/>
          </w:rPr>
          <w:t>En savoir plus sur cet article...</w:t>
        </w:r>
      </w:hyperlink>
      <w:r>
        <w:t xml:space="preserve"> </w:t>
      </w:r>
      <w:r w:rsidR="00A76EB7">
        <w:t>(nouvelle rédaction)</w:t>
      </w:r>
    </w:p>
    <w:p w:rsidR="009C71B8" w:rsidRPr="00882405" w:rsidRDefault="009C71B8" w:rsidP="009C71B8">
      <w:pPr>
        <w:spacing w:before="240" w:after="0"/>
        <w:ind w:left="708"/>
        <w:rPr>
          <w:u w:val="single"/>
        </w:rPr>
      </w:pPr>
      <w:r w:rsidRPr="00882405">
        <w:rPr>
          <w:u w:val="single"/>
        </w:rPr>
        <w:t xml:space="preserve">Article 1 </w:t>
      </w:r>
      <w:r>
        <w:rPr>
          <w:u w:val="single"/>
        </w:rPr>
        <w:t>1</w:t>
      </w:r>
      <w:r w:rsidR="00A76EB7">
        <w:rPr>
          <w:u w:val="single"/>
        </w:rPr>
        <w:t>9</w:t>
      </w:r>
      <w:r>
        <w:rPr>
          <w:u w:val="single"/>
        </w:rPr>
        <w:t xml:space="preserve">° </w:t>
      </w:r>
      <w:r w:rsidRPr="00882405">
        <w:rPr>
          <w:u w:val="single"/>
        </w:rPr>
        <w:t xml:space="preserve">alinéa </w:t>
      </w:r>
      <w:r w:rsidR="00A76EB7">
        <w:rPr>
          <w:u w:val="single"/>
        </w:rPr>
        <w:t>88</w:t>
      </w:r>
      <w:r w:rsidRPr="00882405">
        <w:rPr>
          <w:u w:val="single"/>
        </w:rPr>
        <w:t xml:space="preserve"> page</w:t>
      </w:r>
      <w:r>
        <w:rPr>
          <w:u w:val="single"/>
        </w:rPr>
        <w:t xml:space="preserve"> </w:t>
      </w:r>
      <w:r w:rsidR="00A76EB7">
        <w:rPr>
          <w:u w:val="single"/>
        </w:rPr>
        <w:t>11</w:t>
      </w:r>
    </w:p>
    <w:p w:rsidR="009C71B8" w:rsidRDefault="009C71B8" w:rsidP="009C71B8">
      <w:pPr>
        <w:spacing w:after="0"/>
        <w:ind w:left="708"/>
      </w:pPr>
      <w:r w:rsidRPr="00D26D80">
        <w:t>Code du travail</w:t>
      </w:r>
      <w:r>
        <w:t xml:space="preserve"> </w:t>
      </w:r>
    </w:p>
    <w:p w:rsidR="007C1DD8" w:rsidRPr="00A76EB7" w:rsidRDefault="007C1DD8" w:rsidP="009C71B8">
      <w:pPr>
        <w:spacing w:after="0"/>
        <w:ind w:left="708"/>
        <w:rPr>
          <w:b/>
        </w:rPr>
      </w:pPr>
      <w:r w:rsidRPr="00A76EB7">
        <w:rPr>
          <w:b/>
        </w:rPr>
        <w:t xml:space="preserve">I. - Les frais pédagogiques et les frais annexes afférents à la formation du salarié qui mobilise son compte personnel de formation, pendant son temps de travail ou hors temps de travail, sont pris en charge par l'employeur lorsque celui-ci, en vertu d'un accord d'entreprise conclu sur le fondement de l'article </w:t>
      </w:r>
      <w:hyperlink r:id="rId252" w:history="1">
        <w:r w:rsidRPr="00A76EB7">
          <w:rPr>
            <w:rStyle w:val="Lienhypertexte"/>
            <w:b/>
          </w:rPr>
          <w:t>L. 6331-10</w:t>
        </w:r>
      </w:hyperlink>
      <w:r w:rsidRPr="00A76EB7">
        <w:rPr>
          <w:b/>
        </w:rPr>
        <w:t xml:space="preserve">, consacre au moins 0,2 % du montant des rémunérations versées pendant l'année de référence au financement du compte personnel de formation de ses salariés et à son abondement. </w:t>
      </w:r>
    </w:p>
    <w:p w:rsidR="007C1DD8" w:rsidRPr="00A76EB7" w:rsidRDefault="007C1DD8" w:rsidP="001A6C6E">
      <w:pPr>
        <w:spacing w:after="0"/>
        <w:ind w:left="708"/>
        <w:rPr>
          <w:b/>
        </w:rPr>
      </w:pPr>
      <w:r w:rsidRPr="00A76EB7">
        <w:rPr>
          <w:b/>
        </w:rPr>
        <w:t xml:space="preserve">En l'absence d'accord mentionné au premier alinéa du présent I, les frais de formation du salarié qui mobilise son compte sont pris en charge, selon des modalités déterminées par décret, par l'organisme collecteur paritaire agréé pour collecter la contribution mentionnée aux articles </w:t>
      </w:r>
      <w:hyperlink r:id="rId253" w:history="1">
        <w:r w:rsidRPr="00A76EB7">
          <w:rPr>
            <w:rStyle w:val="Lienhypertexte"/>
            <w:b/>
          </w:rPr>
          <w:t xml:space="preserve">L. 6331-2 </w:t>
        </w:r>
      </w:hyperlink>
      <w:r w:rsidRPr="00A76EB7">
        <w:rPr>
          <w:b/>
        </w:rPr>
        <w:t xml:space="preserve">et </w:t>
      </w:r>
      <w:hyperlink r:id="rId254" w:history="1">
        <w:r w:rsidRPr="00A76EB7">
          <w:rPr>
            <w:rStyle w:val="Lienhypertexte"/>
            <w:b/>
          </w:rPr>
          <w:t>L. 6331-9</w:t>
        </w:r>
      </w:hyperlink>
      <w:r w:rsidRPr="00A76EB7">
        <w:rPr>
          <w:b/>
        </w:rPr>
        <w:t xml:space="preserve">. </w:t>
      </w:r>
    </w:p>
    <w:p w:rsidR="007C1DD8" w:rsidRPr="00A76EB7" w:rsidRDefault="007C1DD8" w:rsidP="001A6C6E">
      <w:pPr>
        <w:spacing w:after="0"/>
        <w:ind w:left="708"/>
        <w:rPr>
          <w:b/>
        </w:rPr>
      </w:pPr>
      <w:r w:rsidRPr="00A76EB7">
        <w:rPr>
          <w:b/>
        </w:rPr>
        <w:t xml:space="preserve">II. - Lorsque le salarié mobilise son compte personnel de formation à l'occasion d'un congé individuel de formation, le fonds paritaire de sécurisation des parcours professionnels prend en charge le financement des frais pédagogiques associés au congé individuel de formation, selon les modalités déterminées au 4° de l'article L. 6332-21. </w:t>
      </w:r>
    </w:p>
    <w:p w:rsidR="007C1DD8" w:rsidRPr="00A76EB7" w:rsidRDefault="007C1DD8" w:rsidP="001A6C6E">
      <w:pPr>
        <w:spacing w:after="0"/>
        <w:ind w:left="708"/>
        <w:rPr>
          <w:b/>
        </w:rPr>
      </w:pPr>
      <w:r w:rsidRPr="00A76EB7">
        <w:rPr>
          <w:b/>
        </w:rPr>
        <w:t>III. - Les prises en charge mentionnées au présent article se font dans la limite du nombre d'heures inscrites sur le compte personnel de formation du salarié.</w:t>
      </w:r>
    </w:p>
    <w:p w:rsidR="007C1DD8" w:rsidRDefault="007C1DD8" w:rsidP="001A6C6E">
      <w:pPr>
        <w:spacing w:after="0"/>
        <w:ind w:left="708"/>
      </w:pPr>
      <w:r w:rsidRPr="00A76EB7">
        <w:rPr>
          <w:b/>
        </w:rPr>
        <w:t xml:space="preserve">Toutefois, afin de favoriser la mise en œuvre du compte personnel de formation, le conseil d'administration des organismes collecteurs paritaires agréés peut décider de financer l'abondement du compte personnel de formation des salariés, avec la contribution relative au compte personnel de formation, dans des conditions définies par celui-ci. </w:t>
      </w:r>
    </w:p>
    <w:p w:rsidR="00A76EB7" w:rsidRDefault="00A76EB7" w:rsidP="00A76EB7">
      <w:pPr>
        <w:spacing w:before="240" w:after="0"/>
        <w:ind w:left="708"/>
      </w:pPr>
      <w:r>
        <w:lastRenderedPageBreak/>
        <w:t>Petite loi</w:t>
      </w:r>
    </w:p>
    <w:p w:rsidR="007559AE" w:rsidRDefault="009B6BED" w:rsidP="009B6BED">
      <w:pPr>
        <w:spacing w:after="0"/>
        <w:ind w:left="708"/>
        <w:rPr>
          <w:color w:val="FF0000"/>
        </w:rPr>
      </w:pPr>
      <w:r w:rsidRPr="009B6BED">
        <w:rPr>
          <w:color w:val="FF0000"/>
        </w:rPr>
        <w:t xml:space="preserve">Art. L. 6323-20. </w:t>
      </w:r>
    </w:p>
    <w:p w:rsidR="009B6BED" w:rsidRPr="009B6BED" w:rsidRDefault="009B6BED" w:rsidP="009B6BED">
      <w:pPr>
        <w:spacing w:after="0"/>
        <w:ind w:left="708"/>
        <w:rPr>
          <w:color w:val="FF0000"/>
        </w:rPr>
      </w:pPr>
      <w:r w:rsidRPr="009B6BED">
        <w:rPr>
          <w:color w:val="FF0000"/>
        </w:rPr>
        <w:t xml:space="preserve">Les frais pédagogiques et les frais liés à la validation des compétences et des connaissances afférents à la formation sont pris en charge par l’organisme mentionné à l’article L. 6333-1. </w:t>
      </w:r>
    </w:p>
    <w:p w:rsidR="00B2453D" w:rsidRDefault="009B6BED" w:rsidP="009B6BED">
      <w:pPr>
        <w:spacing w:after="0"/>
        <w:ind w:left="708"/>
        <w:rPr>
          <w:color w:val="FF0000"/>
        </w:rPr>
      </w:pPr>
      <w:r w:rsidRPr="009B6BED">
        <w:rPr>
          <w:color w:val="FF0000"/>
        </w:rPr>
        <w:t xml:space="preserve">Par dérogation au premier alinéa du présent article, les frais pédagogiques et les frais liés à la validation des compétences et des connaissances afférents à la formation suivie dans le cadre du projet de transition professionnelle mentionné à l’article L. 6323-17-1 sont pris en charge par l’opérateur de compétences dont relève l’entreprise qui emploie le salarié. </w:t>
      </w:r>
    </w:p>
    <w:p w:rsidR="009B6BED" w:rsidRDefault="009B6BED" w:rsidP="009B6BED">
      <w:pPr>
        <w:spacing w:after="0"/>
        <w:ind w:left="708"/>
        <w:rPr>
          <w:color w:val="FF0000"/>
        </w:rPr>
      </w:pPr>
      <w:r w:rsidRPr="009B6BED">
        <w:rPr>
          <w:color w:val="FF0000"/>
        </w:rPr>
        <w:t>Les modalités selon lesquelles ces prises en charges sont réalisées sont déterminées par décret.</w:t>
      </w:r>
    </w:p>
    <w:p w:rsidR="000E4AD4" w:rsidRPr="00882405" w:rsidRDefault="000E4AD4" w:rsidP="000E4AD4">
      <w:pPr>
        <w:spacing w:before="240" w:after="0"/>
        <w:ind w:left="708"/>
        <w:rPr>
          <w:u w:val="single"/>
        </w:rPr>
      </w:pPr>
      <w:r w:rsidRPr="00882405">
        <w:rPr>
          <w:u w:val="single"/>
        </w:rPr>
        <w:t xml:space="preserve">Article 1 alinéa </w:t>
      </w:r>
      <w:r>
        <w:rPr>
          <w:u w:val="single"/>
        </w:rPr>
        <w:t>182</w:t>
      </w:r>
      <w:r w:rsidRPr="00882405">
        <w:rPr>
          <w:u w:val="single"/>
        </w:rPr>
        <w:t xml:space="preserve"> page</w:t>
      </w:r>
      <w:r>
        <w:rPr>
          <w:u w:val="single"/>
        </w:rPr>
        <w:t xml:space="preserve"> 19</w:t>
      </w:r>
    </w:p>
    <w:p w:rsidR="000E4AD4" w:rsidRPr="000E4AD4" w:rsidRDefault="000E4AD4" w:rsidP="000E4AD4">
      <w:pPr>
        <w:ind w:left="708"/>
        <w:rPr>
          <w:color w:val="FF0000"/>
          <w:lang w:eastAsia="fr-FR"/>
        </w:rPr>
      </w:pPr>
      <w:r w:rsidRPr="000E4AD4">
        <w:rPr>
          <w:color w:val="FF0000"/>
          <w:lang w:eastAsia="fr-FR"/>
        </w:rPr>
        <w:t>Toutefois, au cours de la période allant du 1</w:t>
      </w:r>
      <w:r w:rsidRPr="000E4AD4">
        <w:rPr>
          <w:color w:val="FF0000"/>
          <w:sz w:val="17"/>
          <w:szCs w:val="17"/>
          <w:vertAlign w:val="superscript"/>
          <w:lang w:eastAsia="fr-FR"/>
        </w:rPr>
        <w:t>er</w:t>
      </w:r>
      <w:r w:rsidRPr="000E4AD4">
        <w:rPr>
          <w:color w:val="FF0000"/>
          <w:lang w:eastAsia="fr-FR"/>
        </w:rPr>
        <w:t xml:space="preserve"> janvier 2019 au 31 décembre 2019, il est ainsi modifié : </w:t>
      </w:r>
    </w:p>
    <w:p w:rsidR="000E4AD4" w:rsidRPr="000E4AD4" w:rsidRDefault="000E4AD4" w:rsidP="000E4AD4">
      <w:pPr>
        <w:ind w:left="708"/>
        <w:rPr>
          <w:color w:val="FF0000"/>
          <w:lang w:eastAsia="fr-FR"/>
        </w:rPr>
      </w:pPr>
      <w:r w:rsidRPr="000E4AD4">
        <w:rPr>
          <w:color w:val="FF0000"/>
          <w:lang w:eastAsia="fr-FR"/>
        </w:rPr>
        <w:t>1° Le premier alinéa de l’article L. 6323-20 du code du travail, dans sa rédaction résultant du 19° du I, est complété par les mots : « ou l’opérateur de compétences »</w:t>
      </w:r>
    </w:p>
    <w:p w:rsidR="007C1DD8" w:rsidRDefault="007C1DD8" w:rsidP="00CF6D1B">
      <w:pPr>
        <w:spacing w:before="240" w:after="0"/>
      </w:pPr>
      <w:r>
        <w:t xml:space="preserve">Article L6323-20-1 </w:t>
      </w:r>
      <w:hyperlink r:id="rId255" w:tooltip="En savoir plus sur l'article L6323-20-1" w:history="1">
        <w:r>
          <w:rPr>
            <w:rStyle w:val="Lienhypertexte"/>
          </w:rPr>
          <w:t>En savoir plus sur cet article...</w:t>
        </w:r>
      </w:hyperlink>
      <w:r>
        <w:t xml:space="preserve"> </w:t>
      </w:r>
      <w:r w:rsidR="005A23DF">
        <w:t>MODIFIE</w:t>
      </w:r>
    </w:p>
    <w:p w:rsidR="00D75A97" w:rsidRPr="00882405" w:rsidRDefault="00D75A97" w:rsidP="00D75A97">
      <w:pPr>
        <w:spacing w:before="240" w:after="0"/>
        <w:ind w:left="708"/>
        <w:rPr>
          <w:u w:val="single"/>
        </w:rPr>
      </w:pPr>
      <w:r w:rsidRPr="00882405">
        <w:rPr>
          <w:u w:val="single"/>
        </w:rPr>
        <w:t xml:space="preserve">Article 1 </w:t>
      </w:r>
      <w:r>
        <w:rPr>
          <w:u w:val="single"/>
        </w:rPr>
        <w:t xml:space="preserve">20° </w:t>
      </w:r>
      <w:r w:rsidRPr="00882405">
        <w:rPr>
          <w:u w:val="single"/>
        </w:rPr>
        <w:t xml:space="preserve">alinéa </w:t>
      </w:r>
      <w:r>
        <w:rPr>
          <w:u w:val="single"/>
        </w:rPr>
        <w:t>92</w:t>
      </w:r>
      <w:r w:rsidRPr="00882405">
        <w:rPr>
          <w:u w:val="single"/>
        </w:rPr>
        <w:t xml:space="preserve"> page</w:t>
      </w:r>
      <w:r>
        <w:rPr>
          <w:u w:val="single"/>
        </w:rPr>
        <w:t xml:space="preserve"> 11</w:t>
      </w:r>
    </w:p>
    <w:p w:rsidR="00D75A97" w:rsidRDefault="00D75A97" w:rsidP="00D75A97">
      <w:pPr>
        <w:spacing w:after="0"/>
        <w:ind w:left="708"/>
      </w:pPr>
      <w:r w:rsidRPr="00D26D80">
        <w:t>Code du travail</w:t>
      </w:r>
      <w:r>
        <w:t xml:space="preserve"> </w:t>
      </w:r>
    </w:p>
    <w:p w:rsidR="007C1DD8" w:rsidRDefault="007C1DD8" w:rsidP="001A6C6E">
      <w:pPr>
        <w:spacing w:after="0"/>
        <w:ind w:left="708"/>
      </w:pPr>
      <w:r w:rsidRPr="005A23DF">
        <w:rPr>
          <w:b/>
        </w:rPr>
        <w:t xml:space="preserve">Lorsque le salarié qui mobilise son compte personnel de formation est employé par une personne publique qui ne verse pas la contribution mentionnée à l'article L. 6331-9 </w:t>
      </w:r>
      <w:bookmarkStart w:id="89" w:name="1474631805135"/>
      <w:r w:rsidRPr="005A23DF">
        <w:rPr>
          <w:b/>
        </w:rPr>
        <w:t xml:space="preserve">à un organisme collecteur paritaire agréé, cette personne publique prend en charge les frais mentionnés au I de l'article </w:t>
      </w:r>
      <w:bookmarkEnd w:id="89"/>
      <w:r w:rsidRPr="005A23DF">
        <w:rPr>
          <w:b/>
        </w:rPr>
        <w:t>L. 6323-20</w:t>
      </w:r>
      <w:bookmarkStart w:id="90" w:name="1474631829229"/>
      <w:r w:rsidRPr="005A23DF">
        <w:rPr>
          <w:b/>
        </w:rPr>
        <w:t xml:space="preserve">. </w:t>
      </w:r>
      <w:r>
        <w:br/>
      </w:r>
      <w:r w:rsidRPr="005A23DF">
        <w:rPr>
          <w:b/>
        </w:rPr>
        <w:t>Les personnes publiques mentionnées à l'</w:t>
      </w:r>
      <w:bookmarkEnd w:id="90"/>
      <w:r w:rsidRPr="005A23DF">
        <w:rPr>
          <w:b/>
        </w:rPr>
        <w:t xml:space="preserve"> article 2 de la loi n° 84-53 du 26 janvier 1984 </w:t>
      </w:r>
      <w:bookmarkStart w:id="91" w:name="1462"/>
      <w:r w:rsidRPr="005A23DF">
        <w:rPr>
          <w:b/>
        </w:rPr>
        <w:t xml:space="preserve">portant dispositions statutaires relatives à la fonction publique territoriale peuvent choisir une prise en charge de ces frais par le Centre national de la fonction publique territoriale. Dans ce cas, ces personnes publiques versent une cotisation assise sur les rémunérations des bénéficiaires des contrats de droit privé qu'elles emploient. Le taux de cette cotisation, qui ne peut excéder 0,2 %, est fixé par décret. </w:t>
      </w:r>
      <w:r>
        <w:br/>
        <w:t>Les établissements mentionnés à l'</w:t>
      </w:r>
      <w:bookmarkEnd w:id="91"/>
      <w:r>
        <w:t xml:space="preserve"> article 2 de la loi n° 86-33 du 9 janvier 1986 </w:t>
      </w:r>
      <w:bookmarkStart w:id="92" w:name="3"/>
      <w:bookmarkStart w:id="93" w:name="1463"/>
      <w:bookmarkEnd w:id="92"/>
      <w:r>
        <w:t>portant dispositions statutaires relatives à la fonction publique hospitalière peuvent choisir une prise en charge par l'organisme paritaire agréé par l'Etat mentionné à l'</w:t>
      </w:r>
      <w:bookmarkEnd w:id="93"/>
      <w:r>
        <w:t xml:space="preserve"> article 22 de la loi n° 90-579 du 4 juillet 1990 </w:t>
      </w:r>
      <w:bookmarkStart w:id="94" w:name="4"/>
      <w:bookmarkStart w:id="95" w:name="1464"/>
      <w:bookmarkEnd w:id="94"/>
      <w:r>
        <w:t xml:space="preserve">relative au crédit-formation, à la qualité et au contrôle de la formation professionnelle continue et modifiant le </w:t>
      </w:r>
      <w:bookmarkEnd w:id="95"/>
      <w:r>
        <w:t>livre IX du code du travail</w:t>
      </w:r>
      <w:bookmarkStart w:id="96" w:name="1465"/>
      <w:r>
        <w:t>.</w:t>
      </w:r>
      <w:bookmarkEnd w:id="96"/>
    </w:p>
    <w:p w:rsidR="005A23DF" w:rsidRPr="005A23DF" w:rsidRDefault="005A23DF" w:rsidP="005A23DF">
      <w:pPr>
        <w:spacing w:before="240" w:after="0"/>
        <w:ind w:left="708"/>
      </w:pPr>
      <w:r w:rsidRPr="005A23DF">
        <w:t>Petite loi</w:t>
      </w:r>
    </w:p>
    <w:p w:rsidR="005A23DF" w:rsidRPr="005A23DF" w:rsidRDefault="005A23DF" w:rsidP="005A23DF">
      <w:pPr>
        <w:spacing w:after="0"/>
        <w:ind w:left="708"/>
        <w:rPr>
          <w:color w:val="FF0000"/>
          <w:lang w:eastAsia="fr-FR"/>
        </w:rPr>
      </w:pPr>
      <w:r w:rsidRPr="005A23DF">
        <w:rPr>
          <w:color w:val="FF0000"/>
          <w:lang w:eastAsia="fr-FR"/>
        </w:rPr>
        <w:t xml:space="preserve">Le salarié employé par une personne publique qui ne verse pas la contribution mentionnée à l’article L. 6331-4 à un opérateur de compétences mobilise son compte personnel de formation en application de l’article 22 ter de la loi n° 83-634 du 13 juillet 1983 portant droits et obligations des fonctionnaires. </w:t>
      </w:r>
    </w:p>
    <w:p w:rsidR="005A23DF" w:rsidRPr="005A23DF" w:rsidRDefault="005A23DF" w:rsidP="005A23DF">
      <w:pPr>
        <w:spacing w:after="0"/>
        <w:ind w:left="708"/>
        <w:rPr>
          <w:color w:val="FF0000"/>
          <w:lang w:eastAsia="fr-FR"/>
        </w:rPr>
      </w:pPr>
      <w:r w:rsidRPr="005A23DF">
        <w:rPr>
          <w:color w:val="FF0000"/>
          <w:lang w:eastAsia="fr-FR"/>
        </w:rPr>
        <w:t xml:space="preserve">Lorsque la personne publique verse la contribution mentionnée à l’article L. 6331-4 à un opérateur de compétences, le salarié qu’elle emploie utilise ses droits inscrits sur le compte personnel de formation dans les conditions définies au présent chapitre. Il peut également </w:t>
      </w:r>
      <w:r w:rsidRPr="005A23DF">
        <w:rPr>
          <w:color w:val="FF0000"/>
          <w:lang w:eastAsia="fr-FR"/>
        </w:rPr>
        <w:lastRenderedPageBreak/>
        <w:t xml:space="preserve">solliciter une formation dans les conditions définies à l’article 22 ter de la loi n° 83-634 du 13 juillet 1983 précitée. </w:t>
      </w:r>
    </w:p>
    <w:p w:rsidR="005A23DF" w:rsidRDefault="005A23DF" w:rsidP="001A6C6E">
      <w:pPr>
        <w:spacing w:after="0"/>
        <w:ind w:left="708"/>
      </w:pPr>
      <w:r>
        <w:t>Les établissements mentionnés à l' article 2 de la loi n° 86-33 du 9 janvier 1986 portant dispositions statutaires relatives à la fonction publique hospitalière peuvent choisir une prise en charge par l'organisme paritaire agréé par l'Etat mentionné à l' article 22 de la loi n° 90-579 du 4 juillet 1990 relative au crédit-formation, à la qualité et au contrôle de la formation professionnelle continue et modifiant le livre IX du code du travail.</w:t>
      </w:r>
    </w:p>
    <w:p w:rsidR="00044A67" w:rsidRPr="00CF6D1B" w:rsidRDefault="00B44D72" w:rsidP="00CF6D1B">
      <w:pPr>
        <w:pStyle w:val="Titre4"/>
        <w:rPr>
          <w:color w:val="943634" w:themeColor="accent2" w:themeShade="BF"/>
        </w:rPr>
      </w:pPr>
      <w:hyperlink r:id="rId256" w:history="1">
        <w:r w:rsidR="007C1DD8" w:rsidRPr="00CF6D1B">
          <w:rPr>
            <w:rStyle w:val="Titre4Car"/>
            <w:b/>
            <w:bCs/>
            <w:i/>
            <w:iCs/>
            <w:color w:val="943634" w:themeColor="accent2" w:themeShade="BF"/>
          </w:rPr>
          <w:t xml:space="preserve">Section 3 : Mise en œuvre du compte personnel de formation pour les demandeurs </w:t>
        </w:r>
        <w:r w:rsidR="007C1DD8" w:rsidRPr="00CF6D1B">
          <w:rPr>
            <w:color w:val="943634" w:themeColor="accent2" w:themeShade="BF"/>
          </w:rPr>
          <w:t>d'emploi</w:t>
        </w:r>
      </w:hyperlink>
    </w:p>
    <w:p w:rsidR="007C1DD8" w:rsidRPr="00CF6D1B" w:rsidRDefault="007C1DD8" w:rsidP="00CF6D1B">
      <w:pPr>
        <w:pStyle w:val="Titre5"/>
        <w:spacing w:after="240"/>
        <w:rPr>
          <w:color w:val="943634" w:themeColor="accent2" w:themeShade="BF"/>
        </w:rPr>
      </w:pPr>
      <w:r w:rsidRPr="00CF6D1B">
        <w:rPr>
          <w:color w:val="943634" w:themeColor="accent2" w:themeShade="BF"/>
        </w:rPr>
        <w:t>Sous-section 1 : Formations éligibles et mobilisation du compte</w:t>
      </w:r>
    </w:p>
    <w:p w:rsidR="007C1DD8" w:rsidRDefault="007C1DD8" w:rsidP="00CF6D1B">
      <w:pPr>
        <w:spacing w:after="0"/>
      </w:pPr>
      <w:r>
        <w:t xml:space="preserve">Article L6323-21 </w:t>
      </w:r>
      <w:hyperlink r:id="rId257" w:tooltip="En savoir plus sur l'article L6323-21" w:history="1">
        <w:r>
          <w:rPr>
            <w:rStyle w:val="Lienhypertexte"/>
          </w:rPr>
          <w:t>En savoir plus sur cet article...</w:t>
        </w:r>
      </w:hyperlink>
      <w:r>
        <w:t xml:space="preserve"> </w:t>
      </w:r>
      <w:r w:rsidR="00921114">
        <w:t>(nouvelle rédaction)</w:t>
      </w:r>
    </w:p>
    <w:p w:rsidR="00A1158E" w:rsidRPr="00882405" w:rsidRDefault="00A1158E" w:rsidP="00A1158E">
      <w:pPr>
        <w:spacing w:before="240" w:after="0"/>
        <w:ind w:left="708"/>
        <w:rPr>
          <w:u w:val="single"/>
        </w:rPr>
      </w:pPr>
      <w:r w:rsidRPr="00882405">
        <w:rPr>
          <w:u w:val="single"/>
        </w:rPr>
        <w:t xml:space="preserve">Article 1 </w:t>
      </w:r>
      <w:r>
        <w:rPr>
          <w:u w:val="single"/>
        </w:rPr>
        <w:t xml:space="preserve">21° </w:t>
      </w:r>
      <w:r w:rsidRPr="00882405">
        <w:rPr>
          <w:u w:val="single"/>
        </w:rPr>
        <w:t xml:space="preserve">alinéa </w:t>
      </w:r>
      <w:r>
        <w:rPr>
          <w:u w:val="single"/>
        </w:rPr>
        <w:t>95</w:t>
      </w:r>
      <w:r w:rsidRPr="00882405">
        <w:rPr>
          <w:u w:val="single"/>
        </w:rPr>
        <w:t xml:space="preserve"> page</w:t>
      </w:r>
      <w:r>
        <w:rPr>
          <w:u w:val="single"/>
        </w:rPr>
        <w:t xml:space="preserve"> 12</w:t>
      </w:r>
    </w:p>
    <w:p w:rsidR="00C5718F" w:rsidRDefault="00A1158E" w:rsidP="00A1158E">
      <w:pPr>
        <w:spacing w:after="0"/>
        <w:ind w:left="708"/>
      </w:pPr>
      <w:r w:rsidRPr="00D26D80">
        <w:t>Code du travail</w:t>
      </w:r>
      <w:r>
        <w:t xml:space="preserve"> </w:t>
      </w:r>
    </w:p>
    <w:p w:rsidR="007C1DD8" w:rsidRPr="00C5718F" w:rsidRDefault="00C5718F" w:rsidP="00C5718F">
      <w:pPr>
        <w:spacing w:after="0"/>
        <w:ind w:left="708"/>
      </w:pPr>
      <w:r>
        <w:rPr>
          <w:b/>
        </w:rPr>
        <w:t>I.</w:t>
      </w:r>
      <w:r w:rsidR="007C1DD8" w:rsidRPr="00C5718F">
        <w:rPr>
          <w:b/>
        </w:rPr>
        <w:t xml:space="preserve">Les formations éligibles au compte personnel de formation sont, pour les demandeurs d'emploi, les formations mentionnées aux I et III de l'article L. 6323-6. Sont également éligibles les formations mentionnées au II du même article qui figurent sur au moins une des listes suivantes : </w:t>
      </w:r>
    </w:p>
    <w:p w:rsidR="007C1DD8" w:rsidRPr="00921114" w:rsidRDefault="007C1DD8" w:rsidP="001A6C6E">
      <w:pPr>
        <w:spacing w:after="0"/>
        <w:ind w:left="708"/>
        <w:rPr>
          <w:b/>
        </w:rPr>
      </w:pPr>
      <w:r w:rsidRPr="00921114">
        <w:rPr>
          <w:b/>
        </w:rPr>
        <w:t xml:space="preserve">1° La liste arrêtée par le Comité paritaire interprofessionnel national pour l'emploi et la formation mentionnée au 2° du I de l'article </w:t>
      </w:r>
      <w:hyperlink r:id="rId258" w:history="1">
        <w:r w:rsidRPr="00921114">
          <w:rPr>
            <w:rStyle w:val="Lienhypertexte"/>
            <w:b/>
          </w:rPr>
          <w:t xml:space="preserve">L. 6323-16 </w:t>
        </w:r>
      </w:hyperlink>
      <w:r w:rsidRPr="00921114">
        <w:rPr>
          <w:b/>
        </w:rPr>
        <w:t xml:space="preserve">; </w:t>
      </w:r>
    </w:p>
    <w:p w:rsidR="007C1DD8" w:rsidRPr="00921114" w:rsidRDefault="007C1DD8" w:rsidP="001A6C6E">
      <w:pPr>
        <w:spacing w:after="0"/>
        <w:ind w:left="708"/>
        <w:rPr>
          <w:b/>
        </w:rPr>
      </w:pPr>
      <w:r w:rsidRPr="00921114">
        <w:rPr>
          <w:b/>
        </w:rPr>
        <w:t xml:space="preserve">2° Une liste élaborée par le comité paritaire interprofessionnel régional pour l'emploi et la formation de la région dans laquelle le demandeur d'emploi est domicilié, après diagnostic et concertation au sein du bureau du comité régional de l'emploi, de la formation et de l'orientation professionnelles et consultation des commissions paritaires régionales de branche, lorsqu'elles existent. Cette liste est élaborée à partir du programme régional de formation professionnelle pour les personnes à la recherche d'un emploi financé par la région et les institutions mentionnées aux articles </w:t>
      </w:r>
      <w:hyperlink r:id="rId259" w:history="1">
        <w:r w:rsidRPr="00921114">
          <w:rPr>
            <w:rStyle w:val="Lienhypertexte"/>
            <w:b/>
          </w:rPr>
          <w:t xml:space="preserve">L. 5312-1 </w:t>
        </w:r>
      </w:hyperlink>
      <w:r w:rsidRPr="00921114">
        <w:rPr>
          <w:b/>
        </w:rPr>
        <w:t xml:space="preserve">et </w:t>
      </w:r>
      <w:hyperlink r:id="rId260" w:history="1">
        <w:r w:rsidRPr="00921114">
          <w:rPr>
            <w:rStyle w:val="Lienhypertexte"/>
            <w:b/>
          </w:rPr>
          <w:t>L. 5214-1</w:t>
        </w:r>
      </w:hyperlink>
      <w:r w:rsidRPr="00921114">
        <w:rPr>
          <w:b/>
        </w:rPr>
        <w:t xml:space="preserve">. Le comité paritaire interprofessionnel régional peut, eu égard à la situation de l'emploi dans la région, ajouter ou, par décision motivée, retrancher des formations par rapport à ce programme régional. A défaut d'adoption de cette liste, les formations figurant sur le programme régional de formation professionnelle pour les personnes à la recherche d'un emploi financé par la région et les institutions mentionnées aux mêmes articles L. 5312-1 et L. 5214-1 sont éligibles. Cette liste est actualisée de façon régulière. </w:t>
      </w:r>
    </w:p>
    <w:p w:rsidR="007C1DD8" w:rsidRPr="00921114" w:rsidRDefault="007C1DD8" w:rsidP="001A6C6E">
      <w:pPr>
        <w:spacing w:after="0"/>
        <w:ind w:left="708"/>
        <w:rPr>
          <w:b/>
        </w:rPr>
      </w:pPr>
      <w:r w:rsidRPr="00921114">
        <w:rPr>
          <w:b/>
        </w:rPr>
        <w:t xml:space="preserve">II. ― Le Conseil national de l'emploi, de la formation et de l'orientation professionnelles et l'organisme gestionnaire mentionné à l'article </w:t>
      </w:r>
      <w:hyperlink r:id="rId261" w:history="1">
        <w:r w:rsidRPr="00921114">
          <w:rPr>
            <w:rStyle w:val="Lienhypertexte"/>
            <w:b/>
          </w:rPr>
          <w:t>L. 6323-8</w:t>
        </w:r>
      </w:hyperlink>
      <w:r w:rsidRPr="00921114">
        <w:rPr>
          <w:b/>
        </w:rPr>
        <w:t xml:space="preserve"> sont destinataires des listes mentionnées aux 1° et 2° du I du présent article. </w:t>
      </w:r>
    </w:p>
    <w:p w:rsidR="007C1DD8" w:rsidRPr="00921114" w:rsidRDefault="007C1DD8" w:rsidP="001A6C6E">
      <w:pPr>
        <w:spacing w:after="0"/>
        <w:ind w:left="708"/>
        <w:rPr>
          <w:b/>
        </w:rPr>
      </w:pPr>
      <w:r w:rsidRPr="00921114">
        <w:rPr>
          <w:b/>
        </w:rPr>
        <w:t>III. ― Un décret en Conseil d'Etat fixe les conditions d'application du présent article.</w:t>
      </w:r>
    </w:p>
    <w:p w:rsidR="00ED3E50" w:rsidRDefault="00ED3E50" w:rsidP="00ED3E50">
      <w:pPr>
        <w:spacing w:before="240" w:after="0"/>
        <w:ind w:left="708"/>
      </w:pPr>
      <w:r>
        <w:t>Petite loi</w:t>
      </w:r>
    </w:p>
    <w:p w:rsidR="00ED3E50" w:rsidRPr="00921114" w:rsidRDefault="00ED3E50" w:rsidP="00ED3E50">
      <w:pPr>
        <w:spacing w:after="0"/>
        <w:ind w:left="708"/>
        <w:rPr>
          <w:color w:val="FF0000"/>
          <w:lang w:eastAsia="fr-FR"/>
        </w:rPr>
      </w:pPr>
      <w:r w:rsidRPr="00921114">
        <w:rPr>
          <w:color w:val="FF0000"/>
          <w:lang w:eastAsia="fr-FR"/>
        </w:rPr>
        <w:t>Art. L. 6323-21.</w:t>
      </w:r>
    </w:p>
    <w:p w:rsidR="00ED3E50" w:rsidRPr="00921114" w:rsidRDefault="00ED3E50" w:rsidP="00ED3E50">
      <w:pPr>
        <w:spacing w:after="0"/>
        <w:ind w:left="708"/>
        <w:rPr>
          <w:color w:val="FF0000"/>
          <w:lang w:eastAsia="fr-FR"/>
        </w:rPr>
      </w:pPr>
      <w:r w:rsidRPr="00921114">
        <w:rPr>
          <w:color w:val="FF0000"/>
          <w:lang w:eastAsia="fr-FR"/>
        </w:rPr>
        <w:t xml:space="preserve">Les formations éligibles au compte personnel de formation sont, pour les demandeurs d’emploi : </w:t>
      </w:r>
    </w:p>
    <w:p w:rsidR="00ED3E50" w:rsidRPr="00921114" w:rsidRDefault="00ED3E50" w:rsidP="00ED3E50">
      <w:pPr>
        <w:spacing w:after="0"/>
        <w:ind w:left="708"/>
        <w:rPr>
          <w:color w:val="FF0000"/>
          <w:lang w:eastAsia="fr-FR"/>
        </w:rPr>
      </w:pPr>
      <w:r w:rsidRPr="00921114">
        <w:rPr>
          <w:color w:val="FF0000"/>
          <w:lang w:eastAsia="fr-FR"/>
        </w:rPr>
        <w:t xml:space="preserve">1° Les formations mentionnées à l’article L. 6323-6 ; </w:t>
      </w:r>
    </w:p>
    <w:p w:rsidR="00ED3E50" w:rsidRDefault="00ED3E50" w:rsidP="00ED3E50">
      <w:pPr>
        <w:spacing w:after="0"/>
        <w:ind w:left="708"/>
        <w:rPr>
          <w:color w:val="FF0000"/>
          <w:lang w:eastAsia="fr-FR"/>
        </w:rPr>
      </w:pPr>
      <w:r w:rsidRPr="00921114">
        <w:rPr>
          <w:color w:val="FF0000"/>
          <w:lang w:eastAsia="fr-FR"/>
        </w:rPr>
        <w:lastRenderedPageBreak/>
        <w:t>2° Les formations concourant à l’accès à la qualification des personnes à la recherche d’un emploi financées par les régions, par Pôle emploi et par l’institution mentionnée à l’article L. 5214-1.</w:t>
      </w:r>
    </w:p>
    <w:p w:rsidR="007C1DD8" w:rsidRPr="00ED3E50" w:rsidRDefault="007C1DD8" w:rsidP="007B461E">
      <w:pPr>
        <w:spacing w:before="240" w:after="0"/>
      </w:pPr>
      <w:r w:rsidRPr="00ED3E50">
        <w:t xml:space="preserve">Article L6323-22 </w:t>
      </w:r>
      <w:hyperlink r:id="rId262" w:tooltip="En savoir plus sur l'article L6323-22" w:history="1">
        <w:r w:rsidRPr="00ED3E50">
          <w:rPr>
            <w:rStyle w:val="Lienhypertexte"/>
          </w:rPr>
          <w:t>En savoir plus sur cet article...</w:t>
        </w:r>
      </w:hyperlink>
      <w:r w:rsidRPr="00ED3E50">
        <w:t xml:space="preserve"> </w:t>
      </w:r>
      <w:r w:rsidR="00ED3E50">
        <w:t>(nouvelle rédaction)</w:t>
      </w:r>
    </w:p>
    <w:p w:rsidR="00ED3E50" w:rsidRPr="00882405" w:rsidRDefault="00ED3E50" w:rsidP="00ED3E50">
      <w:pPr>
        <w:spacing w:before="240" w:after="0"/>
        <w:ind w:left="708"/>
        <w:rPr>
          <w:u w:val="single"/>
        </w:rPr>
      </w:pPr>
      <w:r w:rsidRPr="00882405">
        <w:rPr>
          <w:u w:val="single"/>
        </w:rPr>
        <w:t xml:space="preserve">Article 1 </w:t>
      </w:r>
      <w:r>
        <w:rPr>
          <w:u w:val="single"/>
        </w:rPr>
        <w:t xml:space="preserve">22° </w:t>
      </w:r>
      <w:r w:rsidRPr="00882405">
        <w:rPr>
          <w:u w:val="single"/>
        </w:rPr>
        <w:t xml:space="preserve">alinéa </w:t>
      </w:r>
      <w:r>
        <w:rPr>
          <w:u w:val="single"/>
        </w:rPr>
        <w:t>99</w:t>
      </w:r>
      <w:r w:rsidRPr="00882405">
        <w:rPr>
          <w:u w:val="single"/>
        </w:rPr>
        <w:t xml:space="preserve"> page</w:t>
      </w:r>
      <w:r>
        <w:rPr>
          <w:u w:val="single"/>
        </w:rPr>
        <w:t xml:space="preserve"> 12</w:t>
      </w:r>
    </w:p>
    <w:p w:rsidR="00ED3E50" w:rsidRDefault="00ED3E50" w:rsidP="00ED3E50">
      <w:pPr>
        <w:spacing w:after="0"/>
        <w:ind w:left="708"/>
      </w:pPr>
      <w:r w:rsidRPr="00D26D80">
        <w:t>Code du travail</w:t>
      </w:r>
      <w:r>
        <w:t xml:space="preserve"> </w:t>
      </w:r>
    </w:p>
    <w:p w:rsidR="007C1DD8" w:rsidRPr="00921114" w:rsidRDefault="007C1DD8" w:rsidP="001A6C6E">
      <w:pPr>
        <w:spacing w:after="0"/>
        <w:ind w:left="708"/>
        <w:rPr>
          <w:b/>
        </w:rPr>
      </w:pPr>
      <w:r w:rsidRPr="00921114">
        <w:rPr>
          <w:b/>
        </w:rPr>
        <w:t xml:space="preserve">Lorsqu'un demandeur d'emploi bénéficie d'un nombre d'heures inscrites sur son compte personnel de formation suffisant pour suivre une formation, son projet est réputé validé au titre du projet personnalisé d'accès à l'emploi prévu à l'article </w:t>
      </w:r>
      <w:hyperlink r:id="rId263" w:history="1">
        <w:r w:rsidRPr="00921114">
          <w:rPr>
            <w:rStyle w:val="Lienhypertexte"/>
            <w:b/>
          </w:rPr>
          <w:t>L. 5411-6</w:t>
        </w:r>
      </w:hyperlink>
      <w:r w:rsidRPr="00921114">
        <w:rPr>
          <w:b/>
        </w:rPr>
        <w:t xml:space="preserve">. </w:t>
      </w:r>
      <w:r w:rsidRPr="00921114">
        <w:rPr>
          <w:b/>
        </w:rPr>
        <w:br/>
        <w:t xml:space="preserve">Dans le cas contraire, l'institution mentionnée à l'article </w:t>
      </w:r>
      <w:hyperlink r:id="rId264" w:history="1">
        <w:r w:rsidRPr="00921114">
          <w:rPr>
            <w:rStyle w:val="Lienhypertexte"/>
            <w:b/>
          </w:rPr>
          <w:t xml:space="preserve">L. 5312-1 </w:t>
        </w:r>
      </w:hyperlink>
      <w:r w:rsidRPr="00921114">
        <w:rPr>
          <w:b/>
        </w:rPr>
        <w:t xml:space="preserve">ou l'une des autres institutions chargées du conseil en évolution professionnelle mobilise, après validation du projet de formation, les financements complémentaires disponibles prévus au II de l'article </w:t>
      </w:r>
      <w:hyperlink r:id="rId265" w:history="1">
        <w:r w:rsidRPr="00921114">
          <w:rPr>
            <w:rStyle w:val="Lienhypertexte"/>
            <w:b/>
          </w:rPr>
          <w:t>L. 6323-4</w:t>
        </w:r>
      </w:hyperlink>
      <w:r w:rsidRPr="00921114">
        <w:rPr>
          <w:b/>
        </w:rPr>
        <w:t>.</w:t>
      </w:r>
    </w:p>
    <w:p w:rsidR="00921114" w:rsidRDefault="00921114" w:rsidP="00921114">
      <w:pPr>
        <w:spacing w:before="240" w:after="0"/>
        <w:ind w:left="708"/>
      </w:pPr>
      <w:r>
        <w:t>Petite loi</w:t>
      </w:r>
    </w:p>
    <w:p w:rsidR="00921114" w:rsidRPr="00921114" w:rsidRDefault="00921114" w:rsidP="00921114">
      <w:pPr>
        <w:spacing w:after="0"/>
        <w:ind w:left="708"/>
        <w:rPr>
          <w:color w:val="FF0000"/>
          <w:lang w:eastAsia="fr-FR"/>
        </w:rPr>
      </w:pPr>
      <w:r w:rsidRPr="00921114">
        <w:rPr>
          <w:color w:val="FF0000"/>
          <w:lang w:eastAsia="fr-FR"/>
        </w:rPr>
        <w:t>Art. L. 6323-2</w:t>
      </w:r>
      <w:r w:rsidR="00ED3E50">
        <w:rPr>
          <w:color w:val="FF0000"/>
          <w:lang w:eastAsia="fr-FR"/>
        </w:rPr>
        <w:t>2</w:t>
      </w:r>
      <w:r w:rsidRPr="00921114">
        <w:rPr>
          <w:color w:val="FF0000"/>
          <w:lang w:eastAsia="fr-FR"/>
        </w:rPr>
        <w:t>.</w:t>
      </w:r>
    </w:p>
    <w:p w:rsidR="00ED3E50" w:rsidRPr="00ED3E50" w:rsidRDefault="00ED3E50" w:rsidP="00ED3E50">
      <w:pPr>
        <w:spacing w:after="0"/>
        <w:ind w:left="708"/>
        <w:rPr>
          <w:color w:val="FF0000"/>
          <w:lang w:eastAsia="fr-FR"/>
        </w:rPr>
      </w:pPr>
      <w:r w:rsidRPr="00ED3E50">
        <w:rPr>
          <w:color w:val="FF0000"/>
          <w:lang w:eastAsia="fr-FR"/>
        </w:rPr>
        <w:t xml:space="preserve">Lorsque le demandeur d’emploi accepte une formation achetée par la région, Pôle emploi ou l’institution mentionnée à l’article L. 5214-1, son compte personnel de formation est débité du montant de l’action réalisée, dans la limite des droits inscrits sur son compte, après que le demandeur en a été informé. Dans ce cas, ces organismes ou collectivités prennent en charge les frais pédagogiques et les frais liés à la validation des compétences et des connaissances afférents à la formation du demandeur d’emploi. Ils peuvent également prendre en charge des frais annexes hors rémunération. </w:t>
      </w:r>
    </w:p>
    <w:p w:rsidR="007C1DD8" w:rsidRPr="007B461E" w:rsidRDefault="007C1DD8" w:rsidP="007B461E">
      <w:pPr>
        <w:pStyle w:val="Titre5"/>
        <w:spacing w:after="240"/>
        <w:rPr>
          <w:color w:val="943634" w:themeColor="accent2" w:themeShade="BF"/>
        </w:rPr>
      </w:pPr>
      <w:r w:rsidRPr="007B461E">
        <w:rPr>
          <w:color w:val="943634" w:themeColor="accent2" w:themeShade="BF"/>
        </w:rPr>
        <w:t>Sous-section 2 : Prise en charge des frais de formation</w:t>
      </w:r>
    </w:p>
    <w:p w:rsidR="007C1DD8" w:rsidRDefault="007C1DD8" w:rsidP="007B461E">
      <w:pPr>
        <w:spacing w:after="0"/>
      </w:pPr>
      <w:r>
        <w:t xml:space="preserve">Article L6323-23 </w:t>
      </w:r>
      <w:hyperlink r:id="rId266" w:tooltip="En savoir plus sur l'article L6323-23" w:history="1">
        <w:r>
          <w:rPr>
            <w:rStyle w:val="Lienhypertexte"/>
          </w:rPr>
          <w:t>En savoir plus sur cet article...</w:t>
        </w:r>
      </w:hyperlink>
      <w:r>
        <w:t xml:space="preserve"> </w:t>
      </w:r>
      <w:r w:rsidR="00B815EF">
        <w:t>(nouvelle rédaction)</w:t>
      </w:r>
    </w:p>
    <w:p w:rsidR="00B815EF" w:rsidRPr="00882405" w:rsidRDefault="00B815EF" w:rsidP="00B815EF">
      <w:pPr>
        <w:spacing w:before="240" w:after="0"/>
        <w:ind w:left="708"/>
        <w:rPr>
          <w:u w:val="single"/>
        </w:rPr>
      </w:pPr>
      <w:r w:rsidRPr="00882405">
        <w:rPr>
          <w:u w:val="single"/>
        </w:rPr>
        <w:t xml:space="preserve">Article 1 </w:t>
      </w:r>
      <w:r>
        <w:rPr>
          <w:u w:val="single"/>
        </w:rPr>
        <w:t xml:space="preserve">23° </w:t>
      </w:r>
      <w:r w:rsidRPr="00882405">
        <w:rPr>
          <w:u w:val="single"/>
        </w:rPr>
        <w:t xml:space="preserve">alinéa </w:t>
      </w:r>
      <w:r>
        <w:rPr>
          <w:u w:val="single"/>
        </w:rPr>
        <w:t>101</w:t>
      </w:r>
      <w:r w:rsidRPr="00882405">
        <w:rPr>
          <w:u w:val="single"/>
        </w:rPr>
        <w:t xml:space="preserve"> page</w:t>
      </w:r>
      <w:r>
        <w:rPr>
          <w:u w:val="single"/>
        </w:rPr>
        <w:t xml:space="preserve"> 13</w:t>
      </w:r>
    </w:p>
    <w:p w:rsidR="00B815EF" w:rsidRDefault="00B815EF" w:rsidP="00B815EF">
      <w:pPr>
        <w:spacing w:after="0"/>
        <w:ind w:left="708"/>
      </w:pPr>
      <w:r w:rsidRPr="00D26D80">
        <w:t>Code du travail</w:t>
      </w:r>
      <w:r>
        <w:t xml:space="preserve"> </w:t>
      </w:r>
    </w:p>
    <w:p w:rsidR="007C1DD8" w:rsidRPr="00B815EF" w:rsidRDefault="007C1DD8" w:rsidP="001A6C6E">
      <w:pPr>
        <w:spacing w:after="0"/>
        <w:ind w:left="708"/>
        <w:rPr>
          <w:b/>
        </w:rPr>
      </w:pPr>
      <w:r w:rsidRPr="00B815EF">
        <w:rPr>
          <w:b/>
        </w:rPr>
        <w:t>Les frais pédagogiques et les frais annexes afférents à la formation du demandeur d'emploi qui mobilise son compte personnel sont pris en charge par le fonds paritaire de sécurisation des parcours professionnels, dans la limite du nombre d'heures inscrites sur le compte personnel de formation du demandeur d'emploi, et selon les modalités déterminées au 4° de l'article L. 6332-21.</w:t>
      </w:r>
    </w:p>
    <w:p w:rsidR="00B815EF" w:rsidRDefault="00B815EF" w:rsidP="00B815EF">
      <w:pPr>
        <w:spacing w:before="240" w:after="0"/>
        <w:ind w:left="708"/>
      </w:pPr>
      <w:r>
        <w:t>Petite loi</w:t>
      </w:r>
    </w:p>
    <w:p w:rsidR="00B815EF" w:rsidRPr="00B815EF" w:rsidRDefault="00B815EF" w:rsidP="00B815EF">
      <w:pPr>
        <w:spacing w:after="0"/>
        <w:ind w:left="708"/>
        <w:rPr>
          <w:color w:val="FF0000"/>
          <w:lang w:eastAsia="fr-FR"/>
        </w:rPr>
      </w:pPr>
      <w:r w:rsidRPr="00B815EF">
        <w:rPr>
          <w:color w:val="FF0000"/>
          <w:lang w:eastAsia="fr-FR"/>
        </w:rPr>
        <w:t xml:space="preserve">Les frais pédagogiques et les frais liés à la validation des compétences et des connaissances afférents à la formation du demandeur d’emploi qui mobilise son compte personnel sont pris en charge par l’organisme mentionné à l’article L. 6333-1 si la prise en charge de l’action est effectuée sans financement complémentaire ou dans la limite du droit acquis du compte personnel en cas de financement complémentaire. </w:t>
      </w:r>
    </w:p>
    <w:p w:rsidR="00B815EF" w:rsidRDefault="00B815EF" w:rsidP="00B815EF">
      <w:pPr>
        <w:spacing w:after="0"/>
        <w:ind w:left="708"/>
        <w:rPr>
          <w:color w:val="FF0000"/>
          <w:lang w:eastAsia="fr-FR"/>
        </w:rPr>
      </w:pPr>
      <w:r w:rsidRPr="00B815EF">
        <w:rPr>
          <w:color w:val="FF0000"/>
          <w:lang w:eastAsia="fr-FR"/>
        </w:rPr>
        <w:t>Ce financement complémentaire correspond à toute aide individuelle à la formation du demandeur d’emploi.</w:t>
      </w:r>
    </w:p>
    <w:p w:rsidR="00977271" w:rsidRPr="00882405" w:rsidRDefault="00977271" w:rsidP="00977271">
      <w:pPr>
        <w:spacing w:before="240" w:after="0"/>
        <w:ind w:left="708"/>
        <w:rPr>
          <w:u w:val="single"/>
        </w:rPr>
      </w:pPr>
      <w:r w:rsidRPr="00882405">
        <w:rPr>
          <w:u w:val="single"/>
        </w:rPr>
        <w:lastRenderedPageBreak/>
        <w:t xml:space="preserve">Article 1 alinéa </w:t>
      </w:r>
      <w:r>
        <w:rPr>
          <w:u w:val="single"/>
        </w:rPr>
        <w:t>184</w:t>
      </w:r>
      <w:r w:rsidRPr="00882405">
        <w:rPr>
          <w:u w:val="single"/>
        </w:rPr>
        <w:t xml:space="preserve"> page</w:t>
      </w:r>
      <w:r>
        <w:rPr>
          <w:u w:val="single"/>
        </w:rPr>
        <w:t xml:space="preserve"> 19</w:t>
      </w:r>
    </w:p>
    <w:p w:rsidR="00977271" w:rsidRPr="000E4AD4" w:rsidRDefault="00977271" w:rsidP="00977271">
      <w:pPr>
        <w:ind w:left="708"/>
        <w:rPr>
          <w:color w:val="FF0000"/>
          <w:lang w:eastAsia="fr-FR"/>
        </w:rPr>
      </w:pPr>
      <w:r w:rsidRPr="000E4AD4">
        <w:rPr>
          <w:color w:val="FF0000"/>
          <w:lang w:eastAsia="fr-FR"/>
        </w:rPr>
        <w:t>Toutefois, au cours de la période allant du 1</w:t>
      </w:r>
      <w:r w:rsidRPr="000E4AD4">
        <w:rPr>
          <w:color w:val="FF0000"/>
          <w:sz w:val="17"/>
          <w:szCs w:val="17"/>
          <w:vertAlign w:val="superscript"/>
          <w:lang w:eastAsia="fr-FR"/>
        </w:rPr>
        <w:t>er</w:t>
      </w:r>
      <w:r w:rsidRPr="000E4AD4">
        <w:rPr>
          <w:color w:val="FF0000"/>
          <w:lang w:eastAsia="fr-FR"/>
        </w:rPr>
        <w:t xml:space="preserve"> janvier 2019 au 31 décembre 2019, il est ainsi modifié : </w:t>
      </w:r>
    </w:p>
    <w:p w:rsidR="00977271" w:rsidRPr="00977271" w:rsidRDefault="00977271" w:rsidP="00977271">
      <w:pPr>
        <w:spacing w:after="0"/>
        <w:ind w:left="708"/>
        <w:rPr>
          <w:color w:val="FF0000"/>
          <w:lang w:eastAsia="fr-FR"/>
        </w:rPr>
      </w:pPr>
      <w:r w:rsidRPr="00977271">
        <w:rPr>
          <w:color w:val="FF0000"/>
          <w:lang w:eastAsia="fr-FR"/>
        </w:rPr>
        <w:t>Au premier alinéa de l’article L. 6323-23 du même code, dans sa rédaction résultant du 23° du I, après la référence : « L. 6331-1 », sont insérés les mots : « ou par la région ou par Pôle emploi ou par l’institution mentionnée à l’article L. 5214-1 »</w:t>
      </w:r>
    </w:p>
    <w:p w:rsidR="007C1DD8" w:rsidRDefault="007C1DD8" w:rsidP="00737AEC">
      <w:pPr>
        <w:spacing w:before="240" w:after="0"/>
      </w:pPr>
      <w:r>
        <w:t xml:space="preserve">Article L6323-24 </w:t>
      </w:r>
      <w:hyperlink r:id="rId267" w:tooltip="En savoir plus sur l'article L6323-24" w:history="1">
        <w:r>
          <w:rPr>
            <w:rStyle w:val="Lienhypertexte"/>
          </w:rPr>
          <w:t>En savoir plus sur cet article...</w:t>
        </w:r>
      </w:hyperlink>
      <w:r>
        <w:t xml:space="preserve"> </w:t>
      </w:r>
      <w:r w:rsidR="0022749B">
        <w:t>MAINTENU</w:t>
      </w:r>
    </w:p>
    <w:p w:rsidR="007C1DD8" w:rsidRDefault="007C1DD8" w:rsidP="001A6C6E">
      <w:pPr>
        <w:spacing w:after="0"/>
        <w:ind w:left="708"/>
      </w:pPr>
      <w:r>
        <w:t xml:space="preserve">Le compte peut être mobilisé par son titulaire à la recherche d'emploi dans un Etat membre de l'Union européenne autre que la France s'il n'est pas inscrit auprès de l'institution mentionnée à l'article </w:t>
      </w:r>
      <w:hyperlink r:id="rId268" w:history="1">
        <w:r>
          <w:rPr>
            <w:rStyle w:val="Lienhypertexte"/>
          </w:rPr>
          <w:t>L. 5312-1</w:t>
        </w:r>
      </w:hyperlink>
      <w:r>
        <w:t>, sous réserve de la conclusion d'une convention entre cette institution et l'organisme chargé du service public de l'emploi dans le pays de la recherche d'emploi. Cette convention détermine les conditions de prise en charge des formations mobilisées par le demandeur d'emploi dans le cadre de son compte.</w:t>
      </w:r>
    </w:p>
    <w:p w:rsidR="0022749B" w:rsidRPr="00882405" w:rsidRDefault="0022749B" w:rsidP="00737AEC">
      <w:pPr>
        <w:spacing w:before="240" w:after="0"/>
        <w:rPr>
          <w:u w:val="single"/>
        </w:rPr>
      </w:pPr>
      <w:r w:rsidRPr="00882405">
        <w:rPr>
          <w:u w:val="single"/>
        </w:rPr>
        <w:t xml:space="preserve">Article 1 </w:t>
      </w:r>
      <w:r>
        <w:rPr>
          <w:u w:val="single"/>
        </w:rPr>
        <w:t xml:space="preserve">24° </w:t>
      </w:r>
      <w:r w:rsidRPr="00882405">
        <w:rPr>
          <w:u w:val="single"/>
        </w:rPr>
        <w:t xml:space="preserve">alinéa </w:t>
      </w:r>
      <w:r>
        <w:rPr>
          <w:u w:val="single"/>
        </w:rPr>
        <w:t>103</w:t>
      </w:r>
      <w:r w:rsidRPr="00882405">
        <w:rPr>
          <w:u w:val="single"/>
        </w:rPr>
        <w:t xml:space="preserve"> page</w:t>
      </w:r>
      <w:r>
        <w:rPr>
          <w:u w:val="single"/>
        </w:rPr>
        <w:t xml:space="preserve"> 1</w:t>
      </w:r>
      <w:r w:rsidR="0050244F">
        <w:rPr>
          <w:u w:val="single"/>
        </w:rPr>
        <w:t>2</w:t>
      </w:r>
    </w:p>
    <w:p w:rsidR="0022749B" w:rsidRDefault="0022749B" w:rsidP="00737AEC">
      <w:r>
        <w:t xml:space="preserve">La section 3 est complétée par une sous-section 3 ainsi rédigée : </w:t>
      </w:r>
    </w:p>
    <w:p w:rsidR="001A22D4" w:rsidRPr="00737AEC" w:rsidRDefault="001A22D4" w:rsidP="004F1DD5">
      <w:pPr>
        <w:pStyle w:val="Titre5"/>
        <w:spacing w:after="240"/>
        <w:rPr>
          <w:color w:val="FF0000"/>
        </w:rPr>
      </w:pPr>
      <w:r w:rsidRPr="00737AEC">
        <w:rPr>
          <w:color w:val="FF0000"/>
        </w:rPr>
        <w:t xml:space="preserve">Sous-section 3 Dispositions d’application </w:t>
      </w:r>
      <w:r w:rsidR="000A2D1E">
        <w:rPr>
          <w:color w:val="FF0000"/>
        </w:rPr>
        <w:t>(Nouveau)</w:t>
      </w:r>
    </w:p>
    <w:p w:rsidR="005E536B" w:rsidRPr="005E536B" w:rsidRDefault="005E536B" w:rsidP="004F1DD5">
      <w:pPr>
        <w:spacing w:after="0"/>
        <w:rPr>
          <w:color w:val="FF0000"/>
          <w:lang w:eastAsia="fr-FR"/>
        </w:rPr>
      </w:pPr>
      <w:r w:rsidRPr="005E536B">
        <w:rPr>
          <w:color w:val="FF0000"/>
          <w:lang w:eastAsia="fr-FR"/>
        </w:rPr>
        <w:t>Art. L. 6323-24-1.</w:t>
      </w:r>
      <w:r>
        <w:rPr>
          <w:color w:val="FF0000"/>
          <w:lang w:eastAsia="fr-FR"/>
        </w:rPr>
        <w:t xml:space="preserve"> NOUVEAU</w:t>
      </w:r>
    </w:p>
    <w:p w:rsidR="005E536B" w:rsidRPr="005E536B" w:rsidRDefault="005E536B" w:rsidP="005E536B">
      <w:pPr>
        <w:spacing w:after="0"/>
        <w:ind w:left="708"/>
        <w:rPr>
          <w:color w:val="FF0000"/>
          <w:lang w:eastAsia="fr-FR"/>
        </w:rPr>
      </w:pPr>
      <w:r w:rsidRPr="005E536B">
        <w:rPr>
          <w:color w:val="FF0000"/>
          <w:lang w:eastAsia="fr-FR"/>
        </w:rPr>
        <w:t>Un décret en Conseil d’État fixe les conditions d’application de la présente section.</w:t>
      </w:r>
    </w:p>
    <w:p w:rsidR="007C1DD8" w:rsidRPr="006B4C24" w:rsidRDefault="00B44D72" w:rsidP="004F1DD5">
      <w:pPr>
        <w:pStyle w:val="Titre4"/>
        <w:rPr>
          <w:color w:val="943634" w:themeColor="accent2" w:themeShade="BF"/>
          <w:sz w:val="24"/>
        </w:rPr>
      </w:pPr>
      <w:hyperlink r:id="rId269" w:history="1">
        <w:r w:rsidR="00D7257E" w:rsidRPr="006B4C24">
          <w:rPr>
            <w:color w:val="943634" w:themeColor="accent2" w:themeShade="BF"/>
            <w:sz w:val="24"/>
          </w:rPr>
          <w:t>Section 4 : Mise en œuvre du compte personnel de formation pour les travailleurs indépendants, les membres des professions libérales et des professions non salariées, leurs conjoints collaborateurs et les artistes auteurs</w:t>
        </w:r>
      </w:hyperlink>
    </w:p>
    <w:p w:rsidR="00D7257E" w:rsidRPr="004F1DD5" w:rsidRDefault="00D7257E" w:rsidP="004F1DD5">
      <w:pPr>
        <w:pStyle w:val="Titre5"/>
        <w:spacing w:after="240"/>
        <w:rPr>
          <w:color w:val="943634" w:themeColor="accent2" w:themeShade="BF"/>
        </w:rPr>
      </w:pPr>
      <w:r w:rsidRPr="004F1DD5">
        <w:rPr>
          <w:color w:val="943634" w:themeColor="accent2" w:themeShade="BF"/>
        </w:rPr>
        <w:t>Sous-section 1 : Alimentation et abondement du compte.</w:t>
      </w:r>
    </w:p>
    <w:p w:rsidR="00D7257E" w:rsidRDefault="00D7257E" w:rsidP="00D26200">
      <w:pPr>
        <w:spacing w:after="0"/>
      </w:pPr>
      <w:r>
        <w:t xml:space="preserve">Article L6323-25 </w:t>
      </w:r>
      <w:hyperlink r:id="rId270" w:tooltip="En savoir plus sur l'article L6323-25" w:history="1">
        <w:r>
          <w:rPr>
            <w:rStyle w:val="Lienhypertexte"/>
          </w:rPr>
          <w:t>En savoir plus sur cet article...</w:t>
        </w:r>
      </w:hyperlink>
      <w:r>
        <w:t xml:space="preserve"> </w:t>
      </w:r>
      <w:r w:rsidR="00697818">
        <w:t>(nouvelle rédaction)</w:t>
      </w:r>
    </w:p>
    <w:p w:rsidR="00697818" w:rsidRPr="00882405" w:rsidRDefault="00697818" w:rsidP="00697818">
      <w:pPr>
        <w:spacing w:before="240" w:after="0"/>
        <w:ind w:left="708"/>
        <w:rPr>
          <w:u w:val="single"/>
        </w:rPr>
      </w:pPr>
      <w:r w:rsidRPr="00882405">
        <w:rPr>
          <w:u w:val="single"/>
        </w:rPr>
        <w:t xml:space="preserve">Article 1 </w:t>
      </w:r>
      <w:r>
        <w:rPr>
          <w:u w:val="single"/>
        </w:rPr>
        <w:t xml:space="preserve">25° </w:t>
      </w:r>
      <w:r w:rsidRPr="00882405">
        <w:rPr>
          <w:u w:val="single"/>
        </w:rPr>
        <w:t xml:space="preserve">alinéa </w:t>
      </w:r>
      <w:r>
        <w:rPr>
          <w:u w:val="single"/>
        </w:rPr>
        <w:t>107</w:t>
      </w:r>
      <w:r w:rsidRPr="00882405">
        <w:rPr>
          <w:u w:val="single"/>
        </w:rPr>
        <w:t xml:space="preserve"> page</w:t>
      </w:r>
      <w:r>
        <w:rPr>
          <w:u w:val="single"/>
        </w:rPr>
        <w:t xml:space="preserve"> 1</w:t>
      </w:r>
      <w:r w:rsidR="0050244F">
        <w:rPr>
          <w:u w:val="single"/>
        </w:rPr>
        <w:t>2</w:t>
      </w:r>
    </w:p>
    <w:p w:rsidR="00697818" w:rsidRDefault="00697818" w:rsidP="001A6C6E">
      <w:pPr>
        <w:spacing w:after="0"/>
        <w:ind w:left="708"/>
      </w:pPr>
      <w:r>
        <w:t>Code du travail</w:t>
      </w:r>
    </w:p>
    <w:p w:rsidR="00D7257E" w:rsidRPr="00697818" w:rsidRDefault="00D7257E" w:rsidP="001A6C6E">
      <w:pPr>
        <w:spacing w:after="0"/>
        <w:ind w:left="708"/>
        <w:rPr>
          <w:b/>
        </w:rPr>
      </w:pPr>
      <w:r w:rsidRPr="00697818">
        <w:rPr>
          <w:b/>
        </w:rPr>
        <w:t>La contribution prévue aux articles L. 6331-48</w:t>
      </w:r>
      <w:bookmarkStart w:id="97" w:name="1474632558127"/>
      <w:r w:rsidRPr="00697818">
        <w:rPr>
          <w:b/>
        </w:rPr>
        <w:t xml:space="preserve">, </w:t>
      </w:r>
      <w:bookmarkEnd w:id="97"/>
      <w:r w:rsidRPr="00697818">
        <w:rPr>
          <w:b/>
        </w:rPr>
        <w:t xml:space="preserve">L. 6331-53 </w:t>
      </w:r>
      <w:bookmarkStart w:id="98" w:name="1474632653843"/>
      <w:r w:rsidRPr="00697818">
        <w:rPr>
          <w:b/>
        </w:rPr>
        <w:t xml:space="preserve">et </w:t>
      </w:r>
      <w:bookmarkEnd w:id="98"/>
      <w:r w:rsidRPr="00697818">
        <w:rPr>
          <w:b/>
        </w:rPr>
        <w:t>L. 6331-65</w:t>
      </w:r>
      <w:bookmarkStart w:id="99" w:name="1474632678965"/>
      <w:r w:rsidRPr="00697818">
        <w:rPr>
          <w:b/>
        </w:rPr>
        <w:t xml:space="preserve"> du présent code et à l'</w:t>
      </w:r>
      <w:bookmarkEnd w:id="99"/>
      <w:r w:rsidRPr="00697818">
        <w:rPr>
          <w:b/>
        </w:rPr>
        <w:t xml:space="preserve"> article L. 718-2-1 du code rural et de la pêche maritime finance les heures de formation inscrites dans le compte personnel de formation des travailleurs indépendants, des membres des professions libérales et des professions non salariées, de leurs conjoints collaborateurs et des artistes auteurs.</w:t>
      </w:r>
    </w:p>
    <w:p w:rsidR="00697818" w:rsidRDefault="00697818" w:rsidP="00697818">
      <w:pPr>
        <w:spacing w:before="240" w:after="0"/>
        <w:ind w:left="708"/>
      </w:pPr>
      <w:bookmarkStart w:id="100" w:name="1474"/>
      <w:bookmarkEnd w:id="100"/>
      <w:r>
        <w:t>Petite loi</w:t>
      </w:r>
    </w:p>
    <w:p w:rsidR="00697818" w:rsidRPr="00697818" w:rsidRDefault="00697818" w:rsidP="00697818">
      <w:pPr>
        <w:spacing w:after="0"/>
        <w:ind w:left="708"/>
        <w:rPr>
          <w:color w:val="FF0000"/>
          <w:lang w:eastAsia="fr-FR"/>
        </w:rPr>
      </w:pPr>
      <w:r w:rsidRPr="00697818">
        <w:rPr>
          <w:color w:val="FF0000"/>
          <w:lang w:eastAsia="fr-FR"/>
        </w:rPr>
        <w:t>Art. L. 6323-25.</w:t>
      </w:r>
    </w:p>
    <w:p w:rsidR="00697818" w:rsidRPr="00697818" w:rsidRDefault="00697818" w:rsidP="00697818">
      <w:pPr>
        <w:spacing w:after="0"/>
        <w:ind w:left="708"/>
        <w:rPr>
          <w:color w:val="FF0000"/>
          <w:lang w:eastAsia="fr-FR"/>
        </w:rPr>
      </w:pPr>
      <w:r w:rsidRPr="00697818">
        <w:rPr>
          <w:color w:val="FF0000"/>
          <w:lang w:eastAsia="fr-FR"/>
        </w:rPr>
        <w:t>Les droits à formation inscrits sur le compte personnel de formation des travailleurs indépendants, des membres des professions libérales et des professions non salariées, de leurs conjoints collaborateurs et des artistes auteurs sont financés conformément aux modalités de répartition de la contribution prévue aux articles L. 6331-48, L. 6331-53 et L. 6331-65 du présent code et à l’article L. 718-2-1 du code rural et de la pêche maritime.</w:t>
      </w:r>
    </w:p>
    <w:p w:rsidR="00D7257E" w:rsidRDefault="00D7257E" w:rsidP="00D26200">
      <w:pPr>
        <w:spacing w:before="240" w:after="0"/>
      </w:pPr>
      <w:r>
        <w:lastRenderedPageBreak/>
        <w:t xml:space="preserve">Article L6323-26 </w:t>
      </w:r>
      <w:hyperlink r:id="rId271" w:tooltip="En savoir plus sur l'article L6323-26" w:history="1">
        <w:r>
          <w:rPr>
            <w:rStyle w:val="Lienhypertexte"/>
          </w:rPr>
          <w:t>En savoir plus sur cet article...</w:t>
        </w:r>
      </w:hyperlink>
      <w:r>
        <w:t xml:space="preserve"> </w:t>
      </w:r>
      <w:r w:rsidR="0050244F">
        <w:t>MODIFIE</w:t>
      </w:r>
    </w:p>
    <w:p w:rsidR="00697818" w:rsidRPr="00882405" w:rsidRDefault="00697818" w:rsidP="00697818">
      <w:pPr>
        <w:spacing w:before="240" w:after="0"/>
        <w:ind w:left="708"/>
        <w:rPr>
          <w:u w:val="single"/>
        </w:rPr>
      </w:pPr>
      <w:r w:rsidRPr="00882405">
        <w:rPr>
          <w:u w:val="single"/>
        </w:rPr>
        <w:t xml:space="preserve">Article 1 </w:t>
      </w:r>
      <w:r>
        <w:rPr>
          <w:u w:val="single"/>
        </w:rPr>
        <w:t>2</w:t>
      </w:r>
      <w:r w:rsidR="0050244F">
        <w:rPr>
          <w:u w:val="single"/>
        </w:rPr>
        <w:t>6</w:t>
      </w:r>
      <w:r>
        <w:rPr>
          <w:u w:val="single"/>
        </w:rPr>
        <w:t xml:space="preserve">° </w:t>
      </w:r>
      <w:r w:rsidRPr="00882405">
        <w:rPr>
          <w:u w:val="single"/>
        </w:rPr>
        <w:t xml:space="preserve">alinéa </w:t>
      </w:r>
      <w:r>
        <w:rPr>
          <w:u w:val="single"/>
        </w:rPr>
        <w:t>10</w:t>
      </w:r>
      <w:r w:rsidR="0050244F">
        <w:rPr>
          <w:u w:val="single"/>
        </w:rPr>
        <w:t>9</w:t>
      </w:r>
      <w:r w:rsidRPr="00882405">
        <w:rPr>
          <w:u w:val="single"/>
        </w:rPr>
        <w:t xml:space="preserve"> page</w:t>
      </w:r>
      <w:r>
        <w:rPr>
          <w:u w:val="single"/>
        </w:rPr>
        <w:t xml:space="preserve"> 1</w:t>
      </w:r>
      <w:r w:rsidR="0050244F">
        <w:rPr>
          <w:u w:val="single"/>
        </w:rPr>
        <w:t>2</w:t>
      </w:r>
    </w:p>
    <w:p w:rsidR="00697818" w:rsidRDefault="00697818" w:rsidP="00697818">
      <w:pPr>
        <w:spacing w:after="0"/>
        <w:ind w:left="708"/>
      </w:pPr>
      <w:r>
        <w:t>Code du travail</w:t>
      </w:r>
    </w:p>
    <w:p w:rsidR="00D7257E" w:rsidRDefault="00D7257E" w:rsidP="001A6C6E">
      <w:pPr>
        <w:spacing w:after="0"/>
        <w:ind w:left="708"/>
      </w:pPr>
      <w:r>
        <w:t xml:space="preserve">Le compte est alimenté en </w:t>
      </w:r>
      <w:r w:rsidRPr="0050244F">
        <w:rPr>
          <w:b/>
        </w:rPr>
        <w:t>heures de formation</w:t>
      </w:r>
      <w:r>
        <w:t xml:space="preserve"> à la fin de chaque année et, le cas échéant, par des abondements supplémentaires, selon les modalités définies à la présente sous-section. </w:t>
      </w:r>
    </w:p>
    <w:p w:rsidR="0050244F" w:rsidRDefault="0050244F" w:rsidP="0050244F">
      <w:pPr>
        <w:spacing w:before="240" w:after="0"/>
        <w:ind w:left="708"/>
      </w:pPr>
      <w:r>
        <w:t>Petite loi</w:t>
      </w:r>
    </w:p>
    <w:p w:rsidR="0050244F" w:rsidRDefault="0050244F" w:rsidP="0050244F">
      <w:pPr>
        <w:spacing w:after="0"/>
        <w:ind w:left="708"/>
      </w:pPr>
      <w:r>
        <w:t xml:space="preserve">Le compte est alimenté en </w:t>
      </w:r>
      <w:r w:rsidRPr="0050244F">
        <w:rPr>
          <w:color w:val="FF0000"/>
        </w:rPr>
        <w:t>euros</w:t>
      </w:r>
      <w:r>
        <w:t xml:space="preserve"> à la fin de chaque année et, le cas échéant, par des abondements supplémentaires, selon les modalités définies à la présente sous-section. </w:t>
      </w:r>
    </w:p>
    <w:p w:rsidR="00D7257E" w:rsidRDefault="00D7257E" w:rsidP="00D26200">
      <w:pPr>
        <w:spacing w:before="240" w:after="0"/>
      </w:pPr>
      <w:r>
        <w:t xml:space="preserve">Article L6323-27 </w:t>
      </w:r>
      <w:hyperlink r:id="rId272" w:tooltip="En savoir plus sur l'article L6323-27" w:history="1">
        <w:r>
          <w:rPr>
            <w:rStyle w:val="Lienhypertexte"/>
          </w:rPr>
          <w:t>En savoir plus sur cet article...</w:t>
        </w:r>
      </w:hyperlink>
      <w:r>
        <w:t xml:space="preserve"> </w:t>
      </w:r>
      <w:r w:rsidR="00390F03">
        <w:t>MODIFIE</w:t>
      </w:r>
    </w:p>
    <w:p w:rsidR="00697818" w:rsidRPr="00882405" w:rsidRDefault="00697818" w:rsidP="00697818">
      <w:pPr>
        <w:spacing w:before="240" w:after="0"/>
        <w:ind w:left="708"/>
        <w:rPr>
          <w:u w:val="single"/>
        </w:rPr>
      </w:pPr>
      <w:r w:rsidRPr="00882405">
        <w:rPr>
          <w:u w:val="single"/>
        </w:rPr>
        <w:t xml:space="preserve">Article 1 </w:t>
      </w:r>
      <w:r>
        <w:rPr>
          <w:u w:val="single"/>
        </w:rPr>
        <w:t>2</w:t>
      </w:r>
      <w:r w:rsidR="00080286">
        <w:rPr>
          <w:u w:val="single"/>
        </w:rPr>
        <w:t>7</w:t>
      </w:r>
      <w:r>
        <w:rPr>
          <w:u w:val="single"/>
        </w:rPr>
        <w:t xml:space="preserve">° </w:t>
      </w:r>
      <w:r w:rsidRPr="00882405">
        <w:rPr>
          <w:u w:val="single"/>
        </w:rPr>
        <w:t xml:space="preserve">alinéa </w:t>
      </w:r>
      <w:r>
        <w:rPr>
          <w:u w:val="single"/>
        </w:rPr>
        <w:t>1</w:t>
      </w:r>
      <w:r w:rsidR="00080286">
        <w:rPr>
          <w:u w:val="single"/>
        </w:rPr>
        <w:t>10</w:t>
      </w:r>
      <w:r w:rsidRPr="00882405">
        <w:rPr>
          <w:u w:val="single"/>
        </w:rPr>
        <w:t xml:space="preserve"> page</w:t>
      </w:r>
      <w:r>
        <w:rPr>
          <w:u w:val="single"/>
        </w:rPr>
        <w:t xml:space="preserve"> 1</w:t>
      </w:r>
      <w:r w:rsidR="005F1940">
        <w:rPr>
          <w:u w:val="single"/>
        </w:rPr>
        <w:t>3</w:t>
      </w:r>
    </w:p>
    <w:p w:rsidR="00390F03" w:rsidRDefault="00390F03" w:rsidP="001A6C6E">
      <w:pPr>
        <w:spacing w:after="0"/>
        <w:ind w:left="708"/>
      </w:pPr>
      <w:r>
        <w:t>Code du travail</w:t>
      </w:r>
    </w:p>
    <w:p w:rsidR="00D7257E" w:rsidRPr="00390F03" w:rsidRDefault="00D7257E" w:rsidP="001A6C6E">
      <w:pPr>
        <w:spacing w:after="0"/>
        <w:ind w:left="708"/>
        <w:rPr>
          <w:b/>
        </w:rPr>
      </w:pPr>
      <w:r w:rsidRPr="00390F03">
        <w:rPr>
          <w:b/>
        </w:rPr>
        <w:t>L'alimentation du compte se fait à hauteur de vingt-quatre heures par année d'exercice de l'activité jusqu'à l'acquisition d'un crédit de cent vingt heures, puis de douze heures par année de travail, dans la limite d'un plafond total de cent cinquante heures.</w:t>
      </w:r>
    </w:p>
    <w:p w:rsidR="00D7257E" w:rsidRDefault="00D7257E" w:rsidP="001A6C6E">
      <w:pPr>
        <w:spacing w:after="0"/>
        <w:ind w:left="708"/>
      </w:pPr>
      <w:r>
        <w:t xml:space="preserve">L'alimentation du compte est subordonnée à l'acquittement effectif de la contribution mentionnée aux articles </w:t>
      </w:r>
      <w:hyperlink r:id="rId273" w:history="1">
        <w:r>
          <w:rPr>
            <w:rStyle w:val="Lienhypertexte"/>
          </w:rPr>
          <w:t xml:space="preserve">L. 6331-48 </w:t>
        </w:r>
      </w:hyperlink>
      <w:r>
        <w:t xml:space="preserve">et </w:t>
      </w:r>
      <w:hyperlink r:id="rId274" w:history="1">
        <w:r>
          <w:rPr>
            <w:rStyle w:val="Lienhypertexte"/>
          </w:rPr>
          <w:t xml:space="preserve">L. 6331-53 </w:t>
        </w:r>
      </w:hyperlink>
      <w:r>
        <w:t xml:space="preserve">et au 1° de l'article </w:t>
      </w:r>
      <w:hyperlink r:id="rId275" w:history="1">
        <w:r>
          <w:rPr>
            <w:rStyle w:val="Lienhypertexte"/>
          </w:rPr>
          <w:t>L. 6331-65</w:t>
        </w:r>
      </w:hyperlink>
      <w:r>
        <w:t xml:space="preserve"> du présent code ainsi qu'à l'article L. 718-2-1 du code rural et de la pêche maritime.</w:t>
      </w:r>
    </w:p>
    <w:p w:rsidR="00D7257E" w:rsidRPr="00496FAE" w:rsidRDefault="00D7257E" w:rsidP="001A6C6E">
      <w:pPr>
        <w:spacing w:after="0"/>
        <w:ind w:left="708"/>
        <w:rPr>
          <w:b/>
        </w:rPr>
      </w:pPr>
      <w:r w:rsidRPr="00496FAE">
        <w:rPr>
          <w:b/>
        </w:rPr>
        <w:t>Lorsque le travailleur n'a pas versé cette contribution au titre d'une année entière, le nombre d'heures mentionné au premier alinéa du présent article est diminué au prorata de la contribution versée.</w:t>
      </w:r>
    </w:p>
    <w:p w:rsidR="00390F03" w:rsidRDefault="00390F03" w:rsidP="00390F03">
      <w:pPr>
        <w:spacing w:before="240" w:after="0"/>
        <w:ind w:left="708"/>
      </w:pPr>
      <w:r>
        <w:t>Petite loi</w:t>
      </w:r>
    </w:p>
    <w:p w:rsidR="00390F03" w:rsidRPr="00390F03" w:rsidRDefault="00390F03" w:rsidP="004230B5">
      <w:pPr>
        <w:spacing w:after="0"/>
        <w:ind w:left="708"/>
        <w:rPr>
          <w:color w:val="FF0000"/>
          <w:lang w:eastAsia="fr-FR"/>
        </w:rPr>
      </w:pPr>
      <w:r w:rsidRPr="00390F03">
        <w:rPr>
          <w:color w:val="FF0000"/>
          <w:lang w:eastAsia="fr-FR"/>
        </w:rPr>
        <w:t xml:space="preserve">L’alimentation du compte se fait à hauteur d’un montant annuel, exprimé en euros, dans la limite d’un plafond qui ne peut excéder dix fois le montant annuel. La valeur de ce plafond et ce montant sont fixées par décret en Conseil d’État. </w:t>
      </w:r>
    </w:p>
    <w:p w:rsidR="00390F03" w:rsidRDefault="00390F03" w:rsidP="004230B5">
      <w:pPr>
        <w:spacing w:after="0"/>
        <w:ind w:left="708"/>
      </w:pPr>
      <w:r>
        <w:t xml:space="preserve">L'alimentation du compte est subordonnée à l'acquittement effectif de la contribution mentionnée aux articles </w:t>
      </w:r>
      <w:hyperlink r:id="rId276" w:history="1">
        <w:r>
          <w:rPr>
            <w:rStyle w:val="Lienhypertexte"/>
          </w:rPr>
          <w:t xml:space="preserve">L. 6331-48 </w:t>
        </w:r>
      </w:hyperlink>
      <w:r>
        <w:t xml:space="preserve">et </w:t>
      </w:r>
      <w:hyperlink r:id="rId277" w:history="1">
        <w:r>
          <w:rPr>
            <w:rStyle w:val="Lienhypertexte"/>
          </w:rPr>
          <w:t xml:space="preserve">L. 6331-53 </w:t>
        </w:r>
      </w:hyperlink>
      <w:r>
        <w:t xml:space="preserve">et au 1° de l'article </w:t>
      </w:r>
      <w:hyperlink r:id="rId278" w:history="1">
        <w:r>
          <w:rPr>
            <w:rStyle w:val="Lienhypertexte"/>
          </w:rPr>
          <w:t>L. 6331-65</w:t>
        </w:r>
      </w:hyperlink>
      <w:r>
        <w:t xml:space="preserve"> du présent code ainsi qu'à l'article L. 718-2-1 du code rural et de la pêche maritime.</w:t>
      </w:r>
    </w:p>
    <w:p w:rsidR="00496FAE" w:rsidRPr="00496FAE" w:rsidRDefault="00496FAE" w:rsidP="004230B5">
      <w:pPr>
        <w:spacing w:after="0"/>
        <w:ind w:left="708"/>
        <w:rPr>
          <w:color w:val="FF0000"/>
          <w:lang w:eastAsia="fr-FR"/>
        </w:rPr>
      </w:pPr>
      <w:r w:rsidRPr="00496FAE">
        <w:rPr>
          <w:color w:val="FF0000"/>
          <w:lang w:eastAsia="fr-FR"/>
        </w:rPr>
        <w:t>Le montant mentionné au premier alinéa du présent article est diminué au prorata du temps d’exercice de l’activité au cours de l’année.</w:t>
      </w:r>
    </w:p>
    <w:p w:rsidR="00D7257E" w:rsidRDefault="00D7257E" w:rsidP="00D26200">
      <w:pPr>
        <w:spacing w:before="240" w:after="0"/>
      </w:pPr>
      <w:r>
        <w:t xml:space="preserve">Article L6323-28 </w:t>
      </w:r>
      <w:hyperlink r:id="rId279" w:tooltip="En savoir plus sur l'article L6323-28" w:history="1">
        <w:r>
          <w:rPr>
            <w:rStyle w:val="Lienhypertexte"/>
          </w:rPr>
          <w:t>En savoir plus sur cet article...</w:t>
        </w:r>
      </w:hyperlink>
      <w:r>
        <w:t xml:space="preserve"> </w:t>
      </w:r>
      <w:r w:rsidR="005F1940">
        <w:t>MODIFIE</w:t>
      </w:r>
    </w:p>
    <w:p w:rsidR="005F1940" w:rsidRPr="00882405" w:rsidRDefault="005F1940" w:rsidP="005F1940">
      <w:pPr>
        <w:spacing w:before="240" w:after="0"/>
        <w:ind w:left="708"/>
        <w:rPr>
          <w:u w:val="single"/>
        </w:rPr>
      </w:pPr>
      <w:r w:rsidRPr="00882405">
        <w:rPr>
          <w:u w:val="single"/>
        </w:rPr>
        <w:t xml:space="preserve">Article 1 </w:t>
      </w:r>
      <w:r>
        <w:rPr>
          <w:u w:val="single"/>
        </w:rPr>
        <w:t xml:space="preserve">28° </w:t>
      </w:r>
      <w:r w:rsidRPr="00882405">
        <w:rPr>
          <w:u w:val="single"/>
        </w:rPr>
        <w:t xml:space="preserve">alinéa </w:t>
      </w:r>
      <w:r>
        <w:rPr>
          <w:u w:val="single"/>
        </w:rPr>
        <w:t>115</w:t>
      </w:r>
      <w:r w:rsidRPr="00882405">
        <w:rPr>
          <w:u w:val="single"/>
        </w:rPr>
        <w:t xml:space="preserve"> page</w:t>
      </w:r>
      <w:r>
        <w:rPr>
          <w:u w:val="single"/>
        </w:rPr>
        <w:t xml:space="preserve"> 13</w:t>
      </w:r>
    </w:p>
    <w:p w:rsidR="005F1940" w:rsidRDefault="005F1940" w:rsidP="005F1940">
      <w:pPr>
        <w:spacing w:after="0"/>
        <w:ind w:left="708"/>
      </w:pPr>
      <w:r>
        <w:t>Code du travail</w:t>
      </w:r>
    </w:p>
    <w:p w:rsidR="00D7257E" w:rsidRDefault="00D7257E" w:rsidP="001A6C6E">
      <w:pPr>
        <w:spacing w:after="0"/>
        <w:ind w:left="708"/>
      </w:pPr>
      <w:r>
        <w:t xml:space="preserve">La période d'absence du travailleur indépendant, du membre d'une profession libérale ou d'une profession non salariée, du conjoint collaborateur ou de l'artiste auteur pour un congé de maternité, de paternité et d'accueil de l'enfant, d'adoption, de présence parentale ou de proche aidant, pour un congé parental d'éducation ou pour une maladie professionnelle ou un accident du travail est intégralement prise en compte pour le calcul </w:t>
      </w:r>
      <w:r w:rsidRPr="005F1940">
        <w:rPr>
          <w:b/>
        </w:rPr>
        <w:t>des heures mentionnées</w:t>
      </w:r>
      <w:r>
        <w:t xml:space="preserve"> au premier alinéa de l'article </w:t>
      </w:r>
      <w:hyperlink r:id="rId280" w:history="1">
        <w:r>
          <w:rPr>
            <w:rStyle w:val="Lienhypertexte"/>
          </w:rPr>
          <w:t>L. 6323-27</w:t>
        </w:r>
      </w:hyperlink>
      <w:r>
        <w:t>.</w:t>
      </w:r>
    </w:p>
    <w:p w:rsidR="005F1940" w:rsidRDefault="005F1940" w:rsidP="005F1940">
      <w:pPr>
        <w:spacing w:before="240" w:after="0"/>
        <w:ind w:left="708"/>
      </w:pPr>
      <w:r>
        <w:lastRenderedPageBreak/>
        <w:t>Petite loi</w:t>
      </w:r>
    </w:p>
    <w:p w:rsidR="005F1940" w:rsidRDefault="005F1940" w:rsidP="005F1940">
      <w:pPr>
        <w:spacing w:after="0"/>
        <w:ind w:left="708"/>
      </w:pPr>
      <w:r>
        <w:t xml:space="preserve">La période d'absence du travailleur indépendant, du membre d'une profession libérale ou d'une profession non salariée, du conjoint collaborateur ou de l'artiste auteur pour un congé de maternité, de paternité et d'accueil de l'enfant, d'adoption, de présence parentale ou de proche aidant, pour un congé parental d'éducation ou pour une maladie professionnelle ou un accident du travail est intégralement prise en compte pour le calcul </w:t>
      </w:r>
      <w:r w:rsidRPr="005F1940">
        <w:rPr>
          <w:color w:val="FF0000"/>
        </w:rPr>
        <w:t>du montant mentionné</w:t>
      </w:r>
      <w:r>
        <w:t xml:space="preserve"> au premier alinéa de l'article </w:t>
      </w:r>
      <w:hyperlink r:id="rId281" w:history="1">
        <w:r>
          <w:rPr>
            <w:rStyle w:val="Lienhypertexte"/>
          </w:rPr>
          <w:t>L. 6323-27</w:t>
        </w:r>
      </w:hyperlink>
      <w:r>
        <w:t>.</w:t>
      </w:r>
    </w:p>
    <w:p w:rsidR="00D7257E" w:rsidRDefault="00D7257E" w:rsidP="00D26200">
      <w:pPr>
        <w:spacing w:before="240" w:after="0"/>
      </w:pPr>
      <w:r>
        <w:t xml:space="preserve">Article L6323-29 </w:t>
      </w:r>
      <w:hyperlink r:id="rId282" w:tooltip="En savoir plus sur l'article L6323-29" w:history="1">
        <w:r>
          <w:rPr>
            <w:rStyle w:val="Lienhypertexte"/>
          </w:rPr>
          <w:t>En savoir plus sur cet article...</w:t>
        </w:r>
      </w:hyperlink>
      <w:r>
        <w:t xml:space="preserve"> </w:t>
      </w:r>
      <w:r w:rsidR="005841AA">
        <w:t>MODIFIE</w:t>
      </w:r>
    </w:p>
    <w:p w:rsidR="00234A9F" w:rsidRPr="00882405" w:rsidRDefault="00234A9F" w:rsidP="00234A9F">
      <w:pPr>
        <w:spacing w:before="240" w:after="0"/>
        <w:ind w:left="708"/>
        <w:rPr>
          <w:u w:val="single"/>
        </w:rPr>
      </w:pPr>
      <w:r w:rsidRPr="00882405">
        <w:rPr>
          <w:u w:val="single"/>
        </w:rPr>
        <w:t xml:space="preserve">Article 1 </w:t>
      </w:r>
      <w:r>
        <w:rPr>
          <w:u w:val="single"/>
        </w:rPr>
        <w:t xml:space="preserve">29° </w:t>
      </w:r>
      <w:r w:rsidRPr="00882405">
        <w:rPr>
          <w:u w:val="single"/>
        </w:rPr>
        <w:t xml:space="preserve">alinéa </w:t>
      </w:r>
      <w:r>
        <w:rPr>
          <w:u w:val="single"/>
        </w:rPr>
        <w:t>116</w:t>
      </w:r>
      <w:r w:rsidRPr="00882405">
        <w:rPr>
          <w:u w:val="single"/>
        </w:rPr>
        <w:t xml:space="preserve"> page</w:t>
      </w:r>
      <w:r>
        <w:rPr>
          <w:u w:val="single"/>
        </w:rPr>
        <w:t xml:space="preserve"> 13</w:t>
      </w:r>
    </w:p>
    <w:p w:rsidR="005841AA" w:rsidRDefault="00234A9F" w:rsidP="00234A9F">
      <w:pPr>
        <w:spacing w:after="0"/>
        <w:ind w:left="708"/>
      </w:pPr>
      <w:r>
        <w:t xml:space="preserve">Code du travail </w:t>
      </w:r>
    </w:p>
    <w:p w:rsidR="00D7257E" w:rsidRDefault="00D7257E" w:rsidP="00234A9F">
      <w:pPr>
        <w:spacing w:after="0"/>
        <w:ind w:left="708"/>
      </w:pPr>
      <w:r>
        <w:t xml:space="preserve">Le compte personnel de formation peut être abondé en application de l'accord constitutif du fonds d'assurance-formation de non-salariés mentionné à l'article L. 6332-9 </w:t>
      </w:r>
      <w:bookmarkStart w:id="101" w:name="1474632822753"/>
      <w:r>
        <w:t>du présent code ou à l'</w:t>
      </w:r>
      <w:bookmarkEnd w:id="101"/>
      <w:r>
        <w:t>article L. 718-2-1 du cod</w:t>
      </w:r>
      <w:bookmarkStart w:id="102" w:name="1476"/>
      <w:r w:rsidR="009F562C">
        <w:t>e rural et de la pêche maritime</w:t>
      </w:r>
      <w:r>
        <w:t>. Il peut également être abondé par les chambres de métiers et de l'artisanat de région et les chambres régionales de métiers et de l'artisanat mentionnées à l'</w:t>
      </w:r>
      <w:bookmarkEnd w:id="102"/>
      <w:r w:rsidR="009F562C">
        <w:t>a</w:t>
      </w:r>
      <w:r>
        <w:t>rt</w:t>
      </w:r>
      <w:bookmarkStart w:id="103" w:name="1477"/>
      <w:r w:rsidR="00A06749">
        <w:t>icle 5-1 du code de l'artisanat</w:t>
      </w:r>
      <w:r>
        <w:t xml:space="preserve">, grâce aux contributions à la formation professionnelle versées dans les conditions prévues aux articles </w:t>
      </w:r>
      <w:bookmarkEnd w:id="103"/>
      <w:r>
        <w:t xml:space="preserve">L. 6331-48 </w:t>
      </w:r>
      <w:bookmarkStart w:id="104" w:name="1474632840566"/>
      <w:r>
        <w:t xml:space="preserve">et </w:t>
      </w:r>
      <w:bookmarkEnd w:id="104"/>
      <w:r>
        <w:t>L. 6331-50 du présent code.</w:t>
      </w:r>
    </w:p>
    <w:p w:rsidR="00D7257E" w:rsidRDefault="00D7257E" w:rsidP="001A6C6E">
      <w:pPr>
        <w:spacing w:after="0"/>
        <w:ind w:left="708"/>
      </w:pPr>
      <w:bookmarkStart w:id="105" w:name="1474632871078"/>
      <w:r>
        <w:t xml:space="preserve">Le compte personnel de formation des travailleurs indépendants de la pêche maritime, des employeurs de pêche maritime de moins de onze salariés, ainsi que des travailleurs indépendants et des employeurs de cultures marines de moins de onze salariés peut être abondé en application d'une décision du conseil d'administration de </w:t>
      </w:r>
      <w:r w:rsidRPr="00C91B42">
        <w:rPr>
          <w:b/>
        </w:rPr>
        <w:t>l'organisme collecteur paritaire agréé</w:t>
      </w:r>
      <w:r>
        <w:t xml:space="preserve"> mentionné au troisième alinéa de l'article </w:t>
      </w:r>
      <w:bookmarkEnd w:id="105"/>
      <w:r>
        <w:t>L. 6331-53 du présent code.</w:t>
      </w:r>
    </w:p>
    <w:p w:rsidR="00D7257E" w:rsidRDefault="00D7257E" w:rsidP="001A6C6E">
      <w:pPr>
        <w:spacing w:after="0"/>
        <w:ind w:left="708"/>
      </w:pPr>
      <w:bookmarkStart w:id="106" w:name="1474632879780"/>
      <w:r>
        <w:t xml:space="preserve">Le compte personnel de formation des artistes auteurs peut être abondé en application d'une décision du conseil d'administration de </w:t>
      </w:r>
      <w:r w:rsidRPr="00C91B42">
        <w:rPr>
          <w:b/>
        </w:rPr>
        <w:t>l'organisme collecteur paritaire agréé</w:t>
      </w:r>
      <w:r>
        <w:t xml:space="preserve"> mentionné au premier alinéa de l'article </w:t>
      </w:r>
      <w:bookmarkEnd w:id="106"/>
      <w:r>
        <w:t>L. 6331-68.</w:t>
      </w:r>
    </w:p>
    <w:p w:rsidR="00C91B42" w:rsidRDefault="00C91B42" w:rsidP="00C91B42">
      <w:pPr>
        <w:spacing w:before="240" w:after="0"/>
        <w:ind w:left="708"/>
      </w:pPr>
      <w:bookmarkStart w:id="107" w:name="1474632904582"/>
      <w:bookmarkEnd w:id="107"/>
      <w:r>
        <w:t>Petite loi</w:t>
      </w:r>
    </w:p>
    <w:p w:rsidR="00C91B42" w:rsidRDefault="00C91B42" w:rsidP="00C91B42">
      <w:pPr>
        <w:spacing w:after="0"/>
        <w:ind w:left="708"/>
      </w:pPr>
      <w:r>
        <w:t>Le compte personnel de formation peut être abondé en application de l'accord constitutif du fonds d'assurance-formation de non-salariés mentionné à l'article L. 6332-9 du présent code ou à l'article L. 718-2-1 du code rural et de la pêche maritime. Il peut également être abondé par les chambres de métiers et de l'artisanat de région et les chambres régionales de métiers et de l'artisanat mentionnées à l'article 5-1 du code de l'artisanat, grâce aux contributions à la formation professionnelle versées dans les conditions prévues aux articles L. 6331-48 et L. 6331-50 du présent code.</w:t>
      </w:r>
    </w:p>
    <w:p w:rsidR="00C91B42" w:rsidRDefault="00C91B42" w:rsidP="00C91B42">
      <w:pPr>
        <w:spacing w:after="0"/>
        <w:ind w:left="708"/>
      </w:pPr>
      <w:r>
        <w:t xml:space="preserve">Le compte personnel de formation des travailleurs indépendants de la pêche maritime, des employeurs de pêche maritime de moins de onze salariés, ainsi que des travailleurs indépendants et des employeurs de cultures marines de moins de onze salariés peut être abondé en application d'une décision du conseil d'administration de </w:t>
      </w:r>
      <w:r w:rsidRPr="00C91B42">
        <w:rPr>
          <w:color w:val="FF0000"/>
        </w:rPr>
        <w:t>l’opérateur de compétences</w:t>
      </w:r>
      <w:r>
        <w:t xml:space="preserve"> mentionné au troisième alinéa de l'article L. 6331-53 du présent code.</w:t>
      </w:r>
    </w:p>
    <w:p w:rsidR="00C91B42" w:rsidRDefault="00C91B42" w:rsidP="00C91B42">
      <w:pPr>
        <w:spacing w:after="0"/>
        <w:ind w:left="708"/>
      </w:pPr>
      <w:r>
        <w:t xml:space="preserve">Le compte personnel de formation des artistes auteurs peut être abondé en application d'une décision du conseil d'administration de </w:t>
      </w:r>
      <w:r w:rsidRPr="00C91B42">
        <w:rPr>
          <w:color w:val="FF0000"/>
        </w:rPr>
        <w:t>l’opérateur de compétences</w:t>
      </w:r>
      <w:r>
        <w:t xml:space="preserve"> mentionné au premier alinéa de l'article L. 6331-68.</w:t>
      </w:r>
    </w:p>
    <w:p w:rsidR="00D7257E" w:rsidRDefault="00D7257E" w:rsidP="00D26200">
      <w:pPr>
        <w:spacing w:before="240" w:after="0"/>
      </w:pPr>
      <w:r>
        <w:t xml:space="preserve">Article L6323-30 </w:t>
      </w:r>
      <w:hyperlink r:id="rId283" w:tooltip="En savoir plus sur l'article L6323-30" w:history="1">
        <w:r>
          <w:rPr>
            <w:rStyle w:val="Lienhypertexte"/>
          </w:rPr>
          <w:t>En savoir plus sur cet article...</w:t>
        </w:r>
      </w:hyperlink>
      <w:r>
        <w:t xml:space="preserve"> </w:t>
      </w:r>
      <w:r w:rsidR="006B54C1">
        <w:t>ABROGE</w:t>
      </w:r>
    </w:p>
    <w:p w:rsidR="006B54C1" w:rsidRPr="00882405" w:rsidRDefault="006B54C1" w:rsidP="006B54C1">
      <w:pPr>
        <w:spacing w:before="240" w:after="0"/>
        <w:ind w:left="708"/>
        <w:rPr>
          <w:u w:val="single"/>
        </w:rPr>
      </w:pPr>
      <w:r w:rsidRPr="00882405">
        <w:rPr>
          <w:u w:val="single"/>
        </w:rPr>
        <w:lastRenderedPageBreak/>
        <w:t xml:space="preserve">Article 1 </w:t>
      </w:r>
      <w:r>
        <w:rPr>
          <w:u w:val="single"/>
        </w:rPr>
        <w:t xml:space="preserve">30° </w:t>
      </w:r>
      <w:r w:rsidRPr="00882405">
        <w:rPr>
          <w:u w:val="single"/>
        </w:rPr>
        <w:t xml:space="preserve">alinéa </w:t>
      </w:r>
      <w:r>
        <w:rPr>
          <w:u w:val="single"/>
        </w:rPr>
        <w:t>117</w:t>
      </w:r>
      <w:r w:rsidRPr="00882405">
        <w:rPr>
          <w:u w:val="single"/>
        </w:rPr>
        <w:t xml:space="preserve"> page</w:t>
      </w:r>
      <w:r>
        <w:rPr>
          <w:u w:val="single"/>
        </w:rPr>
        <w:t xml:space="preserve"> 13</w:t>
      </w:r>
    </w:p>
    <w:p w:rsidR="006B54C1" w:rsidRDefault="006B54C1" w:rsidP="006B54C1">
      <w:pPr>
        <w:spacing w:after="0"/>
        <w:ind w:left="708"/>
      </w:pPr>
      <w:r>
        <w:t xml:space="preserve">Code du travail </w:t>
      </w:r>
    </w:p>
    <w:p w:rsidR="00D7257E" w:rsidRPr="006B54C1" w:rsidRDefault="00D7257E" w:rsidP="006B54C1">
      <w:pPr>
        <w:spacing w:after="0"/>
        <w:ind w:left="708"/>
        <w:rPr>
          <w:strike/>
        </w:rPr>
      </w:pPr>
      <w:r w:rsidRPr="006B54C1">
        <w:rPr>
          <w:strike/>
        </w:rPr>
        <w:t xml:space="preserve">Les abondements supplémentaires mentionnés à l'article </w:t>
      </w:r>
      <w:hyperlink r:id="rId284" w:history="1">
        <w:r w:rsidRPr="006B54C1">
          <w:rPr>
            <w:rStyle w:val="Lienhypertexte"/>
            <w:strike/>
          </w:rPr>
          <w:t xml:space="preserve">L. 6323-29 </w:t>
        </w:r>
      </w:hyperlink>
      <w:r w:rsidRPr="006B54C1">
        <w:rPr>
          <w:strike/>
        </w:rPr>
        <w:t xml:space="preserve">n'entrent pas en compte dans les modes de calcul des heures créditées sur le compte chaque année et du plafond mentionnés à l'article </w:t>
      </w:r>
      <w:hyperlink r:id="rId285" w:history="1">
        <w:r w:rsidRPr="006B54C1">
          <w:rPr>
            <w:rStyle w:val="Lienhypertexte"/>
            <w:strike/>
          </w:rPr>
          <w:t>L. 6323-27</w:t>
        </w:r>
      </w:hyperlink>
      <w:r w:rsidRPr="006B54C1">
        <w:rPr>
          <w:strike/>
        </w:rPr>
        <w:t>.</w:t>
      </w:r>
    </w:p>
    <w:p w:rsidR="00D7257E" w:rsidRPr="00D26200" w:rsidRDefault="00D7257E" w:rsidP="00D26200">
      <w:pPr>
        <w:pStyle w:val="Titre5"/>
        <w:spacing w:after="240"/>
        <w:rPr>
          <w:color w:val="943634" w:themeColor="accent2" w:themeShade="BF"/>
        </w:rPr>
      </w:pPr>
      <w:r w:rsidRPr="00D26200">
        <w:rPr>
          <w:color w:val="943634" w:themeColor="accent2" w:themeShade="BF"/>
        </w:rPr>
        <w:t>Sous-section 2 : Formations éligibles et mobilisation du compte.</w:t>
      </w:r>
    </w:p>
    <w:p w:rsidR="00D7257E" w:rsidRDefault="00D7257E" w:rsidP="00D26200">
      <w:pPr>
        <w:spacing w:after="0"/>
      </w:pPr>
      <w:r>
        <w:t xml:space="preserve">Article L6323-31 </w:t>
      </w:r>
      <w:hyperlink r:id="rId286" w:tooltip="En savoir plus sur l'article L6323-31" w:history="1">
        <w:r>
          <w:rPr>
            <w:rStyle w:val="Lienhypertexte"/>
          </w:rPr>
          <w:t>En savoir plus sur cet article...</w:t>
        </w:r>
      </w:hyperlink>
      <w:r>
        <w:t xml:space="preserve"> </w:t>
      </w:r>
      <w:r w:rsidR="0076401D">
        <w:t>(nouvelle rédaction)</w:t>
      </w:r>
    </w:p>
    <w:p w:rsidR="0076401D" w:rsidRPr="00882405" w:rsidRDefault="0076401D" w:rsidP="0076401D">
      <w:pPr>
        <w:spacing w:before="240" w:after="0"/>
        <w:ind w:left="708"/>
        <w:rPr>
          <w:u w:val="single"/>
        </w:rPr>
      </w:pPr>
      <w:r w:rsidRPr="00882405">
        <w:rPr>
          <w:u w:val="single"/>
        </w:rPr>
        <w:t xml:space="preserve">Article 1 </w:t>
      </w:r>
      <w:r>
        <w:rPr>
          <w:u w:val="single"/>
        </w:rPr>
        <w:t xml:space="preserve">31° </w:t>
      </w:r>
      <w:r w:rsidRPr="00882405">
        <w:rPr>
          <w:u w:val="single"/>
        </w:rPr>
        <w:t xml:space="preserve">alinéa </w:t>
      </w:r>
      <w:r>
        <w:rPr>
          <w:u w:val="single"/>
        </w:rPr>
        <w:t>118</w:t>
      </w:r>
      <w:r w:rsidRPr="00882405">
        <w:rPr>
          <w:u w:val="single"/>
        </w:rPr>
        <w:t xml:space="preserve"> page</w:t>
      </w:r>
      <w:r>
        <w:rPr>
          <w:u w:val="single"/>
        </w:rPr>
        <w:t xml:space="preserve"> 13</w:t>
      </w:r>
    </w:p>
    <w:p w:rsidR="0076401D" w:rsidRDefault="0076401D" w:rsidP="0076401D">
      <w:pPr>
        <w:spacing w:after="0"/>
        <w:ind w:left="708"/>
      </w:pPr>
      <w:r>
        <w:t xml:space="preserve">Code du travail </w:t>
      </w:r>
    </w:p>
    <w:p w:rsidR="00D7257E" w:rsidRPr="0076401D" w:rsidRDefault="00D7257E" w:rsidP="001A6C6E">
      <w:pPr>
        <w:spacing w:after="0"/>
        <w:ind w:left="708"/>
        <w:rPr>
          <w:b/>
        </w:rPr>
      </w:pPr>
      <w:r w:rsidRPr="0076401D">
        <w:rPr>
          <w:b/>
        </w:rPr>
        <w:t xml:space="preserve">Les formations éligibles au compte personnel de formation sont les formations mentionnées aux I et III de l'article </w:t>
      </w:r>
      <w:hyperlink r:id="rId287" w:history="1">
        <w:r w:rsidRPr="0076401D">
          <w:rPr>
            <w:rStyle w:val="Lienhypertexte"/>
            <w:b/>
          </w:rPr>
          <w:t>L. 6323-6</w:t>
        </w:r>
      </w:hyperlink>
      <w:r w:rsidRPr="0076401D">
        <w:rPr>
          <w:b/>
        </w:rPr>
        <w:t xml:space="preserve">. </w:t>
      </w:r>
    </w:p>
    <w:p w:rsidR="00D7257E" w:rsidRPr="0076401D" w:rsidRDefault="00D7257E" w:rsidP="001A6C6E">
      <w:pPr>
        <w:spacing w:after="0"/>
        <w:ind w:left="708"/>
        <w:rPr>
          <w:b/>
        </w:rPr>
      </w:pPr>
      <w:r w:rsidRPr="0076401D">
        <w:rPr>
          <w:b/>
        </w:rPr>
        <w:t xml:space="preserve">Le fonds d'assurance-formation auquel adhère le titulaire du compte définit les autres formations éligibles au compte personnel de formation. Pour les artisans, les chambres régionales de métiers et de l'artisanat et les chambres de métiers et de l'artisanat de région peuvent également définir, de manière complémentaire, d'autres formations éligibles. </w:t>
      </w:r>
    </w:p>
    <w:p w:rsidR="00D7257E" w:rsidRPr="0076401D" w:rsidRDefault="00D7257E" w:rsidP="001A6C6E">
      <w:pPr>
        <w:spacing w:after="0"/>
        <w:ind w:left="708"/>
        <w:rPr>
          <w:b/>
        </w:rPr>
      </w:pPr>
      <w:r w:rsidRPr="0076401D">
        <w:rPr>
          <w:b/>
        </w:rPr>
        <w:t xml:space="preserve">Pour les travailleurs indépendants de la pêche maritime, les employeurs de pêche maritime de moins de onze salariés, ainsi que les travailleurs indépendants et les employeurs de cultures marines de moins de onze salariés, les autres formations éligibles sont définies par l'organisme collecteur paritaire agréé mentionné au troisième alinéa de l'article </w:t>
      </w:r>
      <w:hyperlink r:id="rId288" w:history="1">
        <w:r w:rsidRPr="0076401D">
          <w:rPr>
            <w:rStyle w:val="Lienhypertexte"/>
            <w:b/>
          </w:rPr>
          <w:t>L. 6331-53</w:t>
        </w:r>
      </w:hyperlink>
      <w:r w:rsidRPr="0076401D">
        <w:rPr>
          <w:b/>
        </w:rPr>
        <w:t xml:space="preserve">, sur proposition de la section particulière chargée de gérer la contribution mentionnée au même article. </w:t>
      </w:r>
    </w:p>
    <w:p w:rsidR="00D7257E" w:rsidRPr="0076401D" w:rsidRDefault="00D7257E" w:rsidP="001A6C6E">
      <w:pPr>
        <w:spacing w:after="0"/>
        <w:ind w:left="708"/>
        <w:rPr>
          <w:b/>
        </w:rPr>
      </w:pPr>
      <w:r w:rsidRPr="0076401D">
        <w:rPr>
          <w:b/>
        </w:rPr>
        <w:t xml:space="preserve">Pour les artistes auteurs, les autres formations éligibles sont définies par l'organisme collecteur paritaire agréé mentionné au premier alinéa de l'article </w:t>
      </w:r>
      <w:hyperlink r:id="rId289" w:history="1">
        <w:r w:rsidRPr="0076401D">
          <w:rPr>
            <w:rStyle w:val="Lienhypertexte"/>
            <w:b/>
          </w:rPr>
          <w:t>L. 6331-68</w:t>
        </w:r>
      </w:hyperlink>
      <w:r w:rsidRPr="0076401D">
        <w:rPr>
          <w:b/>
        </w:rPr>
        <w:t xml:space="preserve">, sur proposition de la section particulière mentionnée au même article L. 6331-68. </w:t>
      </w:r>
    </w:p>
    <w:p w:rsidR="00D7257E" w:rsidRDefault="00D7257E" w:rsidP="001A6C6E">
      <w:pPr>
        <w:spacing w:after="0"/>
        <w:ind w:left="708"/>
        <w:rPr>
          <w:b/>
        </w:rPr>
      </w:pPr>
      <w:r w:rsidRPr="0076401D">
        <w:rPr>
          <w:b/>
        </w:rPr>
        <w:t xml:space="preserve">La liste des formations mentionnées au deuxième alinéa du présent article est transmise à l'organisme gestionnaire mentionné au III de l'article </w:t>
      </w:r>
      <w:hyperlink r:id="rId290" w:history="1">
        <w:r w:rsidRPr="0076401D">
          <w:rPr>
            <w:rStyle w:val="Lienhypertexte"/>
            <w:b/>
          </w:rPr>
          <w:t>L. 6323-8</w:t>
        </w:r>
      </w:hyperlink>
      <w:r w:rsidRPr="0076401D">
        <w:rPr>
          <w:b/>
        </w:rPr>
        <w:t>.</w:t>
      </w:r>
    </w:p>
    <w:p w:rsidR="0076401D" w:rsidRPr="0076401D" w:rsidRDefault="0076401D" w:rsidP="0076401D">
      <w:pPr>
        <w:spacing w:before="240" w:after="0"/>
        <w:ind w:left="708"/>
      </w:pPr>
      <w:r w:rsidRPr="0076401D">
        <w:t>Petite loi</w:t>
      </w:r>
    </w:p>
    <w:p w:rsidR="0076401D" w:rsidRPr="0076401D" w:rsidRDefault="0076401D" w:rsidP="0076401D">
      <w:pPr>
        <w:spacing w:after="0"/>
        <w:ind w:left="708"/>
        <w:rPr>
          <w:color w:val="FF0000"/>
          <w:lang w:eastAsia="fr-FR"/>
        </w:rPr>
      </w:pPr>
      <w:r w:rsidRPr="0076401D">
        <w:rPr>
          <w:color w:val="FF0000"/>
          <w:lang w:eastAsia="fr-FR"/>
        </w:rPr>
        <w:t>Art. L. 6323-31.</w:t>
      </w:r>
    </w:p>
    <w:p w:rsidR="0076401D" w:rsidRPr="0076401D" w:rsidRDefault="0076401D" w:rsidP="0076401D">
      <w:pPr>
        <w:spacing w:after="0"/>
        <w:ind w:left="708"/>
        <w:rPr>
          <w:color w:val="FF0000"/>
          <w:lang w:eastAsia="fr-FR"/>
        </w:rPr>
      </w:pPr>
      <w:r w:rsidRPr="0076401D">
        <w:rPr>
          <w:color w:val="FF0000"/>
          <w:lang w:eastAsia="fr-FR"/>
        </w:rPr>
        <w:t>Les formations éligibles au compte personnel de formation sont les formations mentionnées à l’article L. 6323-6.</w:t>
      </w:r>
    </w:p>
    <w:p w:rsidR="00D7257E" w:rsidRPr="005F5476" w:rsidRDefault="00D7257E" w:rsidP="005F5476">
      <w:pPr>
        <w:pStyle w:val="Titre5"/>
        <w:spacing w:after="240"/>
        <w:rPr>
          <w:color w:val="943634" w:themeColor="accent2" w:themeShade="BF"/>
        </w:rPr>
      </w:pPr>
      <w:r w:rsidRPr="005F5476">
        <w:rPr>
          <w:color w:val="943634" w:themeColor="accent2" w:themeShade="BF"/>
        </w:rPr>
        <w:t>Sous-section 3 : Prise en charge des frais de formation.</w:t>
      </w:r>
    </w:p>
    <w:p w:rsidR="00D7257E" w:rsidRDefault="00D7257E" w:rsidP="005F5476">
      <w:pPr>
        <w:spacing w:after="0"/>
      </w:pPr>
      <w:r>
        <w:t xml:space="preserve">Article L6323-32 </w:t>
      </w:r>
      <w:hyperlink r:id="rId291" w:tooltip="En savoir plus sur l'article L6323-32" w:history="1">
        <w:r>
          <w:rPr>
            <w:rStyle w:val="Lienhypertexte"/>
          </w:rPr>
          <w:t>En savoir plus sur cet article...</w:t>
        </w:r>
      </w:hyperlink>
      <w:r>
        <w:t xml:space="preserve"> </w:t>
      </w:r>
      <w:r w:rsidR="0006374A">
        <w:t>(nouvelle rédaction)</w:t>
      </w:r>
    </w:p>
    <w:p w:rsidR="0006374A" w:rsidRPr="00882405" w:rsidRDefault="0006374A" w:rsidP="0006374A">
      <w:pPr>
        <w:spacing w:before="240" w:after="0"/>
        <w:ind w:left="708"/>
        <w:rPr>
          <w:u w:val="single"/>
        </w:rPr>
      </w:pPr>
      <w:r w:rsidRPr="00882405">
        <w:rPr>
          <w:u w:val="single"/>
        </w:rPr>
        <w:t xml:space="preserve">Article 1 </w:t>
      </w:r>
      <w:r>
        <w:rPr>
          <w:u w:val="single"/>
        </w:rPr>
        <w:t xml:space="preserve">32° </w:t>
      </w:r>
      <w:r w:rsidRPr="00882405">
        <w:rPr>
          <w:u w:val="single"/>
        </w:rPr>
        <w:t xml:space="preserve">alinéa </w:t>
      </w:r>
      <w:r>
        <w:rPr>
          <w:u w:val="single"/>
        </w:rPr>
        <w:t>120</w:t>
      </w:r>
      <w:r w:rsidRPr="00882405">
        <w:rPr>
          <w:u w:val="single"/>
        </w:rPr>
        <w:t xml:space="preserve"> page</w:t>
      </w:r>
      <w:r>
        <w:rPr>
          <w:u w:val="single"/>
        </w:rPr>
        <w:t xml:space="preserve"> 13</w:t>
      </w:r>
    </w:p>
    <w:p w:rsidR="0006374A" w:rsidRDefault="0006374A" w:rsidP="0006374A">
      <w:pPr>
        <w:spacing w:after="0"/>
        <w:ind w:left="708"/>
      </w:pPr>
      <w:r>
        <w:t xml:space="preserve">Code du travail </w:t>
      </w:r>
    </w:p>
    <w:p w:rsidR="00D7257E" w:rsidRPr="0006374A" w:rsidRDefault="00D7257E" w:rsidP="001A6C6E">
      <w:pPr>
        <w:spacing w:after="0"/>
        <w:ind w:left="708"/>
        <w:rPr>
          <w:b/>
        </w:rPr>
      </w:pPr>
      <w:r w:rsidRPr="0006374A">
        <w:rPr>
          <w:b/>
        </w:rPr>
        <w:t xml:space="preserve">Les frais pédagogiques et les frais annexes afférents à la formation du travailleur indépendant, du membre d'une profession libérale ou d'une profession non salariée, du conjoint collaborateur ou de l'artiste auteur qui mobilise son compte personnel de formation sont pris en charge, selon des modalités déterminées par décret, par le fonds d'assurance-formation de non-salariés auquel il adhère ou par la chambre régionale de métiers et de l'artisanat ou la chambre de métiers et de l'artisanat de région dont il relève. </w:t>
      </w:r>
    </w:p>
    <w:p w:rsidR="00D7257E" w:rsidRPr="0006374A" w:rsidRDefault="00D7257E" w:rsidP="001A6C6E">
      <w:pPr>
        <w:spacing w:after="0"/>
        <w:ind w:left="708"/>
        <w:rPr>
          <w:b/>
        </w:rPr>
      </w:pPr>
      <w:r w:rsidRPr="0006374A">
        <w:rPr>
          <w:b/>
        </w:rPr>
        <w:lastRenderedPageBreak/>
        <w:t xml:space="preserve">Pour les travailleurs indépendants de la pêche maritime, les employeurs de pêche maritime de moins de onze salariés, ainsi que les travailleurs indépendants et les employeurs de cultures marines de moins de onze salariés, ces frais sont pris en charge par l'organisme collecteur paritaire agréé mentionné au troisième alinéa de l'article </w:t>
      </w:r>
      <w:hyperlink r:id="rId292" w:history="1">
        <w:r w:rsidRPr="0006374A">
          <w:rPr>
            <w:rStyle w:val="Lienhypertexte"/>
            <w:b/>
          </w:rPr>
          <w:t>L. 6331-53</w:t>
        </w:r>
      </w:hyperlink>
      <w:r w:rsidRPr="0006374A">
        <w:rPr>
          <w:b/>
        </w:rPr>
        <w:t xml:space="preserve">. </w:t>
      </w:r>
    </w:p>
    <w:p w:rsidR="00D7257E" w:rsidRPr="0006374A" w:rsidRDefault="00D7257E" w:rsidP="001A6C6E">
      <w:pPr>
        <w:spacing w:after="0"/>
        <w:ind w:left="708"/>
        <w:rPr>
          <w:b/>
        </w:rPr>
      </w:pPr>
      <w:r w:rsidRPr="0006374A">
        <w:rPr>
          <w:b/>
        </w:rPr>
        <w:t xml:space="preserve">Pour les artistes auteurs, ces frais sont pris en charge par l'organisme collecteur paritaire agréé mentionné au premier alinéa de l'article </w:t>
      </w:r>
      <w:hyperlink r:id="rId293" w:history="1">
        <w:r w:rsidRPr="0006374A">
          <w:rPr>
            <w:rStyle w:val="Lienhypertexte"/>
            <w:b/>
          </w:rPr>
          <w:t>L. 6331-68</w:t>
        </w:r>
      </w:hyperlink>
      <w:r w:rsidRPr="0006374A">
        <w:rPr>
          <w:b/>
        </w:rPr>
        <w:t>.</w:t>
      </w:r>
    </w:p>
    <w:p w:rsidR="0006374A" w:rsidRDefault="0006374A" w:rsidP="0006374A">
      <w:pPr>
        <w:spacing w:before="240" w:after="0"/>
        <w:ind w:left="708"/>
      </w:pPr>
      <w:r>
        <w:t>Petite loi</w:t>
      </w:r>
    </w:p>
    <w:p w:rsidR="0006374A" w:rsidRPr="0006374A" w:rsidRDefault="0006374A" w:rsidP="0006374A">
      <w:pPr>
        <w:spacing w:after="0"/>
        <w:ind w:left="708"/>
        <w:rPr>
          <w:color w:val="FF0000"/>
          <w:lang w:eastAsia="fr-FR"/>
        </w:rPr>
      </w:pPr>
      <w:r w:rsidRPr="0006374A">
        <w:rPr>
          <w:color w:val="FF0000"/>
          <w:lang w:eastAsia="fr-FR"/>
        </w:rPr>
        <w:t>Art. L. 6323-32.</w:t>
      </w:r>
    </w:p>
    <w:p w:rsidR="0006374A" w:rsidRDefault="0006374A" w:rsidP="0006374A">
      <w:pPr>
        <w:spacing w:after="0"/>
        <w:ind w:left="708"/>
        <w:rPr>
          <w:color w:val="FF0000"/>
          <w:lang w:eastAsia="fr-FR"/>
        </w:rPr>
      </w:pPr>
      <w:r w:rsidRPr="0006374A">
        <w:rPr>
          <w:color w:val="FF0000"/>
          <w:lang w:eastAsia="fr-FR"/>
        </w:rPr>
        <w:t>Les frais pédagogiques et les frais liés à la validation des compétences et des connaissances afférents à la formation du travailleur indépendant, du membre d’une profession libérale ou d’une profession non salariée, du conjoint collaborateur ou de l’artiste auteur qui mobilise son compte personnel de formation sont pris en charge par l’organisme m</w:t>
      </w:r>
      <w:r w:rsidR="00F71140">
        <w:rPr>
          <w:color w:val="FF0000"/>
          <w:lang w:eastAsia="fr-FR"/>
        </w:rPr>
        <w:t>entionné à l’article L. 6333-1.</w:t>
      </w:r>
    </w:p>
    <w:p w:rsidR="00F71140" w:rsidRPr="00882405" w:rsidRDefault="00F71140" w:rsidP="00F71140">
      <w:pPr>
        <w:spacing w:before="240" w:after="0"/>
        <w:ind w:left="708"/>
        <w:rPr>
          <w:u w:val="single"/>
        </w:rPr>
      </w:pPr>
      <w:r w:rsidRPr="00882405">
        <w:rPr>
          <w:u w:val="single"/>
        </w:rPr>
        <w:t xml:space="preserve">Article 1 alinéa </w:t>
      </w:r>
      <w:r>
        <w:rPr>
          <w:u w:val="single"/>
        </w:rPr>
        <w:t>185</w:t>
      </w:r>
      <w:r w:rsidRPr="00882405">
        <w:rPr>
          <w:u w:val="single"/>
        </w:rPr>
        <w:t xml:space="preserve"> page</w:t>
      </w:r>
      <w:r>
        <w:rPr>
          <w:u w:val="single"/>
        </w:rPr>
        <w:t xml:space="preserve"> 19</w:t>
      </w:r>
    </w:p>
    <w:p w:rsidR="00F71140" w:rsidRPr="000E4AD4" w:rsidRDefault="00F71140" w:rsidP="00F71140">
      <w:pPr>
        <w:ind w:left="708"/>
        <w:rPr>
          <w:color w:val="FF0000"/>
          <w:lang w:eastAsia="fr-FR"/>
        </w:rPr>
      </w:pPr>
      <w:r w:rsidRPr="000E4AD4">
        <w:rPr>
          <w:color w:val="FF0000"/>
          <w:lang w:eastAsia="fr-FR"/>
        </w:rPr>
        <w:t>Toutefois, au cours de la période allant du 1</w:t>
      </w:r>
      <w:r w:rsidRPr="000E4AD4">
        <w:rPr>
          <w:color w:val="FF0000"/>
          <w:sz w:val="17"/>
          <w:szCs w:val="17"/>
          <w:vertAlign w:val="superscript"/>
          <w:lang w:eastAsia="fr-FR"/>
        </w:rPr>
        <w:t>er</w:t>
      </w:r>
      <w:r w:rsidRPr="000E4AD4">
        <w:rPr>
          <w:color w:val="FF0000"/>
          <w:lang w:eastAsia="fr-FR"/>
        </w:rPr>
        <w:t xml:space="preserve"> janvier 2019 au 31 décembre 2019, il </w:t>
      </w:r>
      <w:r w:rsidR="00EB10C3">
        <w:rPr>
          <w:color w:val="FF0000"/>
          <w:lang w:eastAsia="fr-FR"/>
        </w:rPr>
        <w:t xml:space="preserve">(article 1) </w:t>
      </w:r>
      <w:r w:rsidRPr="000E4AD4">
        <w:rPr>
          <w:color w:val="FF0000"/>
          <w:lang w:eastAsia="fr-FR"/>
        </w:rPr>
        <w:t xml:space="preserve">est ainsi modifié : </w:t>
      </w:r>
    </w:p>
    <w:p w:rsidR="00F71140" w:rsidRPr="00F71140" w:rsidRDefault="00F71140" w:rsidP="00F71140">
      <w:pPr>
        <w:spacing w:after="0"/>
        <w:ind w:left="708"/>
        <w:rPr>
          <w:color w:val="FF0000"/>
          <w:lang w:eastAsia="fr-FR"/>
        </w:rPr>
      </w:pPr>
      <w:r w:rsidRPr="00F71140">
        <w:rPr>
          <w:color w:val="FF0000"/>
          <w:lang w:eastAsia="fr-FR"/>
        </w:rPr>
        <w:t>Art. L. 6323-32</w:t>
      </w:r>
    </w:p>
    <w:p w:rsidR="00F71140" w:rsidRPr="00F71140" w:rsidRDefault="00F71140" w:rsidP="00F71140">
      <w:pPr>
        <w:spacing w:after="0"/>
        <w:ind w:left="708"/>
        <w:rPr>
          <w:color w:val="FF0000"/>
          <w:lang w:eastAsia="fr-FR"/>
        </w:rPr>
      </w:pPr>
      <w:r w:rsidRPr="00F71140">
        <w:rPr>
          <w:color w:val="FF0000"/>
          <w:lang w:eastAsia="fr-FR"/>
        </w:rPr>
        <w:t xml:space="preserve">Les frais pédagogiques et les frais liés à la validation des compétences et des connaissances afférents à la formation du travailleur indépendant, du membre d’une profession libérale ou d’une profession non salariée, du conjoint collaborateur ou de l’artiste auteur qui mobilise son compte personnel de formation sont pris en charge par l’organisme mentionné à l’article L. 6333-1 ou par le fonds d’assurance-formation de non-salariés auquel il adhère ou par la chambre régionale de métiers et de l’artisanat ou la chambre de métiers et de l’artisanat de région dont il relève. </w:t>
      </w:r>
    </w:p>
    <w:p w:rsidR="00F71140" w:rsidRPr="00F71140" w:rsidRDefault="00F71140" w:rsidP="00F71140">
      <w:pPr>
        <w:spacing w:after="0"/>
        <w:ind w:left="708"/>
        <w:rPr>
          <w:color w:val="FF0000"/>
          <w:lang w:eastAsia="fr-FR"/>
        </w:rPr>
      </w:pPr>
      <w:r w:rsidRPr="00F71140">
        <w:rPr>
          <w:color w:val="FF0000"/>
          <w:lang w:eastAsia="fr-FR"/>
        </w:rPr>
        <w:t xml:space="preserve">Pour les travailleurs indépendants de la pêche maritime, les employeurs de pêche maritime de moins de onze salariés, ainsi que les travailleurs indépendants et les employeurs de cultures marines de moins de onze salariés, ces frais sont pris en charge par l’organisme mentionné à l’article L. 6333-1 ou par l’opérateur de compétences mentionné au troisième alinéa de l’article L. 6331-53. </w:t>
      </w:r>
    </w:p>
    <w:p w:rsidR="00F71140" w:rsidRPr="00F71140" w:rsidRDefault="00F71140" w:rsidP="00F71140">
      <w:pPr>
        <w:spacing w:after="0"/>
        <w:ind w:left="708"/>
        <w:rPr>
          <w:color w:val="FF0000"/>
          <w:lang w:eastAsia="fr-FR"/>
        </w:rPr>
      </w:pPr>
      <w:r w:rsidRPr="00F71140">
        <w:rPr>
          <w:color w:val="FF0000"/>
          <w:lang w:eastAsia="fr-FR"/>
        </w:rPr>
        <w:t>Pour les artistes auteurs, ces frais sont pris en charge par l’organisme mentionné à l’article L. 6333-1 ou par l’opérateur de compétences mentionné au premier alinéa de l’article L. 6331-68.</w:t>
      </w:r>
    </w:p>
    <w:p w:rsidR="00D7257E" w:rsidRPr="00131163" w:rsidRDefault="00B44D72" w:rsidP="005F5476">
      <w:pPr>
        <w:pStyle w:val="Titre4"/>
        <w:rPr>
          <w:color w:val="943634" w:themeColor="accent2" w:themeShade="BF"/>
          <w:sz w:val="24"/>
        </w:rPr>
      </w:pPr>
      <w:hyperlink r:id="rId294" w:history="1">
        <w:r w:rsidR="00D7257E" w:rsidRPr="00131163">
          <w:rPr>
            <w:color w:val="943634" w:themeColor="accent2" w:themeShade="BF"/>
            <w:sz w:val="24"/>
          </w:rPr>
          <w:t>Section 5 : Mise en œuvre du compte personnel de formation pour les personnes handicapées accueillies dans un établissement ou service d'aide par le travail</w:t>
        </w:r>
      </w:hyperlink>
    </w:p>
    <w:p w:rsidR="00D7257E" w:rsidRPr="005F5476" w:rsidRDefault="00D7257E" w:rsidP="005F5476">
      <w:pPr>
        <w:pStyle w:val="Titre5"/>
        <w:spacing w:after="240"/>
        <w:rPr>
          <w:color w:val="943634" w:themeColor="accent2" w:themeShade="BF"/>
        </w:rPr>
      </w:pPr>
      <w:r w:rsidRPr="005F5476">
        <w:rPr>
          <w:color w:val="943634" w:themeColor="accent2" w:themeShade="BF"/>
        </w:rPr>
        <w:t xml:space="preserve">Sous-section 1 : Alimentation et abondement du compte </w:t>
      </w:r>
    </w:p>
    <w:p w:rsidR="00D7257E" w:rsidRDefault="00D7257E" w:rsidP="001A3B2A">
      <w:pPr>
        <w:spacing w:after="0"/>
      </w:pPr>
      <w:r>
        <w:t xml:space="preserve">Article L6323-33 </w:t>
      </w:r>
      <w:hyperlink r:id="rId295" w:tooltip="En savoir plus sur l'article L6323-33" w:history="1">
        <w:r>
          <w:rPr>
            <w:rStyle w:val="Lienhypertexte"/>
          </w:rPr>
          <w:t>En savoir plus sur cet article...</w:t>
        </w:r>
      </w:hyperlink>
      <w:r>
        <w:t xml:space="preserve"> </w:t>
      </w:r>
      <w:r w:rsidR="00C64ED3">
        <w:t>MODIFIE</w:t>
      </w:r>
    </w:p>
    <w:p w:rsidR="00417594" w:rsidRPr="00882405" w:rsidRDefault="00417594" w:rsidP="00417594">
      <w:pPr>
        <w:spacing w:before="240" w:after="0"/>
        <w:ind w:left="708"/>
        <w:rPr>
          <w:u w:val="single"/>
        </w:rPr>
      </w:pPr>
      <w:r w:rsidRPr="00882405">
        <w:rPr>
          <w:u w:val="single"/>
        </w:rPr>
        <w:t xml:space="preserve">Article 1 </w:t>
      </w:r>
      <w:r>
        <w:rPr>
          <w:u w:val="single"/>
        </w:rPr>
        <w:t xml:space="preserve">33° </w:t>
      </w:r>
      <w:r w:rsidRPr="00882405">
        <w:rPr>
          <w:u w:val="single"/>
        </w:rPr>
        <w:t xml:space="preserve">alinéa </w:t>
      </w:r>
      <w:r>
        <w:rPr>
          <w:u w:val="single"/>
        </w:rPr>
        <w:t>122</w:t>
      </w:r>
      <w:r w:rsidRPr="00882405">
        <w:rPr>
          <w:u w:val="single"/>
        </w:rPr>
        <w:t xml:space="preserve"> page</w:t>
      </w:r>
      <w:r>
        <w:rPr>
          <w:u w:val="single"/>
        </w:rPr>
        <w:t xml:space="preserve"> 13</w:t>
      </w:r>
    </w:p>
    <w:p w:rsidR="00417594" w:rsidRDefault="00417594" w:rsidP="00417594">
      <w:pPr>
        <w:spacing w:after="0"/>
        <w:ind w:left="708"/>
      </w:pPr>
      <w:r>
        <w:t xml:space="preserve">Code du travail </w:t>
      </w:r>
    </w:p>
    <w:p w:rsidR="00D7257E" w:rsidRDefault="00D7257E" w:rsidP="001A6C6E">
      <w:pPr>
        <w:spacing w:after="0"/>
        <w:ind w:left="708"/>
      </w:pPr>
      <w:r>
        <w:t>Le compte personnel de formation du bénéficiaire d'un contrat de soutien et d'aide par le travail mentionné à l'</w:t>
      </w:r>
      <w:hyperlink r:id="rId296" w:history="1">
        <w:r>
          <w:rPr>
            <w:rStyle w:val="Lienhypertexte"/>
          </w:rPr>
          <w:t xml:space="preserve">article L. 311-4 du code de l'action sociale et des familles </w:t>
        </w:r>
      </w:hyperlink>
      <w:r>
        <w:t xml:space="preserve">est alimenté </w:t>
      </w:r>
      <w:r>
        <w:lastRenderedPageBreak/>
        <w:t xml:space="preserve">en </w:t>
      </w:r>
      <w:r w:rsidRPr="00417594">
        <w:rPr>
          <w:b/>
        </w:rPr>
        <w:t>heures de formation</w:t>
      </w:r>
      <w:r>
        <w:t xml:space="preserve"> à la fin de chaque année et mobilisé par le titulaire ou son représentant légal afin qu'il puisse suivre, à son initiative, une formation. Le compte ne peut être mobilisé qu'avec l'accord exprès de son titulaire ou de son représentant légal. </w:t>
      </w:r>
    </w:p>
    <w:p w:rsidR="00417594" w:rsidRDefault="00417594" w:rsidP="00417594">
      <w:pPr>
        <w:spacing w:before="240" w:after="0"/>
        <w:ind w:left="708"/>
      </w:pPr>
      <w:r>
        <w:t>Petite loi</w:t>
      </w:r>
    </w:p>
    <w:p w:rsidR="00417594" w:rsidRDefault="00417594" w:rsidP="00417594">
      <w:pPr>
        <w:spacing w:after="0"/>
        <w:ind w:left="708"/>
      </w:pPr>
      <w:r>
        <w:t>Le compte personnel de formation du bénéficiaire d'un contrat de soutien et d'aide par le travail mentionné à l'</w:t>
      </w:r>
      <w:hyperlink r:id="rId297" w:history="1">
        <w:r>
          <w:rPr>
            <w:rStyle w:val="Lienhypertexte"/>
          </w:rPr>
          <w:t xml:space="preserve">article L. 311-4 du code de l'action sociale et des familles </w:t>
        </w:r>
      </w:hyperlink>
      <w:r>
        <w:t xml:space="preserve">est alimenté en </w:t>
      </w:r>
      <w:r w:rsidRPr="00417594">
        <w:rPr>
          <w:color w:val="FF0000"/>
        </w:rPr>
        <w:t>euros</w:t>
      </w:r>
      <w:r>
        <w:t xml:space="preserve"> à la fin de chaque année et mobilisé par le titulaire ou son représentant légal afin qu'il puisse suivre, à son initiative, une formation. Le compte ne peut être mobilisé qu'avec l'accord exprès de son titulaire ou de son représentant légal. </w:t>
      </w:r>
    </w:p>
    <w:p w:rsidR="00D7257E" w:rsidRDefault="00D7257E" w:rsidP="001A3B2A">
      <w:pPr>
        <w:spacing w:before="240" w:after="0"/>
      </w:pPr>
      <w:r>
        <w:t xml:space="preserve">Article L6323-34 </w:t>
      </w:r>
      <w:hyperlink r:id="rId298" w:tooltip="En savoir plus sur l'article L6323-34" w:history="1">
        <w:r>
          <w:rPr>
            <w:rStyle w:val="Lienhypertexte"/>
          </w:rPr>
          <w:t>En savoir plus sur cet article...</w:t>
        </w:r>
      </w:hyperlink>
      <w:r>
        <w:t xml:space="preserve"> </w:t>
      </w:r>
      <w:r w:rsidR="00C64ED3">
        <w:t>(nouvelle rédaction)</w:t>
      </w:r>
    </w:p>
    <w:p w:rsidR="00C64ED3" w:rsidRPr="00882405" w:rsidRDefault="00C64ED3" w:rsidP="00C64ED3">
      <w:pPr>
        <w:spacing w:before="240" w:after="0"/>
        <w:ind w:left="708"/>
        <w:rPr>
          <w:u w:val="single"/>
        </w:rPr>
      </w:pPr>
      <w:r w:rsidRPr="00882405">
        <w:rPr>
          <w:u w:val="single"/>
        </w:rPr>
        <w:t xml:space="preserve">Article 1 </w:t>
      </w:r>
      <w:r>
        <w:rPr>
          <w:u w:val="single"/>
        </w:rPr>
        <w:t xml:space="preserve">34° </w:t>
      </w:r>
      <w:r w:rsidRPr="00882405">
        <w:rPr>
          <w:u w:val="single"/>
        </w:rPr>
        <w:t xml:space="preserve">alinéa </w:t>
      </w:r>
      <w:r>
        <w:rPr>
          <w:u w:val="single"/>
        </w:rPr>
        <w:t>123</w:t>
      </w:r>
      <w:r w:rsidRPr="00882405">
        <w:rPr>
          <w:u w:val="single"/>
        </w:rPr>
        <w:t xml:space="preserve"> page</w:t>
      </w:r>
      <w:r>
        <w:rPr>
          <w:u w:val="single"/>
        </w:rPr>
        <w:t xml:space="preserve"> 13</w:t>
      </w:r>
    </w:p>
    <w:p w:rsidR="00C64ED3" w:rsidRDefault="00C64ED3" w:rsidP="00C64ED3">
      <w:pPr>
        <w:spacing w:after="0"/>
        <w:ind w:left="708"/>
      </w:pPr>
      <w:r>
        <w:t xml:space="preserve">Code du travail </w:t>
      </w:r>
    </w:p>
    <w:p w:rsidR="00D7257E" w:rsidRPr="00C64ED3" w:rsidRDefault="00D7257E" w:rsidP="001A6C6E">
      <w:pPr>
        <w:spacing w:after="0"/>
        <w:ind w:left="708"/>
        <w:rPr>
          <w:b/>
        </w:rPr>
      </w:pPr>
      <w:r w:rsidRPr="00C64ED3">
        <w:rPr>
          <w:b/>
        </w:rPr>
        <w:t xml:space="preserve">L'alimentation du compte se fait à hauteur de vingt-quatre heures par année d'admission à temps plein ou à temps partiel dans un établissement ou un service d'aide par le travail jusqu'à l'acquisition d'un crédit de cent vingt heures, puis de douze heures par année d'admission à temps plein ou à temps partiel, dans la limite d'un plafond total de cent cinquante heures. Les heures inscrites sur le compte permettent à son titulaire de financer une formation éligible au compte, au sens de l'article </w:t>
      </w:r>
      <w:hyperlink r:id="rId299" w:history="1">
        <w:r w:rsidRPr="00C64ED3">
          <w:rPr>
            <w:rStyle w:val="Lienhypertexte"/>
            <w:b/>
          </w:rPr>
          <w:t>L. 6323-6</w:t>
        </w:r>
      </w:hyperlink>
      <w:r w:rsidRPr="00C64ED3">
        <w:rPr>
          <w:b/>
        </w:rPr>
        <w:t>.</w:t>
      </w:r>
    </w:p>
    <w:p w:rsidR="00C64ED3" w:rsidRDefault="00C64ED3" w:rsidP="00417594">
      <w:pPr>
        <w:spacing w:before="240" w:after="0"/>
        <w:ind w:left="708"/>
      </w:pPr>
      <w:r>
        <w:t>Petite loi</w:t>
      </w:r>
    </w:p>
    <w:p w:rsidR="00C64ED3" w:rsidRPr="00C64ED3" w:rsidRDefault="00C64ED3" w:rsidP="00C64ED3">
      <w:pPr>
        <w:spacing w:after="0"/>
        <w:ind w:left="708"/>
        <w:rPr>
          <w:color w:val="FF0000"/>
          <w:lang w:eastAsia="fr-FR"/>
        </w:rPr>
      </w:pPr>
      <w:r w:rsidRPr="00C64ED3">
        <w:rPr>
          <w:color w:val="FF0000"/>
          <w:lang w:eastAsia="fr-FR"/>
        </w:rPr>
        <w:t>Art. L. 6323-34.</w:t>
      </w:r>
    </w:p>
    <w:p w:rsidR="00C64ED3" w:rsidRPr="00C64ED3" w:rsidRDefault="00C64ED3" w:rsidP="00C64ED3">
      <w:pPr>
        <w:spacing w:after="0"/>
        <w:ind w:left="708"/>
        <w:rPr>
          <w:color w:val="FF0000"/>
          <w:lang w:eastAsia="fr-FR"/>
        </w:rPr>
      </w:pPr>
      <w:r w:rsidRPr="00C64ED3">
        <w:rPr>
          <w:color w:val="FF0000"/>
          <w:lang w:eastAsia="fr-FR"/>
        </w:rPr>
        <w:t>L’alimentation du compte se fait à hauteur d’un montant exprimé en euros, par année d’admission à temps plein ou à temps partiel dans un établissement ou un service d’aide par le travail, dans la limite d’un plafond. La valeur de ce plafond et ce montant, sont supérieurs au montant et au plafond mentionnés à l’article L. 6323-11. Le montant inscrit sur le compte permet à son titulaire de financer une formation éligible au compte, au sens de l’article L. 6323-6, ainsi que les formations concourant à l’accès à la qualification des personnes à la recherche d’un emploi financées par les régions, par Pôle emploi et par l’institution mentionnée à l’article L. 5214-1.</w:t>
      </w:r>
    </w:p>
    <w:p w:rsidR="00D7257E" w:rsidRDefault="00D7257E" w:rsidP="001A3B2A">
      <w:pPr>
        <w:spacing w:before="240" w:after="0"/>
      </w:pPr>
      <w:r>
        <w:t xml:space="preserve">Article L6323-35 </w:t>
      </w:r>
      <w:hyperlink r:id="rId300" w:tooltip="En savoir plus sur l'article L6323-35" w:history="1">
        <w:r>
          <w:rPr>
            <w:rStyle w:val="Lienhypertexte"/>
          </w:rPr>
          <w:t>En savoir plus sur cet article...</w:t>
        </w:r>
      </w:hyperlink>
      <w:r>
        <w:t xml:space="preserve"> </w:t>
      </w:r>
      <w:r w:rsidR="004308BB">
        <w:t>MODIFIE</w:t>
      </w:r>
    </w:p>
    <w:p w:rsidR="00C119C1" w:rsidRPr="00882405" w:rsidRDefault="00C119C1" w:rsidP="00C119C1">
      <w:pPr>
        <w:spacing w:before="240" w:after="0"/>
        <w:ind w:left="708"/>
        <w:rPr>
          <w:u w:val="single"/>
        </w:rPr>
      </w:pPr>
      <w:r w:rsidRPr="00882405">
        <w:rPr>
          <w:u w:val="single"/>
        </w:rPr>
        <w:t xml:space="preserve">Article 1 </w:t>
      </w:r>
      <w:r>
        <w:rPr>
          <w:u w:val="single"/>
        </w:rPr>
        <w:t xml:space="preserve">35° </w:t>
      </w:r>
      <w:r w:rsidRPr="00882405">
        <w:rPr>
          <w:u w:val="single"/>
        </w:rPr>
        <w:t xml:space="preserve">alinéa </w:t>
      </w:r>
      <w:r>
        <w:rPr>
          <w:u w:val="single"/>
        </w:rPr>
        <w:t>125</w:t>
      </w:r>
      <w:r w:rsidRPr="00882405">
        <w:rPr>
          <w:u w:val="single"/>
        </w:rPr>
        <w:t xml:space="preserve"> page</w:t>
      </w:r>
      <w:r>
        <w:rPr>
          <w:u w:val="single"/>
        </w:rPr>
        <w:t xml:space="preserve"> 14</w:t>
      </w:r>
    </w:p>
    <w:p w:rsidR="00C119C1" w:rsidRDefault="00C119C1" w:rsidP="00C119C1">
      <w:pPr>
        <w:spacing w:after="0"/>
        <w:ind w:left="708"/>
      </w:pPr>
      <w:r>
        <w:t xml:space="preserve">Code du travail </w:t>
      </w:r>
    </w:p>
    <w:p w:rsidR="00D7257E" w:rsidRDefault="00D7257E" w:rsidP="001A6C6E">
      <w:pPr>
        <w:spacing w:after="0"/>
        <w:ind w:left="708"/>
      </w:pPr>
      <w:r>
        <w:t xml:space="preserve">La période d'absence de la personne handicapée pour un congé de maternité, de paternité et d'accueil de l'enfant, d'adoption, de présence parentale, de soutien familial ou un congé parental d'éducation ou pour une maladie professionnelle ou un accident du travail est intégralement prise en compte pour le calcul </w:t>
      </w:r>
      <w:r w:rsidRPr="00C119C1">
        <w:rPr>
          <w:b/>
        </w:rPr>
        <w:t>de ces heures</w:t>
      </w:r>
      <w:r>
        <w:t xml:space="preserve">. </w:t>
      </w:r>
    </w:p>
    <w:p w:rsidR="00C119C1" w:rsidRDefault="00C119C1" w:rsidP="00C119C1">
      <w:pPr>
        <w:spacing w:before="240" w:after="0"/>
        <w:ind w:left="708"/>
      </w:pPr>
      <w:r>
        <w:t>Petite loi</w:t>
      </w:r>
    </w:p>
    <w:p w:rsidR="00C119C1" w:rsidRDefault="00C119C1" w:rsidP="00C119C1">
      <w:pPr>
        <w:spacing w:after="0"/>
        <w:ind w:left="708"/>
      </w:pPr>
      <w:r>
        <w:t xml:space="preserve">La période d'absence de la personne handicapée pour un congé de maternité, de paternité et d'accueil de l'enfant, d'adoption, de présence parentale, de soutien familial ou un congé parental d'éducation ou pour une maladie professionnelle ou un accident du travail est intégralement prise en compte pour le calcul </w:t>
      </w:r>
      <w:r w:rsidR="00821164" w:rsidRPr="00821164">
        <w:rPr>
          <w:color w:val="FF0000"/>
        </w:rPr>
        <w:t>du montant des droits inscrits sur le compte</w:t>
      </w:r>
      <w:r>
        <w:t xml:space="preserve">. </w:t>
      </w:r>
    </w:p>
    <w:p w:rsidR="00D7257E" w:rsidRDefault="00D7257E" w:rsidP="001A3B2A">
      <w:pPr>
        <w:spacing w:before="240" w:after="0"/>
      </w:pPr>
      <w:r>
        <w:lastRenderedPageBreak/>
        <w:t xml:space="preserve">Article L6323-36 </w:t>
      </w:r>
      <w:hyperlink r:id="rId301" w:tooltip="En savoir plus sur l'article L6323-36" w:history="1">
        <w:r>
          <w:rPr>
            <w:rStyle w:val="Lienhypertexte"/>
          </w:rPr>
          <w:t>En savoir plus sur cet article...</w:t>
        </w:r>
      </w:hyperlink>
      <w:r>
        <w:t xml:space="preserve"> </w:t>
      </w:r>
      <w:r w:rsidR="004308BB">
        <w:t>(nouvelle rédaction)</w:t>
      </w:r>
    </w:p>
    <w:p w:rsidR="004308BB" w:rsidRPr="00882405" w:rsidRDefault="004308BB" w:rsidP="004308BB">
      <w:pPr>
        <w:spacing w:before="240" w:after="0"/>
        <w:ind w:left="708"/>
        <w:rPr>
          <w:u w:val="single"/>
        </w:rPr>
      </w:pPr>
      <w:r w:rsidRPr="00882405">
        <w:rPr>
          <w:u w:val="single"/>
        </w:rPr>
        <w:t xml:space="preserve">Article 1 </w:t>
      </w:r>
      <w:r>
        <w:rPr>
          <w:u w:val="single"/>
        </w:rPr>
        <w:t xml:space="preserve">36° </w:t>
      </w:r>
      <w:r w:rsidRPr="00882405">
        <w:rPr>
          <w:u w:val="single"/>
        </w:rPr>
        <w:t xml:space="preserve">alinéa </w:t>
      </w:r>
      <w:r>
        <w:rPr>
          <w:u w:val="single"/>
        </w:rPr>
        <w:t>126</w:t>
      </w:r>
      <w:r w:rsidRPr="00882405">
        <w:rPr>
          <w:u w:val="single"/>
        </w:rPr>
        <w:t xml:space="preserve"> page</w:t>
      </w:r>
      <w:r>
        <w:rPr>
          <w:u w:val="single"/>
        </w:rPr>
        <w:t xml:space="preserve"> 14</w:t>
      </w:r>
    </w:p>
    <w:p w:rsidR="004308BB" w:rsidRDefault="004308BB" w:rsidP="004308BB">
      <w:pPr>
        <w:spacing w:after="0"/>
        <w:ind w:left="708"/>
      </w:pPr>
      <w:r>
        <w:t xml:space="preserve">Code du travail </w:t>
      </w:r>
    </w:p>
    <w:p w:rsidR="00D7257E" w:rsidRPr="004308BB" w:rsidRDefault="00D7257E" w:rsidP="001A6C6E">
      <w:pPr>
        <w:spacing w:after="0"/>
        <w:ind w:left="708"/>
        <w:rPr>
          <w:b/>
        </w:rPr>
      </w:pPr>
      <w:r w:rsidRPr="004308BB">
        <w:rPr>
          <w:b/>
        </w:rPr>
        <w:t xml:space="preserve">L'établissement ou le service d'aide par le travail verse à l'organisme collecteur paritaire agréé dont il relève une contribution égale à 0,2 % d'une partie forfaitaire de la rémunération garantie versée aux travailleurs handicapés concernés dont le montant est défini par décret. </w:t>
      </w:r>
    </w:p>
    <w:p w:rsidR="004308BB" w:rsidRDefault="004308BB" w:rsidP="004308BB">
      <w:pPr>
        <w:spacing w:before="240" w:after="0"/>
        <w:ind w:left="708"/>
      </w:pPr>
      <w:r>
        <w:t>Petite loi</w:t>
      </w:r>
    </w:p>
    <w:p w:rsidR="004308BB" w:rsidRPr="004308BB" w:rsidRDefault="004308BB" w:rsidP="004308BB">
      <w:pPr>
        <w:spacing w:after="0"/>
        <w:ind w:left="708"/>
        <w:rPr>
          <w:color w:val="FF0000"/>
          <w:lang w:eastAsia="fr-FR"/>
        </w:rPr>
      </w:pPr>
      <w:r w:rsidRPr="004308BB">
        <w:rPr>
          <w:color w:val="FF0000"/>
          <w:lang w:eastAsia="fr-FR"/>
        </w:rPr>
        <w:t>Art. L. 6323-36.</w:t>
      </w:r>
    </w:p>
    <w:p w:rsidR="004308BB" w:rsidRPr="004308BB" w:rsidRDefault="004308BB" w:rsidP="004308BB">
      <w:pPr>
        <w:spacing w:after="0"/>
        <w:ind w:left="708"/>
        <w:rPr>
          <w:color w:val="FF0000"/>
          <w:lang w:eastAsia="fr-FR"/>
        </w:rPr>
      </w:pPr>
      <w:r w:rsidRPr="004308BB">
        <w:rPr>
          <w:color w:val="FF0000"/>
          <w:lang w:eastAsia="fr-FR"/>
        </w:rPr>
        <w:t xml:space="preserve">L’établissement ou le service d’aide par le travail verse aux opérateurs de compétences une contribution égale au plus 0,35 % d’une partie forfaitaire de la rémunération garantie versée aux travailleurs handicapés concernés dont le montant, ainsi que le taux de la contribution, sont définis par décret. </w:t>
      </w:r>
    </w:p>
    <w:p w:rsidR="00D7257E" w:rsidRDefault="00D7257E" w:rsidP="001A3B2A">
      <w:pPr>
        <w:spacing w:before="240" w:after="0"/>
      </w:pPr>
      <w:r>
        <w:t xml:space="preserve">Article L6323-37 </w:t>
      </w:r>
      <w:hyperlink r:id="rId302" w:tooltip="En savoir plus sur l'article L6323-37" w:history="1">
        <w:r>
          <w:rPr>
            <w:rStyle w:val="Lienhypertexte"/>
          </w:rPr>
          <w:t>En savoir plus sur cet article...</w:t>
        </w:r>
      </w:hyperlink>
      <w:r>
        <w:t xml:space="preserve"> </w:t>
      </w:r>
      <w:r w:rsidR="00435FBE">
        <w:t>(nouvelle rédaction)</w:t>
      </w:r>
    </w:p>
    <w:p w:rsidR="00435FBE" w:rsidRPr="00882405" w:rsidRDefault="00435FBE" w:rsidP="00435FBE">
      <w:pPr>
        <w:spacing w:before="240" w:after="0"/>
        <w:ind w:left="708"/>
        <w:rPr>
          <w:u w:val="single"/>
        </w:rPr>
      </w:pPr>
      <w:r w:rsidRPr="00882405">
        <w:rPr>
          <w:u w:val="single"/>
        </w:rPr>
        <w:t xml:space="preserve">Article 1 </w:t>
      </w:r>
      <w:r>
        <w:rPr>
          <w:u w:val="single"/>
        </w:rPr>
        <w:t xml:space="preserve">37° </w:t>
      </w:r>
      <w:r w:rsidRPr="00882405">
        <w:rPr>
          <w:u w:val="single"/>
        </w:rPr>
        <w:t xml:space="preserve">alinéa </w:t>
      </w:r>
      <w:r>
        <w:rPr>
          <w:u w:val="single"/>
        </w:rPr>
        <w:t>128</w:t>
      </w:r>
      <w:r w:rsidRPr="00882405">
        <w:rPr>
          <w:u w:val="single"/>
        </w:rPr>
        <w:t xml:space="preserve"> page</w:t>
      </w:r>
      <w:r>
        <w:rPr>
          <w:u w:val="single"/>
        </w:rPr>
        <w:t xml:space="preserve"> 14</w:t>
      </w:r>
    </w:p>
    <w:p w:rsidR="00435FBE" w:rsidRDefault="00435FBE" w:rsidP="00435FBE">
      <w:pPr>
        <w:spacing w:after="0"/>
        <w:ind w:left="708"/>
      </w:pPr>
      <w:r>
        <w:t xml:space="preserve">Code du travail </w:t>
      </w:r>
    </w:p>
    <w:p w:rsidR="00D7257E" w:rsidRDefault="00D7257E" w:rsidP="001A6C6E">
      <w:pPr>
        <w:spacing w:after="0"/>
        <w:ind w:left="708"/>
        <w:rPr>
          <w:b/>
        </w:rPr>
      </w:pPr>
      <w:r w:rsidRPr="00435FBE">
        <w:rPr>
          <w:b/>
        </w:rPr>
        <w:t xml:space="preserve">Lorsque la durée de la formation est supérieure au nombre d'heures inscrites sur le compte, celui-ci peut faire l'objet, à la demande de son titulaire ou de son représentant légal, d'abondements en heures complémentaires pour assurer le financement de cette formation. Ces heures complémentaires peuvent être financées par : </w:t>
      </w:r>
      <w:r w:rsidRPr="00435FBE">
        <w:rPr>
          <w:b/>
        </w:rPr>
        <w:br/>
        <w:t xml:space="preserve">1° Un organisme collecteur paritaire agréé ; </w:t>
      </w:r>
      <w:r w:rsidRPr="00435FBE">
        <w:rPr>
          <w:b/>
        </w:rPr>
        <w:br/>
        <w:t xml:space="preserve">2° Les régions, lorsque la formation suivie par la personne handicapée est organisée avec leur concours financier ; </w:t>
      </w:r>
      <w:r w:rsidRPr="00435FBE">
        <w:rPr>
          <w:b/>
        </w:rPr>
        <w:br/>
        <w:t>3° Les entreprises dans le cadre d'une mise à disposition par l'établissement ou le service d'aide par le travail mentionnée à l'</w:t>
      </w:r>
      <w:hyperlink r:id="rId303" w:history="1">
        <w:r w:rsidRPr="00435FBE">
          <w:rPr>
            <w:rStyle w:val="Lienhypertexte"/>
            <w:b/>
          </w:rPr>
          <w:t xml:space="preserve">article L. 344-2-4 du code de l'action sociale et des familles </w:t>
        </w:r>
      </w:hyperlink>
      <w:r w:rsidRPr="00435FBE">
        <w:rPr>
          <w:b/>
        </w:rPr>
        <w:t xml:space="preserve">; </w:t>
      </w:r>
      <w:r w:rsidRPr="00435FBE">
        <w:rPr>
          <w:b/>
        </w:rPr>
        <w:br/>
        <w:t xml:space="preserve">4° L'institution mentionnée à l'article </w:t>
      </w:r>
      <w:hyperlink r:id="rId304" w:history="1">
        <w:r w:rsidRPr="00435FBE">
          <w:rPr>
            <w:rStyle w:val="Lienhypertexte"/>
            <w:b/>
          </w:rPr>
          <w:t xml:space="preserve">L. 5312-1 </w:t>
        </w:r>
      </w:hyperlink>
      <w:r w:rsidRPr="00435FBE">
        <w:rPr>
          <w:b/>
        </w:rPr>
        <w:t xml:space="preserve">du présent code ; </w:t>
      </w:r>
      <w:r w:rsidRPr="00435FBE">
        <w:rPr>
          <w:b/>
        </w:rPr>
        <w:br/>
        <w:t xml:space="preserve">5° L'institution mentionnée à l'article </w:t>
      </w:r>
      <w:hyperlink r:id="rId305" w:history="1">
        <w:r w:rsidRPr="00435FBE">
          <w:rPr>
            <w:rStyle w:val="Lienhypertexte"/>
            <w:b/>
          </w:rPr>
          <w:t>L. 5214-1</w:t>
        </w:r>
      </w:hyperlink>
      <w:r w:rsidRPr="00435FBE">
        <w:rPr>
          <w:b/>
        </w:rPr>
        <w:t>.</w:t>
      </w:r>
    </w:p>
    <w:p w:rsidR="00435FBE" w:rsidRPr="00435FBE" w:rsidRDefault="00435FBE" w:rsidP="00435FBE">
      <w:pPr>
        <w:spacing w:before="240" w:after="0"/>
        <w:ind w:left="708"/>
      </w:pPr>
      <w:r w:rsidRPr="00435FBE">
        <w:t>Petite loi</w:t>
      </w:r>
    </w:p>
    <w:p w:rsidR="00435FBE" w:rsidRPr="00435FBE" w:rsidRDefault="00435FBE" w:rsidP="00435FBE">
      <w:pPr>
        <w:spacing w:after="0"/>
        <w:ind w:left="708"/>
        <w:rPr>
          <w:color w:val="FF0000"/>
          <w:lang w:eastAsia="fr-FR"/>
        </w:rPr>
      </w:pPr>
      <w:r w:rsidRPr="00435FBE">
        <w:rPr>
          <w:color w:val="FF0000"/>
          <w:lang w:eastAsia="fr-FR"/>
        </w:rPr>
        <w:t>Art. L. 6323-37.</w:t>
      </w:r>
    </w:p>
    <w:p w:rsidR="00435FBE" w:rsidRPr="00435FBE" w:rsidRDefault="00435FBE" w:rsidP="00435FBE">
      <w:pPr>
        <w:spacing w:after="0"/>
        <w:ind w:left="708"/>
        <w:rPr>
          <w:color w:val="FF0000"/>
          <w:lang w:eastAsia="fr-FR"/>
        </w:rPr>
      </w:pPr>
      <w:r w:rsidRPr="00435FBE">
        <w:rPr>
          <w:color w:val="FF0000"/>
          <w:lang w:eastAsia="fr-FR"/>
        </w:rPr>
        <w:t xml:space="preserve">Lorsque le coût de cette formation est supérieur au montant inscrit sur le compte ou au plafond mentionné à l’article L. 6323-34, le compte peut faire l’objet, à la demande de son titulaire ou de son représentant légal, d’abondements complémentaires. Outre les abondements mentionnés à l’article L. 6323-4, ces abondements peuvent être financés par les entreprises dans le cadre d’une mise à disposition par l’établissement ou le service d’aide par le travail mentionnée à l’article L. 344-2-4 du code de l’action sociale et des familles. </w:t>
      </w:r>
    </w:p>
    <w:p w:rsidR="00D7257E" w:rsidRPr="001A3B2A" w:rsidRDefault="00D7257E" w:rsidP="001A3B2A">
      <w:pPr>
        <w:pStyle w:val="Titre5"/>
        <w:spacing w:after="240"/>
        <w:rPr>
          <w:color w:val="943634" w:themeColor="accent2" w:themeShade="BF"/>
        </w:rPr>
      </w:pPr>
      <w:r w:rsidRPr="001A3B2A">
        <w:rPr>
          <w:color w:val="943634" w:themeColor="accent2" w:themeShade="BF"/>
        </w:rPr>
        <w:t>Sous-section 2 : Mobilisation du compte et prise en charge des frais de formation</w:t>
      </w:r>
    </w:p>
    <w:p w:rsidR="00D7257E" w:rsidRDefault="00D7257E" w:rsidP="001A3B2A">
      <w:pPr>
        <w:spacing w:after="0"/>
      </w:pPr>
      <w:r>
        <w:t xml:space="preserve">Article L6323-38 </w:t>
      </w:r>
      <w:hyperlink r:id="rId306" w:tooltip="En savoir plus sur l'article L6323-38" w:history="1">
        <w:r>
          <w:rPr>
            <w:rStyle w:val="Lienhypertexte"/>
          </w:rPr>
          <w:t>En savoir plus sur cet article...</w:t>
        </w:r>
      </w:hyperlink>
      <w:r>
        <w:t xml:space="preserve"> </w:t>
      </w:r>
      <w:r w:rsidR="00435FBE">
        <w:t>ABROGE</w:t>
      </w:r>
    </w:p>
    <w:p w:rsidR="00435FBE" w:rsidRPr="00882405" w:rsidRDefault="00435FBE" w:rsidP="00435FBE">
      <w:pPr>
        <w:spacing w:before="240" w:after="0"/>
        <w:ind w:left="708"/>
        <w:rPr>
          <w:u w:val="single"/>
        </w:rPr>
      </w:pPr>
      <w:r w:rsidRPr="00882405">
        <w:rPr>
          <w:u w:val="single"/>
        </w:rPr>
        <w:t xml:space="preserve">Article 1 </w:t>
      </w:r>
      <w:r>
        <w:rPr>
          <w:u w:val="single"/>
        </w:rPr>
        <w:t xml:space="preserve">38° </w:t>
      </w:r>
      <w:r w:rsidRPr="00882405">
        <w:rPr>
          <w:u w:val="single"/>
        </w:rPr>
        <w:t xml:space="preserve">alinéa </w:t>
      </w:r>
      <w:r>
        <w:rPr>
          <w:u w:val="single"/>
        </w:rPr>
        <w:t>130</w:t>
      </w:r>
      <w:r w:rsidRPr="00882405">
        <w:rPr>
          <w:u w:val="single"/>
        </w:rPr>
        <w:t xml:space="preserve"> page</w:t>
      </w:r>
      <w:r>
        <w:rPr>
          <w:u w:val="single"/>
        </w:rPr>
        <w:t xml:space="preserve"> 14</w:t>
      </w:r>
    </w:p>
    <w:p w:rsidR="00435FBE" w:rsidRDefault="00435FBE" w:rsidP="00435FBE">
      <w:pPr>
        <w:spacing w:after="0"/>
        <w:ind w:left="708"/>
      </w:pPr>
      <w:r>
        <w:lastRenderedPageBreak/>
        <w:t xml:space="preserve">Code du travail </w:t>
      </w:r>
    </w:p>
    <w:p w:rsidR="00D7257E" w:rsidRPr="00435FBE" w:rsidRDefault="00D7257E" w:rsidP="001A6C6E">
      <w:pPr>
        <w:spacing w:after="0"/>
        <w:ind w:left="708"/>
        <w:rPr>
          <w:strike/>
        </w:rPr>
      </w:pPr>
      <w:r w:rsidRPr="00435FBE">
        <w:rPr>
          <w:strike/>
        </w:rPr>
        <w:t xml:space="preserve">Les heures complémentaires mobilisées à l'appui d'un projet de formation sont mentionnées dans le compte sans y être inscrites. Elles ne sont pas prises en compte pour le calcul du plafond mentionné à l'article </w:t>
      </w:r>
      <w:hyperlink r:id="rId307" w:history="1">
        <w:r w:rsidRPr="00435FBE">
          <w:rPr>
            <w:rStyle w:val="Lienhypertexte"/>
            <w:strike/>
          </w:rPr>
          <w:t>L. 6323-34</w:t>
        </w:r>
      </w:hyperlink>
      <w:r w:rsidRPr="00435FBE">
        <w:rPr>
          <w:strike/>
        </w:rPr>
        <w:t>.</w:t>
      </w:r>
    </w:p>
    <w:p w:rsidR="00D7257E" w:rsidRDefault="00D7257E" w:rsidP="00C33294">
      <w:pPr>
        <w:spacing w:before="240" w:after="0"/>
      </w:pPr>
      <w:r>
        <w:t xml:space="preserve">Article L6323-39 </w:t>
      </w:r>
      <w:hyperlink r:id="rId308" w:tooltip="En savoir plus sur l'article L6323-39" w:history="1">
        <w:r>
          <w:rPr>
            <w:rStyle w:val="Lienhypertexte"/>
          </w:rPr>
          <w:t>En savoir plus sur cet article...</w:t>
        </w:r>
      </w:hyperlink>
      <w:r>
        <w:t xml:space="preserve"> </w:t>
      </w:r>
      <w:r w:rsidR="005646D1">
        <w:t>MAINTENU</w:t>
      </w:r>
    </w:p>
    <w:p w:rsidR="00C33294" w:rsidRDefault="00C33294" w:rsidP="00C33294">
      <w:pPr>
        <w:spacing w:after="0"/>
        <w:ind w:left="708"/>
      </w:pPr>
      <w:r>
        <w:t xml:space="preserve">Code du travail </w:t>
      </w:r>
    </w:p>
    <w:p w:rsidR="00D7257E" w:rsidRDefault="00D7257E" w:rsidP="001A6C6E">
      <w:pPr>
        <w:spacing w:after="0"/>
        <w:ind w:left="708"/>
      </w:pPr>
      <w:r>
        <w:t xml:space="preserve">Lorsque la formation financée dans le cadre du compte personnel de formation est suivie pendant le temps d'exercice d'une activité à caractère professionnel au sein de l'établissement ou du service d'aide par le travail, le travailleur handicapé doit demander l'accord préalable dudit établissement ou service sur le contenu et le calendrier de la formation. </w:t>
      </w:r>
    </w:p>
    <w:p w:rsidR="00D7257E" w:rsidRDefault="00D7257E" w:rsidP="00C33294">
      <w:pPr>
        <w:spacing w:before="240" w:after="0"/>
      </w:pPr>
      <w:r>
        <w:t xml:space="preserve">Article L6323-40 </w:t>
      </w:r>
      <w:hyperlink r:id="rId309" w:tooltip="En savoir plus sur l'article L6323-40" w:history="1">
        <w:r>
          <w:rPr>
            <w:rStyle w:val="Lienhypertexte"/>
          </w:rPr>
          <w:t>En savoir plus sur cet article...</w:t>
        </w:r>
      </w:hyperlink>
      <w:r>
        <w:t xml:space="preserve"> </w:t>
      </w:r>
      <w:r w:rsidR="005646D1">
        <w:t>MAINTENU</w:t>
      </w:r>
    </w:p>
    <w:p w:rsidR="00C33294" w:rsidRDefault="00C33294" w:rsidP="00C33294">
      <w:pPr>
        <w:spacing w:after="0"/>
        <w:ind w:left="708"/>
      </w:pPr>
      <w:r>
        <w:t xml:space="preserve">Code du travail </w:t>
      </w:r>
    </w:p>
    <w:p w:rsidR="00D7257E" w:rsidRDefault="00D7257E" w:rsidP="001A6C6E">
      <w:pPr>
        <w:spacing w:after="0"/>
        <w:ind w:left="708"/>
      </w:pPr>
      <w:r>
        <w:t xml:space="preserve">En cas d'acceptation par l'établissement ou le service d'aide par le travail, le travailleur handicapé bénéficie pendant la durée de la formation du maintien de sa rémunération garantie et du régime de sécurité sociale relatif à la protection en matière d'accidents du travail et de maladies professionnelles. </w:t>
      </w:r>
    </w:p>
    <w:p w:rsidR="00D7257E" w:rsidRDefault="00D7257E" w:rsidP="00C33294">
      <w:pPr>
        <w:spacing w:before="240" w:after="0"/>
      </w:pPr>
      <w:r>
        <w:t xml:space="preserve">Article L6323-41 </w:t>
      </w:r>
      <w:hyperlink r:id="rId310" w:tooltip="En savoir plus sur l'article L6323-41" w:history="1">
        <w:r>
          <w:rPr>
            <w:rStyle w:val="Lienhypertexte"/>
          </w:rPr>
          <w:t>En savoir plus sur cet article...</w:t>
        </w:r>
      </w:hyperlink>
      <w:r>
        <w:t xml:space="preserve"> </w:t>
      </w:r>
      <w:r w:rsidR="005646D1">
        <w:t>(nouvelle rédaction)</w:t>
      </w:r>
    </w:p>
    <w:p w:rsidR="005646D1" w:rsidRPr="00882405" w:rsidRDefault="005646D1" w:rsidP="005646D1">
      <w:pPr>
        <w:spacing w:before="240" w:after="0"/>
        <w:ind w:left="708"/>
        <w:rPr>
          <w:u w:val="single"/>
        </w:rPr>
      </w:pPr>
      <w:r w:rsidRPr="00882405">
        <w:rPr>
          <w:u w:val="single"/>
        </w:rPr>
        <w:t xml:space="preserve">Article 1 </w:t>
      </w:r>
      <w:r>
        <w:rPr>
          <w:u w:val="single"/>
        </w:rPr>
        <w:t xml:space="preserve">39° </w:t>
      </w:r>
      <w:r w:rsidRPr="00882405">
        <w:rPr>
          <w:u w:val="single"/>
        </w:rPr>
        <w:t xml:space="preserve">alinéa </w:t>
      </w:r>
      <w:r>
        <w:rPr>
          <w:u w:val="single"/>
        </w:rPr>
        <w:t>131</w:t>
      </w:r>
      <w:r w:rsidRPr="00882405">
        <w:rPr>
          <w:u w:val="single"/>
        </w:rPr>
        <w:t xml:space="preserve"> page</w:t>
      </w:r>
      <w:r>
        <w:rPr>
          <w:u w:val="single"/>
        </w:rPr>
        <w:t xml:space="preserve"> 14</w:t>
      </w:r>
    </w:p>
    <w:p w:rsidR="005646D1" w:rsidRDefault="005646D1" w:rsidP="005646D1">
      <w:pPr>
        <w:spacing w:after="0"/>
        <w:ind w:left="708"/>
      </w:pPr>
      <w:r>
        <w:t xml:space="preserve">Code du travail </w:t>
      </w:r>
    </w:p>
    <w:p w:rsidR="00D7257E" w:rsidRDefault="00D7257E" w:rsidP="001A6C6E">
      <w:pPr>
        <w:spacing w:after="0"/>
        <w:ind w:left="708"/>
      </w:pPr>
      <w:r>
        <w:t xml:space="preserve">Les frais de formation sont pris en charge par l'organisme collecteur paritaire agréé mentionné à l'article </w:t>
      </w:r>
      <w:hyperlink r:id="rId311" w:history="1">
        <w:r>
          <w:rPr>
            <w:rStyle w:val="Lienhypertexte"/>
          </w:rPr>
          <w:t>L. 6323-36</w:t>
        </w:r>
      </w:hyperlink>
      <w:r>
        <w:t>.</w:t>
      </w:r>
    </w:p>
    <w:p w:rsidR="005646D1" w:rsidRPr="005646D1" w:rsidRDefault="005646D1" w:rsidP="005646D1">
      <w:pPr>
        <w:spacing w:before="240" w:after="0"/>
        <w:ind w:left="708"/>
        <w:rPr>
          <w:lang w:eastAsia="fr-FR"/>
        </w:rPr>
      </w:pPr>
      <w:r w:rsidRPr="005646D1">
        <w:rPr>
          <w:lang w:eastAsia="fr-FR"/>
        </w:rPr>
        <w:t>Petite loi</w:t>
      </w:r>
    </w:p>
    <w:p w:rsidR="005646D1" w:rsidRPr="005646D1" w:rsidRDefault="005646D1" w:rsidP="005646D1">
      <w:pPr>
        <w:spacing w:after="0"/>
        <w:ind w:left="708"/>
        <w:rPr>
          <w:color w:val="FF0000"/>
          <w:lang w:eastAsia="fr-FR"/>
        </w:rPr>
      </w:pPr>
      <w:r w:rsidRPr="005646D1">
        <w:rPr>
          <w:color w:val="FF0000"/>
          <w:lang w:eastAsia="fr-FR"/>
        </w:rPr>
        <w:t xml:space="preserve">Art. L. 6323-41. </w:t>
      </w:r>
    </w:p>
    <w:p w:rsidR="005646D1" w:rsidRDefault="005646D1" w:rsidP="005646D1">
      <w:pPr>
        <w:spacing w:after="0"/>
        <w:ind w:left="708"/>
        <w:rPr>
          <w:color w:val="FF0000"/>
          <w:lang w:eastAsia="fr-FR"/>
        </w:rPr>
      </w:pPr>
      <w:r w:rsidRPr="005646D1">
        <w:rPr>
          <w:color w:val="FF0000"/>
          <w:lang w:eastAsia="fr-FR"/>
        </w:rPr>
        <w:t>Les frais pédagogiques et les frais liés à la validation des compétences et des connaissances afférents à la formation du titulaire qui mobilise son compte personnel de formation sont pris en charge par l’organisme mentionné à l’article L. 6333-1.</w:t>
      </w:r>
    </w:p>
    <w:p w:rsidR="00CF6650" w:rsidRPr="00882405" w:rsidRDefault="00CF6650" w:rsidP="00CF6650">
      <w:pPr>
        <w:spacing w:before="240" w:after="0"/>
        <w:ind w:left="708"/>
        <w:rPr>
          <w:u w:val="single"/>
        </w:rPr>
      </w:pPr>
      <w:r w:rsidRPr="00882405">
        <w:rPr>
          <w:u w:val="single"/>
        </w:rPr>
        <w:t xml:space="preserve">Article 1 alinéa </w:t>
      </w:r>
      <w:r>
        <w:rPr>
          <w:u w:val="single"/>
        </w:rPr>
        <w:t>189</w:t>
      </w:r>
      <w:r w:rsidRPr="00882405">
        <w:rPr>
          <w:u w:val="single"/>
        </w:rPr>
        <w:t xml:space="preserve"> page</w:t>
      </w:r>
      <w:r>
        <w:rPr>
          <w:u w:val="single"/>
        </w:rPr>
        <w:t xml:space="preserve"> 19</w:t>
      </w:r>
    </w:p>
    <w:p w:rsidR="00CF6650" w:rsidRPr="000E4AD4" w:rsidRDefault="00CF6650" w:rsidP="00CF6650">
      <w:pPr>
        <w:ind w:left="708"/>
        <w:rPr>
          <w:color w:val="FF0000"/>
          <w:lang w:eastAsia="fr-FR"/>
        </w:rPr>
      </w:pPr>
      <w:r w:rsidRPr="000E4AD4">
        <w:rPr>
          <w:color w:val="FF0000"/>
          <w:lang w:eastAsia="fr-FR"/>
        </w:rPr>
        <w:t>Toutefois, au cours de la période allant du 1</w:t>
      </w:r>
      <w:r w:rsidRPr="000E4AD4">
        <w:rPr>
          <w:color w:val="FF0000"/>
          <w:sz w:val="17"/>
          <w:szCs w:val="17"/>
          <w:vertAlign w:val="superscript"/>
          <w:lang w:eastAsia="fr-FR"/>
        </w:rPr>
        <w:t>er</w:t>
      </w:r>
      <w:r w:rsidRPr="000E4AD4">
        <w:rPr>
          <w:color w:val="FF0000"/>
          <w:lang w:eastAsia="fr-FR"/>
        </w:rPr>
        <w:t xml:space="preserve"> janvier 2019 au 31 décembre 2019, il </w:t>
      </w:r>
      <w:r>
        <w:rPr>
          <w:color w:val="FF0000"/>
          <w:lang w:eastAsia="fr-FR"/>
        </w:rPr>
        <w:t xml:space="preserve">(article 1) </w:t>
      </w:r>
      <w:r w:rsidRPr="000E4AD4">
        <w:rPr>
          <w:color w:val="FF0000"/>
          <w:lang w:eastAsia="fr-FR"/>
        </w:rPr>
        <w:t xml:space="preserve">est ainsi modifié : </w:t>
      </w:r>
    </w:p>
    <w:p w:rsidR="00CF6650" w:rsidRPr="00CF6650" w:rsidRDefault="00CF6650" w:rsidP="00CF6650">
      <w:pPr>
        <w:spacing w:after="0"/>
        <w:ind w:left="708"/>
        <w:rPr>
          <w:color w:val="FF0000"/>
          <w:lang w:eastAsia="fr-FR"/>
        </w:rPr>
      </w:pPr>
      <w:r w:rsidRPr="00CF6650">
        <w:rPr>
          <w:color w:val="FF0000"/>
          <w:lang w:eastAsia="fr-FR"/>
        </w:rPr>
        <w:t>L’article L. 6323-41 du même code, dans sa rédaction résultant du 39° du I, est complété par les mots : « ou par l’opérateur de compétences dont relève l’établissement ou le s</w:t>
      </w:r>
      <w:r>
        <w:rPr>
          <w:color w:val="FF0000"/>
          <w:lang w:eastAsia="fr-FR"/>
        </w:rPr>
        <w:t>ervice d’aide par le travail.</w:t>
      </w:r>
    </w:p>
    <w:p w:rsidR="00C54132" w:rsidRPr="00882405" w:rsidRDefault="00C54132" w:rsidP="00C54132">
      <w:pPr>
        <w:spacing w:before="240" w:after="0"/>
        <w:rPr>
          <w:u w:val="single"/>
        </w:rPr>
      </w:pPr>
      <w:r w:rsidRPr="00882405">
        <w:rPr>
          <w:u w:val="single"/>
        </w:rPr>
        <w:t xml:space="preserve">Article 1 </w:t>
      </w:r>
      <w:r>
        <w:rPr>
          <w:u w:val="single"/>
        </w:rPr>
        <w:t xml:space="preserve">40° </w:t>
      </w:r>
      <w:r w:rsidRPr="00882405">
        <w:rPr>
          <w:u w:val="single"/>
        </w:rPr>
        <w:t xml:space="preserve">alinéa </w:t>
      </w:r>
      <w:r>
        <w:rPr>
          <w:u w:val="single"/>
        </w:rPr>
        <w:t>133</w:t>
      </w:r>
      <w:r w:rsidRPr="00882405">
        <w:rPr>
          <w:u w:val="single"/>
        </w:rPr>
        <w:t xml:space="preserve"> page</w:t>
      </w:r>
      <w:r>
        <w:rPr>
          <w:u w:val="single"/>
        </w:rPr>
        <w:t xml:space="preserve"> 14</w:t>
      </w:r>
    </w:p>
    <w:p w:rsidR="00C54132" w:rsidRDefault="00C54132" w:rsidP="00C54132">
      <w:pPr>
        <w:rPr>
          <w:color w:val="FF0000"/>
          <w:lang w:eastAsia="fr-FR"/>
        </w:rPr>
      </w:pPr>
      <w:r>
        <w:t>La section 5 est complétée par une sous-section 3 ainsi rédigée :</w:t>
      </w:r>
      <w:r w:rsidRPr="00C54132">
        <w:rPr>
          <w:color w:val="FF0000"/>
          <w:lang w:eastAsia="fr-FR"/>
        </w:rPr>
        <w:t xml:space="preserve"> </w:t>
      </w:r>
    </w:p>
    <w:p w:rsidR="00C54132" w:rsidRPr="00495CF5" w:rsidRDefault="00C54132" w:rsidP="00C54132">
      <w:pPr>
        <w:pStyle w:val="Titre5"/>
        <w:spacing w:after="240"/>
        <w:rPr>
          <w:color w:val="FF0000"/>
          <w:lang w:eastAsia="fr-FR"/>
        </w:rPr>
      </w:pPr>
      <w:r w:rsidRPr="00495CF5">
        <w:rPr>
          <w:color w:val="FF0000"/>
          <w:lang w:eastAsia="fr-FR"/>
        </w:rPr>
        <w:t xml:space="preserve">Sous-section 3 Dispositions d’application </w:t>
      </w:r>
      <w:r w:rsidR="00A06749">
        <w:rPr>
          <w:color w:val="FF0000"/>
          <w:lang w:eastAsia="fr-FR"/>
        </w:rPr>
        <w:t>(</w:t>
      </w:r>
      <w:r>
        <w:rPr>
          <w:color w:val="FF0000"/>
          <w:lang w:eastAsia="fr-FR"/>
        </w:rPr>
        <w:t>NOUVEAU</w:t>
      </w:r>
      <w:r w:rsidR="00A06749">
        <w:rPr>
          <w:color w:val="FF0000"/>
          <w:lang w:eastAsia="fr-FR"/>
        </w:rPr>
        <w:t>)</w:t>
      </w:r>
    </w:p>
    <w:p w:rsidR="00AA36EB" w:rsidRPr="00AA36EB" w:rsidRDefault="00AA36EB" w:rsidP="0017288F">
      <w:pPr>
        <w:spacing w:after="0"/>
        <w:rPr>
          <w:color w:val="FF0000"/>
          <w:lang w:eastAsia="fr-FR"/>
        </w:rPr>
      </w:pPr>
      <w:r w:rsidRPr="00AA36EB">
        <w:rPr>
          <w:color w:val="FF0000"/>
          <w:lang w:eastAsia="fr-FR"/>
        </w:rPr>
        <w:t>Art. L. 6323-42. NOUVEAU</w:t>
      </w:r>
    </w:p>
    <w:p w:rsidR="00AA36EB" w:rsidRDefault="00AA36EB" w:rsidP="00AA36EB">
      <w:pPr>
        <w:spacing w:after="0"/>
        <w:ind w:left="708"/>
        <w:rPr>
          <w:color w:val="FF0000"/>
          <w:lang w:eastAsia="fr-FR"/>
        </w:rPr>
      </w:pPr>
      <w:r w:rsidRPr="00AA36EB">
        <w:rPr>
          <w:color w:val="FF0000"/>
          <w:lang w:eastAsia="fr-FR"/>
        </w:rPr>
        <w:t>Un décret en Conseil d’État fixe les conditions d’appl</w:t>
      </w:r>
      <w:r w:rsidR="0028497C">
        <w:rPr>
          <w:color w:val="FF0000"/>
          <w:lang w:eastAsia="fr-FR"/>
        </w:rPr>
        <w:t>ication de la présente section.</w:t>
      </w:r>
    </w:p>
    <w:p w:rsidR="0028497C" w:rsidRPr="0043332A" w:rsidRDefault="00B44D72" w:rsidP="0043332A">
      <w:pPr>
        <w:pStyle w:val="Titre3"/>
      </w:pPr>
      <w:hyperlink r:id="rId312" w:history="1">
        <w:bookmarkStart w:id="108" w:name="_Toc518307124"/>
        <w:r w:rsidR="0028497C" w:rsidRPr="0043332A">
          <w:rPr>
            <w:rStyle w:val="Lienhypertexte"/>
            <w:strike/>
            <w:color w:val="943634" w:themeColor="accent2" w:themeShade="BF"/>
            <w:sz w:val="28"/>
          </w:rPr>
          <w:t>Chapitre IV : Périodes de professionnalisation</w:t>
        </w:r>
        <w:bookmarkEnd w:id="108"/>
      </w:hyperlink>
    </w:p>
    <w:p w:rsidR="009B7918" w:rsidRPr="00882405" w:rsidRDefault="009B7918" w:rsidP="009B7918">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5</w:t>
      </w:r>
      <w:r w:rsidRPr="00882405">
        <w:rPr>
          <w:u w:val="single"/>
        </w:rPr>
        <w:t xml:space="preserve"> page</w:t>
      </w:r>
      <w:r>
        <w:rPr>
          <w:u w:val="single"/>
        </w:rPr>
        <w:t xml:space="preserve"> 59</w:t>
      </w:r>
    </w:p>
    <w:p w:rsidR="009B7918" w:rsidRPr="00240776" w:rsidRDefault="009B7918" w:rsidP="009B7918">
      <w:pPr>
        <w:ind w:left="708"/>
        <w:rPr>
          <w:lang w:eastAsia="fr-FR"/>
        </w:rPr>
      </w:pPr>
      <w:r w:rsidRPr="00240776">
        <w:rPr>
          <w:lang w:eastAsia="fr-FR"/>
        </w:rPr>
        <w:t xml:space="preserve">Le chapitre IV du titre II du livre III de la sixième partie du code du travail est ainsi modifié : </w:t>
      </w:r>
    </w:p>
    <w:p w:rsidR="009B7918" w:rsidRPr="00882405" w:rsidRDefault="009B7918" w:rsidP="009B7918">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6</w:t>
      </w:r>
      <w:r w:rsidRPr="00882405">
        <w:rPr>
          <w:u w:val="single"/>
        </w:rPr>
        <w:t xml:space="preserve"> page</w:t>
      </w:r>
      <w:r>
        <w:rPr>
          <w:u w:val="single"/>
        </w:rPr>
        <w:t xml:space="preserve"> 59</w:t>
      </w:r>
    </w:p>
    <w:p w:rsidR="009B7918" w:rsidRPr="009B7918" w:rsidRDefault="009B7918" w:rsidP="00A671CA">
      <w:pPr>
        <w:pStyle w:val="Titre3"/>
        <w:rPr>
          <w:rStyle w:val="Lienhypertexte"/>
          <w:color w:val="FF0000"/>
          <w:sz w:val="28"/>
        </w:rPr>
      </w:pPr>
      <w:bookmarkStart w:id="109" w:name="_Toc518307125"/>
      <w:r w:rsidRPr="009B7918">
        <w:rPr>
          <w:rStyle w:val="Lienhypertexte"/>
          <w:color w:val="FF0000"/>
          <w:sz w:val="28"/>
        </w:rPr>
        <w:t>Chapitre IV : Reconversion ou promotion par alternance</w:t>
      </w:r>
      <w:r w:rsidR="00661C6C">
        <w:rPr>
          <w:rStyle w:val="Lienhypertexte"/>
          <w:color w:val="FF0000"/>
          <w:sz w:val="28"/>
        </w:rPr>
        <w:t xml:space="preserve"> (L6324-1 à </w:t>
      </w:r>
      <w:r w:rsidR="007D615A">
        <w:rPr>
          <w:rStyle w:val="Lienhypertexte"/>
          <w:color w:val="FF0000"/>
          <w:sz w:val="28"/>
        </w:rPr>
        <w:t>L6324-10)</w:t>
      </w:r>
      <w:r w:rsidR="00CE01FA">
        <w:rPr>
          <w:rStyle w:val="Lienhypertexte"/>
          <w:color w:val="FF0000"/>
          <w:sz w:val="28"/>
        </w:rPr>
        <w:t xml:space="preserve"> (nouveau)</w:t>
      </w:r>
      <w:bookmarkEnd w:id="109"/>
    </w:p>
    <w:p w:rsidR="006E267B" w:rsidRPr="00A671CA" w:rsidRDefault="006E267B" w:rsidP="00A671CA">
      <w:pPr>
        <w:pStyle w:val="Titre4"/>
        <w:spacing w:after="240"/>
        <w:rPr>
          <w:color w:val="943634" w:themeColor="accent2" w:themeShade="BF"/>
        </w:rPr>
      </w:pPr>
      <w:r w:rsidRPr="00A671CA">
        <w:rPr>
          <w:color w:val="943634" w:themeColor="accent2" w:themeShade="BF"/>
        </w:rPr>
        <w:t>Section 1 : Objet et conditions d'ouverture.</w:t>
      </w:r>
    </w:p>
    <w:p w:rsidR="006E267B" w:rsidRDefault="006E267B" w:rsidP="00947F7D">
      <w:r>
        <w:t xml:space="preserve">Article L6324-1 </w:t>
      </w:r>
      <w:hyperlink r:id="rId313" w:tooltip="En savoir plus sur l'article L6324-1" w:history="1">
        <w:r>
          <w:rPr>
            <w:rStyle w:val="Lienhypertexte"/>
          </w:rPr>
          <w:t>En savoir plus sur cet article...</w:t>
        </w:r>
      </w:hyperlink>
      <w:r>
        <w:t xml:space="preserve"> </w:t>
      </w:r>
      <w:r w:rsidR="009B7918">
        <w:t>(nouvelle rédaction)</w:t>
      </w:r>
    </w:p>
    <w:p w:rsidR="00C71704" w:rsidRPr="00882405" w:rsidRDefault="00C71704" w:rsidP="00C71704">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8</w:t>
      </w:r>
      <w:r w:rsidRPr="00882405">
        <w:rPr>
          <w:u w:val="single"/>
        </w:rPr>
        <w:t xml:space="preserve"> page</w:t>
      </w:r>
      <w:r>
        <w:rPr>
          <w:u w:val="single"/>
        </w:rPr>
        <w:t xml:space="preserve"> 59</w:t>
      </w:r>
    </w:p>
    <w:p w:rsidR="009B7918" w:rsidRDefault="009B7918" w:rsidP="009B7918">
      <w:pPr>
        <w:spacing w:after="0"/>
        <w:ind w:left="708"/>
      </w:pPr>
      <w:r>
        <w:t>Code du travail</w:t>
      </w:r>
    </w:p>
    <w:p w:rsidR="006E267B" w:rsidRPr="00C71704" w:rsidRDefault="006E267B" w:rsidP="009B7918">
      <w:pPr>
        <w:spacing w:after="0"/>
        <w:ind w:left="708"/>
        <w:rPr>
          <w:b/>
        </w:rPr>
      </w:pPr>
      <w:r w:rsidRPr="00C71704">
        <w:rPr>
          <w:b/>
        </w:rPr>
        <w:t xml:space="preserve">Les périodes de professionnalisation ont pour objet de favoriser par des actions de formation le maintien dans l'emploi de salariés en contrat à durée indéterminée, de salariés en contrat de travail à durée déterminée conclu en application de l'article L. 222-2-3 du code du sport, de salariés en contrat de travail à durée déterminée conclu en application de l'article </w:t>
      </w:r>
      <w:hyperlink r:id="rId314" w:history="1">
        <w:r w:rsidRPr="00C71704">
          <w:rPr>
            <w:rStyle w:val="Lienhypertexte"/>
            <w:b/>
          </w:rPr>
          <w:t xml:space="preserve">L. 1242-3 </w:t>
        </w:r>
      </w:hyperlink>
      <w:r w:rsidRPr="00C71704">
        <w:rPr>
          <w:b/>
        </w:rPr>
        <w:t xml:space="preserve">du présent code avec un employeur relevant de l'article </w:t>
      </w:r>
      <w:hyperlink r:id="rId315" w:history="1">
        <w:r w:rsidRPr="00C71704">
          <w:rPr>
            <w:rStyle w:val="Lienhypertexte"/>
            <w:b/>
          </w:rPr>
          <w:t xml:space="preserve">L. 5132-4 </w:t>
        </w:r>
      </w:hyperlink>
      <w:r w:rsidRPr="00C71704">
        <w:rPr>
          <w:b/>
        </w:rPr>
        <w:t xml:space="preserve">et de salariés bénéficiaires d'un contrat à durée déterminée ou indéterminée conclu en application de l'article </w:t>
      </w:r>
      <w:hyperlink r:id="rId316" w:history="1">
        <w:r w:rsidRPr="00C71704">
          <w:rPr>
            <w:rStyle w:val="Lienhypertexte"/>
            <w:b/>
          </w:rPr>
          <w:t>L. 5134-19-1</w:t>
        </w:r>
      </w:hyperlink>
      <w:r w:rsidRPr="00C71704">
        <w:rPr>
          <w:b/>
        </w:rPr>
        <w:t xml:space="preserve">. </w:t>
      </w:r>
    </w:p>
    <w:p w:rsidR="006E267B" w:rsidRPr="00C71704" w:rsidRDefault="006E267B" w:rsidP="009B7918">
      <w:pPr>
        <w:spacing w:after="0"/>
        <w:ind w:left="708"/>
        <w:rPr>
          <w:b/>
        </w:rPr>
      </w:pPr>
      <w:r w:rsidRPr="00C71704">
        <w:rPr>
          <w:b/>
        </w:rPr>
        <w:t xml:space="preserve">Les actions de formation mentionnées au premier alinéa sont : </w:t>
      </w:r>
    </w:p>
    <w:p w:rsidR="006E267B" w:rsidRPr="00C71704" w:rsidRDefault="006E267B" w:rsidP="009B7918">
      <w:pPr>
        <w:spacing w:after="0"/>
        <w:ind w:left="708"/>
        <w:rPr>
          <w:b/>
        </w:rPr>
      </w:pPr>
      <w:r w:rsidRPr="00C71704">
        <w:rPr>
          <w:b/>
        </w:rPr>
        <w:t xml:space="preserve">1° Des formations qualifiantes mentionnées à l'article </w:t>
      </w:r>
      <w:hyperlink r:id="rId317" w:history="1">
        <w:r w:rsidRPr="00C71704">
          <w:rPr>
            <w:rStyle w:val="Lienhypertexte"/>
            <w:b/>
          </w:rPr>
          <w:t xml:space="preserve">L. 6314-1 </w:t>
        </w:r>
      </w:hyperlink>
      <w:r w:rsidRPr="00C71704">
        <w:rPr>
          <w:b/>
        </w:rPr>
        <w:t xml:space="preserve">et des formations permettant d'obtenir une partie identifiée de certification professionnelle, classée au sein du répertoire national des certifications professionnelles et visant à l'acquisition d'un bloc de compétences ; </w:t>
      </w:r>
    </w:p>
    <w:p w:rsidR="006E267B" w:rsidRPr="00C71704" w:rsidRDefault="006E267B" w:rsidP="009B7918">
      <w:pPr>
        <w:spacing w:after="0"/>
        <w:ind w:left="708"/>
        <w:rPr>
          <w:b/>
        </w:rPr>
      </w:pPr>
      <w:r w:rsidRPr="00C71704">
        <w:rPr>
          <w:b/>
        </w:rPr>
        <w:t xml:space="preserve">2° Des actions d'évaluation et de formation permettant l'accès au socle de connaissances et de compétences défini par décret ; </w:t>
      </w:r>
    </w:p>
    <w:p w:rsidR="006E267B" w:rsidRPr="00C71704" w:rsidRDefault="006E267B" w:rsidP="009B7918">
      <w:pPr>
        <w:spacing w:after="0"/>
        <w:ind w:left="708"/>
        <w:rPr>
          <w:b/>
        </w:rPr>
      </w:pPr>
      <w:r w:rsidRPr="00C71704">
        <w:rPr>
          <w:b/>
        </w:rPr>
        <w:t xml:space="preserve">3° Des actions permettant l'accès à une certification inscrite à l'inventaire mentionné au dixième alinéa du II de l'article </w:t>
      </w:r>
      <w:hyperlink r:id="rId318" w:history="1">
        <w:r w:rsidRPr="00C71704">
          <w:rPr>
            <w:rStyle w:val="Lienhypertexte"/>
            <w:b/>
          </w:rPr>
          <w:t xml:space="preserve">L. 335-6 </w:t>
        </w:r>
      </w:hyperlink>
      <w:r w:rsidRPr="00C71704">
        <w:rPr>
          <w:b/>
        </w:rPr>
        <w:t xml:space="preserve">du code de l'éducation. </w:t>
      </w:r>
    </w:p>
    <w:p w:rsidR="006E267B" w:rsidRPr="00C71704" w:rsidRDefault="006E267B" w:rsidP="009B7918">
      <w:pPr>
        <w:spacing w:after="0"/>
        <w:ind w:left="708"/>
        <w:rPr>
          <w:b/>
        </w:rPr>
      </w:pPr>
      <w:r w:rsidRPr="00C71704">
        <w:rPr>
          <w:b/>
        </w:rPr>
        <w:t xml:space="preserve">Les périodes de professionnalisation peuvent abonder le compte personnel de formation du salarié, dans les conditions prévues au II de l'article </w:t>
      </w:r>
      <w:hyperlink r:id="rId319" w:history="1">
        <w:r w:rsidRPr="00C71704">
          <w:rPr>
            <w:rStyle w:val="Lienhypertexte"/>
            <w:b/>
          </w:rPr>
          <w:t xml:space="preserve">L. 6323-4 </w:t>
        </w:r>
      </w:hyperlink>
      <w:r w:rsidRPr="00C71704">
        <w:rPr>
          <w:b/>
        </w:rPr>
        <w:t xml:space="preserve">et à l'article </w:t>
      </w:r>
      <w:hyperlink r:id="rId320" w:history="1">
        <w:r w:rsidRPr="00C71704">
          <w:rPr>
            <w:rStyle w:val="Lienhypertexte"/>
            <w:b/>
          </w:rPr>
          <w:t>L. 6323-15</w:t>
        </w:r>
      </w:hyperlink>
      <w:r w:rsidRPr="00C71704">
        <w:rPr>
          <w:b/>
        </w:rPr>
        <w:t xml:space="preserve"> du présent code.</w:t>
      </w:r>
    </w:p>
    <w:p w:rsidR="009B7918" w:rsidRDefault="009B7918" w:rsidP="009B7918">
      <w:pPr>
        <w:spacing w:before="240" w:after="0"/>
        <w:ind w:left="708"/>
      </w:pPr>
      <w:r>
        <w:t>Petite loi</w:t>
      </w:r>
    </w:p>
    <w:p w:rsidR="004F1C57" w:rsidRPr="00C71704" w:rsidRDefault="004F1C57" w:rsidP="004F1C57">
      <w:pPr>
        <w:spacing w:after="0"/>
        <w:ind w:left="708"/>
        <w:rPr>
          <w:color w:val="FF0000"/>
          <w:lang w:eastAsia="fr-FR"/>
        </w:rPr>
      </w:pPr>
      <w:r w:rsidRPr="00C71704">
        <w:rPr>
          <w:color w:val="FF0000"/>
          <w:lang w:eastAsia="fr-FR"/>
        </w:rPr>
        <w:t>Art. L. 6324-1</w:t>
      </w:r>
    </w:p>
    <w:p w:rsidR="004F1C57" w:rsidRPr="004F1C57" w:rsidRDefault="004F1C57" w:rsidP="004F1C57">
      <w:pPr>
        <w:spacing w:after="0"/>
        <w:ind w:left="708"/>
        <w:rPr>
          <w:color w:val="FF0000"/>
          <w:lang w:eastAsia="fr-FR"/>
        </w:rPr>
      </w:pPr>
      <w:r w:rsidRPr="004F1C57">
        <w:rPr>
          <w:color w:val="FF0000"/>
          <w:lang w:eastAsia="fr-FR"/>
        </w:rPr>
        <w:t xml:space="preserve">La reconversion ou la promotion par alternance a pour objet de permettre au salarié de changer de métier ou de profession, ou de bénéficier d’une promotion sociale ou professionnelle par des actions de formation. </w:t>
      </w:r>
    </w:p>
    <w:p w:rsidR="004F1C57" w:rsidRPr="004F1C57" w:rsidRDefault="004F1C57" w:rsidP="004F1C57">
      <w:pPr>
        <w:spacing w:after="0"/>
        <w:ind w:left="708"/>
        <w:rPr>
          <w:lang w:eastAsia="fr-FR"/>
        </w:rPr>
      </w:pPr>
      <w:r w:rsidRPr="004F1C57">
        <w:rPr>
          <w:color w:val="FF0000"/>
          <w:lang w:eastAsia="fr-FR"/>
        </w:rPr>
        <w:t>Elle concerne les salariés en contrat à durée indéterminée et les salariés bénéficiaires d’un contrat à durée indéterminée conclu en application de l’article L. 5134-19-1, notamment les salariés dont la qualification est insuffisante au regard de l’évolution des technologies ou de l’organisation du travail.</w:t>
      </w:r>
    </w:p>
    <w:p w:rsidR="00C71704" w:rsidRPr="00882405" w:rsidRDefault="00C71704" w:rsidP="00C71704">
      <w:pPr>
        <w:spacing w:before="240" w:after="0"/>
        <w:ind w:firstLine="708"/>
        <w:rPr>
          <w:u w:val="single"/>
        </w:rPr>
      </w:pPr>
      <w:r w:rsidRPr="00882405">
        <w:rPr>
          <w:u w:val="single"/>
        </w:rPr>
        <w:lastRenderedPageBreak/>
        <w:t>Article 1</w:t>
      </w:r>
      <w:r>
        <w:rPr>
          <w:u w:val="single"/>
        </w:rPr>
        <w:t>3</w:t>
      </w:r>
      <w:r w:rsidRPr="00882405">
        <w:rPr>
          <w:u w:val="single"/>
        </w:rPr>
        <w:t xml:space="preserve"> alinéa </w:t>
      </w:r>
      <w:r>
        <w:rPr>
          <w:u w:val="single"/>
        </w:rPr>
        <w:t>11</w:t>
      </w:r>
      <w:r w:rsidRPr="00882405">
        <w:rPr>
          <w:u w:val="single"/>
        </w:rPr>
        <w:t xml:space="preserve"> page</w:t>
      </w:r>
      <w:r>
        <w:rPr>
          <w:u w:val="single"/>
        </w:rPr>
        <w:t xml:space="preserve"> 59</w:t>
      </w:r>
    </w:p>
    <w:p w:rsidR="00C71704" w:rsidRDefault="00C71704" w:rsidP="00C71704">
      <w:pPr>
        <w:spacing w:before="240" w:after="0"/>
        <w:ind w:left="708"/>
      </w:pPr>
      <w:r>
        <w:t>Petite loi</w:t>
      </w:r>
    </w:p>
    <w:p w:rsidR="00C71704" w:rsidRPr="00C71704" w:rsidRDefault="00C71704" w:rsidP="001B6DC6">
      <w:pPr>
        <w:spacing w:after="0"/>
        <w:rPr>
          <w:color w:val="FF0000"/>
          <w:lang w:eastAsia="fr-FR"/>
        </w:rPr>
      </w:pPr>
      <w:r w:rsidRPr="00C71704">
        <w:rPr>
          <w:color w:val="FF0000"/>
          <w:lang w:eastAsia="fr-FR"/>
        </w:rPr>
        <w:t>Art. L. 6324-2</w:t>
      </w:r>
      <w:r>
        <w:rPr>
          <w:color w:val="FF0000"/>
          <w:lang w:eastAsia="fr-FR"/>
        </w:rPr>
        <w:t xml:space="preserve"> Rétabli</w:t>
      </w:r>
    </w:p>
    <w:p w:rsidR="00C71704" w:rsidRPr="00C71704" w:rsidRDefault="00C71704" w:rsidP="00C71704">
      <w:pPr>
        <w:spacing w:after="0"/>
        <w:ind w:left="708"/>
        <w:rPr>
          <w:color w:val="FF0000"/>
          <w:lang w:eastAsia="fr-FR"/>
        </w:rPr>
      </w:pPr>
      <w:r w:rsidRPr="00C71704">
        <w:rPr>
          <w:color w:val="FF0000"/>
          <w:lang w:eastAsia="fr-FR"/>
        </w:rPr>
        <w:t>Les actions de formation mentionnées au premier alinéa de l’article L 6324-1 ont pour objet celui prévu par les articles L. 6313-6 et L. 6325-1 et visent des diplômes ou titres à finalité professionnelles pour un niveau de qualification défini par décret.</w:t>
      </w:r>
    </w:p>
    <w:p w:rsidR="006E267B" w:rsidRDefault="006E267B" w:rsidP="00947F7D">
      <w:pPr>
        <w:spacing w:before="240" w:after="0"/>
      </w:pPr>
      <w:r>
        <w:t xml:space="preserve">Article L6324-5 </w:t>
      </w:r>
      <w:hyperlink r:id="rId321" w:tooltip="En savoir plus sur l'article L6324-5" w:history="1">
        <w:r>
          <w:rPr>
            <w:rStyle w:val="Lienhypertexte"/>
          </w:rPr>
          <w:t>En savoir plus sur cet article...</w:t>
        </w:r>
      </w:hyperlink>
      <w:r>
        <w:t xml:space="preserve"> </w:t>
      </w:r>
      <w:r w:rsidR="00C71704">
        <w:t>(nouvelle rédaction)</w:t>
      </w:r>
    </w:p>
    <w:p w:rsidR="00C71704" w:rsidRPr="00882405" w:rsidRDefault="00C71704" w:rsidP="00C71704">
      <w:pPr>
        <w:spacing w:before="240" w:after="0"/>
        <w:ind w:firstLine="708"/>
        <w:rPr>
          <w:u w:val="single"/>
        </w:rPr>
      </w:pPr>
      <w:r w:rsidRPr="00882405">
        <w:rPr>
          <w:u w:val="single"/>
        </w:rPr>
        <w:t>Article 1</w:t>
      </w:r>
      <w:r>
        <w:rPr>
          <w:u w:val="single"/>
        </w:rPr>
        <w:t>3</w:t>
      </w:r>
      <w:r w:rsidRPr="00882405">
        <w:rPr>
          <w:u w:val="single"/>
        </w:rPr>
        <w:t xml:space="preserve"> alinéa </w:t>
      </w:r>
      <w:r>
        <w:rPr>
          <w:u w:val="single"/>
        </w:rPr>
        <w:t>13</w:t>
      </w:r>
      <w:r w:rsidRPr="00882405">
        <w:rPr>
          <w:u w:val="single"/>
        </w:rPr>
        <w:t xml:space="preserve"> page</w:t>
      </w:r>
      <w:r>
        <w:rPr>
          <w:u w:val="single"/>
        </w:rPr>
        <w:t xml:space="preserve"> 60</w:t>
      </w:r>
    </w:p>
    <w:p w:rsidR="00C71704" w:rsidRDefault="00C71704" w:rsidP="00C71704">
      <w:pPr>
        <w:spacing w:after="0"/>
        <w:ind w:left="708"/>
      </w:pPr>
      <w:r>
        <w:t xml:space="preserve">Code du travail </w:t>
      </w:r>
    </w:p>
    <w:p w:rsidR="006E267B" w:rsidRPr="00E13BA6" w:rsidRDefault="006E267B" w:rsidP="00C71704">
      <w:pPr>
        <w:spacing w:after="0"/>
        <w:ind w:left="708"/>
        <w:rPr>
          <w:b/>
        </w:rPr>
      </w:pPr>
      <w:r w:rsidRPr="00E13BA6">
        <w:rPr>
          <w:b/>
        </w:rPr>
        <w:t xml:space="preserve">Les périodes de professionnalisation associent des enseignements généraux, professionnels et technologiques dispensés dans des organismes publics ou privés de formation ou, lorsqu'elle dispose d'un service de formation, par l'entreprise, et l'acquisition d'un savoir-faire par l'exercice en entreprise d'une ou plusieurs activités professionnelles en relation avec les qualifications recherchées. </w:t>
      </w:r>
    </w:p>
    <w:p w:rsidR="00C71704" w:rsidRDefault="00C71704" w:rsidP="00C71704">
      <w:pPr>
        <w:spacing w:before="240" w:after="0"/>
        <w:ind w:left="708"/>
      </w:pPr>
      <w:r>
        <w:t>Petite loi</w:t>
      </w:r>
    </w:p>
    <w:p w:rsidR="00C71704" w:rsidRPr="00C71704" w:rsidRDefault="00C71704" w:rsidP="00C71704">
      <w:pPr>
        <w:spacing w:after="0"/>
        <w:ind w:left="708"/>
        <w:rPr>
          <w:color w:val="FF0000"/>
          <w:lang w:eastAsia="fr-FR"/>
        </w:rPr>
      </w:pPr>
      <w:r w:rsidRPr="00C71704">
        <w:rPr>
          <w:color w:val="FF0000"/>
          <w:lang w:eastAsia="fr-FR"/>
        </w:rPr>
        <w:t>Art. L. 6324-5</w:t>
      </w:r>
    </w:p>
    <w:p w:rsidR="00C71704" w:rsidRPr="00C71704" w:rsidRDefault="00C71704" w:rsidP="00C71704">
      <w:pPr>
        <w:spacing w:after="0"/>
        <w:ind w:left="708"/>
        <w:rPr>
          <w:color w:val="FF0000"/>
          <w:lang w:eastAsia="fr-FR"/>
        </w:rPr>
      </w:pPr>
      <w:r w:rsidRPr="00C71704">
        <w:rPr>
          <w:color w:val="FF0000"/>
          <w:lang w:eastAsia="fr-FR"/>
        </w:rPr>
        <w:t>La reconversion ou la promotion par alternance associe des enseignements généraux, professionnels et technologiques dispensés dans des organismes publics ou privés de formation ou, lorsqu’elle dispose d’un service de formation, par l’entreprise et l’acquisition d’un savoir-faire par l’exercice en entreprise d’une ou plusieurs activités professionnelles en relation avec les qualifications recherchées.</w:t>
      </w:r>
    </w:p>
    <w:p w:rsidR="006E267B" w:rsidRDefault="006E267B" w:rsidP="00C71704">
      <w:pPr>
        <w:spacing w:before="240" w:after="0"/>
      </w:pPr>
      <w:r>
        <w:t xml:space="preserve">Article L6324-5-1 </w:t>
      </w:r>
      <w:hyperlink r:id="rId322" w:tooltip="En savoir plus sur l'article L6324-5-1" w:history="1">
        <w:r>
          <w:rPr>
            <w:rStyle w:val="Lienhypertexte"/>
          </w:rPr>
          <w:t>En savoir plus sur cet article...</w:t>
        </w:r>
      </w:hyperlink>
      <w:r>
        <w:t xml:space="preserve"> </w:t>
      </w:r>
      <w:r w:rsidR="00947F7D">
        <w:t>(nouvelle rédaction)</w:t>
      </w:r>
    </w:p>
    <w:p w:rsidR="00E13BA6" w:rsidRPr="00882405" w:rsidRDefault="00E13BA6" w:rsidP="00E13BA6">
      <w:pPr>
        <w:spacing w:before="240" w:after="0"/>
        <w:ind w:firstLine="708"/>
        <w:rPr>
          <w:u w:val="single"/>
        </w:rPr>
      </w:pPr>
      <w:r w:rsidRPr="00882405">
        <w:rPr>
          <w:u w:val="single"/>
        </w:rPr>
        <w:t>Article 1</w:t>
      </w:r>
      <w:r>
        <w:rPr>
          <w:u w:val="single"/>
        </w:rPr>
        <w:t>3</w:t>
      </w:r>
      <w:r w:rsidRPr="00882405">
        <w:rPr>
          <w:u w:val="single"/>
        </w:rPr>
        <w:t xml:space="preserve"> alinéa </w:t>
      </w:r>
      <w:r>
        <w:rPr>
          <w:u w:val="single"/>
        </w:rPr>
        <w:t>15</w:t>
      </w:r>
      <w:r w:rsidRPr="00882405">
        <w:rPr>
          <w:u w:val="single"/>
        </w:rPr>
        <w:t xml:space="preserve"> page</w:t>
      </w:r>
      <w:r>
        <w:rPr>
          <w:u w:val="single"/>
        </w:rPr>
        <w:t xml:space="preserve"> 60</w:t>
      </w:r>
    </w:p>
    <w:p w:rsidR="00E13BA6" w:rsidRDefault="00E13BA6" w:rsidP="00E13BA6">
      <w:pPr>
        <w:spacing w:after="0"/>
        <w:ind w:left="708"/>
      </w:pPr>
      <w:r>
        <w:t xml:space="preserve">Code du travail </w:t>
      </w:r>
    </w:p>
    <w:p w:rsidR="006E267B" w:rsidRPr="00E13BA6" w:rsidRDefault="006E267B" w:rsidP="00E13BA6">
      <w:pPr>
        <w:spacing w:after="0"/>
        <w:ind w:left="708"/>
        <w:rPr>
          <w:b/>
        </w:rPr>
      </w:pPr>
      <w:r w:rsidRPr="00E13BA6">
        <w:rPr>
          <w:b/>
        </w:rPr>
        <w:t>La durée minimale de la formation reçue dans le cadre de la période de professionn</w:t>
      </w:r>
      <w:r w:rsidR="00E13BA6" w:rsidRPr="00E13BA6">
        <w:rPr>
          <w:b/>
        </w:rPr>
        <w:t>alisation est fixée par décret.</w:t>
      </w:r>
    </w:p>
    <w:p w:rsidR="00E13BA6" w:rsidRDefault="00E13BA6" w:rsidP="00E13BA6">
      <w:pPr>
        <w:spacing w:after="0"/>
        <w:ind w:left="708"/>
      </w:pPr>
      <w:r>
        <w:t>Petite loi</w:t>
      </w:r>
    </w:p>
    <w:p w:rsidR="00E13BA6" w:rsidRPr="00E13BA6" w:rsidRDefault="00E13BA6" w:rsidP="00E13BA6">
      <w:pPr>
        <w:spacing w:after="0"/>
        <w:ind w:left="708"/>
        <w:rPr>
          <w:color w:val="FF0000"/>
          <w:lang w:eastAsia="fr-FR"/>
        </w:rPr>
      </w:pPr>
      <w:r w:rsidRPr="00E13BA6">
        <w:rPr>
          <w:color w:val="FF0000"/>
          <w:lang w:eastAsia="fr-FR"/>
        </w:rPr>
        <w:t>Art. L. 6324-5-1</w:t>
      </w:r>
    </w:p>
    <w:p w:rsidR="00E13BA6" w:rsidRPr="00E13BA6" w:rsidRDefault="00E13BA6" w:rsidP="00E13BA6">
      <w:pPr>
        <w:spacing w:after="0"/>
        <w:ind w:left="708"/>
        <w:rPr>
          <w:lang w:eastAsia="fr-FR"/>
        </w:rPr>
      </w:pPr>
      <w:r w:rsidRPr="00E13BA6">
        <w:rPr>
          <w:color w:val="FF0000"/>
          <w:lang w:eastAsia="fr-FR"/>
        </w:rPr>
        <w:t>Les actions de formation mentionnées à l’article L 6324-2 sont financées selon les modalités prévues au 1° du I de l’article L. 6332-14.</w:t>
      </w:r>
    </w:p>
    <w:p w:rsidR="006E267B" w:rsidRDefault="006E267B" w:rsidP="00E13BA6">
      <w:pPr>
        <w:spacing w:before="240" w:after="0"/>
      </w:pPr>
      <w:r>
        <w:t xml:space="preserve">Article L6324-6 </w:t>
      </w:r>
      <w:hyperlink r:id="rId323" w:tooltip="En savoir plus sur l'article L6324-6" w:history="1">
        <w:r>
          <w:rPr>
            <w:rStyle w:val="Lienhypertexte"/>
          </w:rPr>
          <w:t>En savoir plus sur cet article...</w:t>
        </w:r>
      </w:hyperlink>
      <w:r>
        <w:t xml:space="preserve"> </w:t>
      </w:r>
      <w:r w:rsidR="00947F7D">
        <w:t>(nouvelle rédaction)</w:t>
      </w:r>
    </w:p>
    <w:p w:rsidR="00E13BA6" w:rsidRPr="00882405" w:rsidRDefault="00E13BA6" w:rsidP="00E13BA6">
      <w:pPr>
        <w:spacing w:before="240" w:after="0"/>
        <w:ind w:firstLine="708"/>
        <w:rPr>
          <w:u w:val="single"/>
        </w:rPr>
      </w:pPr>
      <w:r w:rsidRPr="00882405">
        <w:rPr>
          <w:u w:val="single"/>
        </w:rPr>
        <w:t>Article 1</w:t>
      </w:r>
      <w:r>
        <w:rPr>
          <w:u w:val="single"/>
        </w:rPr>
        <w:t>3</w:t>
      </w:r>
      <w:r w:rsidRPr="00882405">
        <w:rPr>
          <w:u w:val="single"/>
        </w:rPr>
        <w:t xml:space="preserve"> alinéa </w:t>
      </w:r>
      <w:r>
        <w:rPr>
          <w:u w:val="single"/>
        </w:rPr>
        <w:t>18</w:t>
      </w:r>
      <w:r w:rsidRPr="00882405">
        <w:rPr>
          <w:u w:val="single"/>
        </w:rPr>
        <w:t xml:space="preserve"> page</w:t>
      </w:r>
      <w:r>
        <w:rPr>
          <w:u w:val="single"/>
        </w:rPr>
        <w:t xml:space="preserve"> 60</w:t>
      </w:r>
    </w:p>
    <w:p w:rsidR="00E13BA6" w:rsidRDefault="00E13BA6" w:rsidP="00E13BA6">
      <w:pPr>
        <w:spacing w:after="0"/>
        <w:ind w:left="708"/>
      </w:pPr>
      <w:r>
        <w:t xml:space="preserve">Code du travail </w:t>
      </w:r>
    </w:p>
    <w:p w:rsidR="006E267B" w:rsidRPr="00E13BA6" w:rsidRDefault="006E267B" w:rsidP="00E13BA6">
      <w:pPr>
        <w:spacing w:after="0"/>
        <w:ind w:left="708"/>
        <w:rPr>
          <w:b/>
        </w:rPr>
      </w:pPr>
      <w:r w:rsidRPr="00E13BA6">
        <w:rPr>
          <w:b/>
        </w:rPr>
        <w:t>Le pourcentage de salariés simultanément absents au titre de la période de professionnalisation ne peut, sauf accord de l'employeur, dépasser 2 % de l'effectif total de salariés de l'entreprise ou de l'établissement.</w:t>
      </w:r>
    </w:p>
    <w:p w:rsidR="006E267B" w:rsidRPr="00E13BA6" w:rsidRDefault="006E267B" w:rsidP="00E13BA6">
      <w:pPr>
        <w:spacing w:after="0"/>
        <w:ind w:left="708"/>
        <w:rPr>
          <w:b/>
        </w:rPr>
      </w:pPr>
      <w:r w:rsidRPr="00E13BA6">
        <w:rPr>
          <w:b/>
        </w:rPr>
        <w:t>Dans l'entreprise ou l'établissement de moins de cinquante salariés, le bénéfice d'une période de professionnalisation peut être différé lorsqu'il aboutit à l'absence simultanée au titre des périodes de professionnalisation d'au moins deux salariés.</w:t>
      </w:r>
    </w:p>
    <w:p w:rsidR="00E13BA6" w:rsidRDefault="00E13BA6" w:rsidP="00E13BA6">
      <w:pPr>
        <w:spacing w:before="240" w:after="0"/>
        <w:ind w:left="708"/>
      </w:pPr>
      <w:r>
        <w:lastRenderedPageBreak/>
        <w:t>Petite loi</w:t>
      </w:r>
    </w:p>
    <w:p w:rsidR="00E13BA6" w:rsidRPr="00E13BA6" w:rsidRDefault="00E13BA6" w:rsidP="00E13BA6">
      <w:pPr>
        <w:spacing w:after="0"/>
        <w:ind w:left="708"/>
        <w:rPr>
          <w:color w:val="FF0000"/>
          <w:lang w:eastAsia="fr-FR"/>
        </w:rPr>
      </w:pPr>
      <w:r w:rsidRPr="00E13BA6">
        <w:rPr>
          <w:color w:val="FF0000"/>
          <w:lang w:eastAsia="fr-FR"/>
        </w:rPr>
        <w:t>Art. L. 6324-6.</w:t>
      </w:r>
    </w:p>
    <w:p w:rsidR="00E13BA6" w:rsidRPr="00E13BA6" w:rsidRDefault="00E13BA6" w:rsidP="00E13BA6">
      <w:pPr>
        <w:spacing w:after="0"/>
        <w:ind w:left="708"/>
        <w:rPr>
          <w:color w:val="FF0000"/>
          <w:lang w:eastAsia="fr-FR"/>
        </w:rPr>
      </w:pPr>
      <w:r w:rsidRPr="00E13BA6">
        <w:rPr>
          <w:color w:val="FF0000"/>
          <w:lang w:eastAsia="fr-FR"/>
        </w:rPr>
        <w:t>Le contrat de travail du salarié fait l’objet d’un avenant qui précise la durée et l’objet de la reconversion ou de la promotion par alternance. L’avenant au contrat est déposé selon les modalités prévues à l’article L. 6224-1, sous réserve d’adaptations précisées par décret.</w:t>
      </w:r>
    </w:p>
    <w:p w:rsidR="006E267B" w:rsidRPr="00661C6C" w:rsidRDefault="006E267B" w:rsidP="00661C6C">
      <w:pPr>
        <w:pStyle w:val="Titre4"/>
        <w:rPr>
          <w:strike/>
          <w:color w:val="943634" w:themeColor="accent2" w:themeShade="BF"/>
        </w:rPr>
      </w:pPr>
      <w:r w:rsidRPr="00661C6C">
        <w:rPr>
          <w:strike/>
          <w:color w:val="943634" w:themeColor="accent2" w:themeShade="BF"/>
        </w:rPr>
        <w:t>Section 2 : Déroulement des périodes de professionnalisation.</w:t>
      </w:r>
    </w:p>
    <w:p w:rsidR="0076012B" w:rsidRDefault="0076012B" w:rsidP="0076012B">
      <w:pPr>
        <w:spacing w:before="240"/>
        <w:ind w:left="1416"/>
        <w:rPr>
          <w:color w:val="943634" w:themeColor="accent2" w:themeShade="BF"/>
          <w:sz w:val="24"/>
        </w:rPr>
      </w:pPr>
      <w:r w:rsidRPr="00882405">
        <w:rPr>
          <w:u w:val="single"/>
        </w:rPr>
        <w:t>Article 1</w:t>
      </w:r>
      <w:r>
        <w:rPr>
          <w:u w:val="single"/>
        </w:rPr>
        <w:t>3</w:t>
      </w:r>
      <w:r w:rsidRPr="00882405">
        <w:rPr>
          <w:u w:val="single"/>
        </w:rPr>
        <w:t xml:space="preserve"> alinéa </w:t>
      </w:r>
      <w:r>
        <w:rPr>
          <w:u w:val="single"/>
        </w:rPr>
        <w:t>20</w:t>
      </w:r>
      <w:r w:rsidRPr="00882405">
        <w:rPr>
          <w:u w:val="single"/>
        </w:rPr>
        <w:t xml:space="preserve"> page</w:t>
      </w:r>
      <w:r>
        <w:rPr>
          <w:u w:val="single"/>
        </w:rPr>
        <w:t xml:space="preserve"> 60</w:t>
      </w:r>
    </w:p>
    <w:p w:rsidR="0076012B" w:rsidRPr="001B6DC6" w:rsidRDefault="0076012B" w:rsidP="001B6DC6">
      <w:pPr>
        <w:pStyle w:val="Titre4"/>
        <w:rPr>
          <w:color w:val="FF0000"/>
        </w:rPr>
      </w:pPr>
      <w:r w:rsidRPr="001B6DC6">
        <w:rPr>
          <w:color w:val="FF0000"/>
        </w:rPr>
        <w:t>Section 2 : Déroulement de la reconversion ou de la promotion par alternance</w:t>
      </w:r>
    </w:p>
    <w:p w:rsidR="006E267B" w:rsidRDefault="006E267B" w:rsidP="00CF60F2">
      <w:pPr>
        <w:spacing w:before="240" w:after="0"/>
      </w:pPr>
      <w:r>
        <w:t xml:space="preserve">Article L6324-7 </w:t>
      </w:r>
      <w:hyperlink r:id="rId324" w:tooltip="En savoir plus sur l'article L6324-7" w:history="1">
        <w:r>
          <w:rPr>
            <w:rStyle w:val="Lienhypertexte"/>
          </w:rPr>
          <w:t>En savoir plus sur cet article...</w:t>
        </w:r>
      </w:hyperlink>
      <w:r>
        <w:t xml:space="preserve"> </w:t>
      </w:r>
      <w:r w:rsidR="00CF60F2">
        <w:t>(nouvelle rédaction)</w:t>
      </w:r>
    </w:p>
    <w:p w:rsidR="00CF60F2" w:rsidRDefault="00CF60F2" w:rsidP="001C14B1">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20</w:t>
      </w:r>
      <w:r w:rsidRPr="00882405">
        <w:rPr>
          <w:u w:val="single"/>
        </w:rPr>
        <w:t xml:space="preserve"> page</w:t>
      </w:r>
      <w:r>
        <w:rPr>
          <w:u w:val="single"/>
        </w:rPr>
        <w:t xml:space="preserve"> 60</w:t>
      </w:r>
    </w:p>
    <w:p w:rsidR="00CF60F2" w:rsidRDefault="00CF60F2" w:rsidP="00CF60F2">
      <w:pPr>
        <w:spacing w:after="0"/>
        <w:ind w:left="708"/>
        <w:rPr>
          <w:u w:val="single"/>
        </w:rPr>
      </w:pPr>
      <w:r>
        <w:rPr>
          <w:u w:val="single"/>
        </w:rPr>
        <w:t>Code du travail</w:t>
      </w:r>
    </w:p>
    <w:p w:rsidR="006E267B" w:rsidRPr="00CF60F2" w:rsidRDefault="006E267B" w:rsidP="00CF60F2">
      <w:pPr>
        <w:spacing w:after="0"/>
        <w:ind w:left="708"/>
        <w:rPr>
          <w:b/>
        </w:rPr>
      </w:pPr>
      <w:r w:rsidRPr="00CF60F2">
        <w:rPr>
          <w:b/>
        </w:rPr>
        <w:t xml:space="preserve">Les actions de la période de professionnalisation peuvent se dérouler pour tout ou partie en dehors du temps de travail à l'initiative soit du salarié dans le cadre du compte personnel de formation prévu à l'article </w:t>
      </w:r>
      <w:hyperlink r:id="rId325" w:history="1">
        <w:r w:rsidRPr="00CF60F2">
          <w:rPr>
            <w:rStyle w:val="Lienhypertexte"/>
            <w:b/>
          </w:rPr>
          <w:t>L. 6323-1</w:t>
        </w:r>
      </w:hyperlink>
      <w:r w:rsidRPr="00CF60F2">
        <w:rPr>
          <w:b/>
        </w:rPr>
        <w:t xml:space="preserve">, soit de l'employeur, après accord écrit du salarié, en application de l'article </w:t>
      </w:r>
      <w:hyperlink r:id="rId326" w:history="1">
        <w:r w:rsidRPr="00CF60F2">
          <w:rPr>
            <w:rStyle w:val="Lienhypertexte"/>
            <w:b/>
          </w:rPr>
          <w:t>L. 6321-6</w:t>
        </w:r>
      </w:hyperlink>
      <w:r w:rsidRPr="00CF60F2">
        <w:rPr>
          <w:b/>
        </w:rPr>
        <w:t xml:space="preserve">. </w:t>
      </w:r>
    </w:p>
    <w:p w:rsidR="006E267B" w:rsidRPr="00CF60F2" w:rsidRDefault="006E267B" w:rsidP="00CF60F2">
      <w:pPr>
        <w:spacing w:after="0"/>
        <w:ind w:left="708"/>
        <w:rPr>
          <w:b/>
        </w:rPr>
      </w:pPr>
      <w:r w:rsidRPr="00CF60F2">
        <w:rPr>
          <w:b/>
        </w:rPr>
        <w:t>Dans les deux cas, l'employeur définit avec le salarié avant son départ en formation la nature des engagements auxquels l'entreprise souscrit si l'intéressé suit avec assiduité la formation et satisfait aux évaluations prévues.</w:t>
      </w:r>
    </w:p>
    <w:p w:rsidR="00CF60F2" w:rsidRDefault="00CF60F2" w:rsidP="001C14B1">
      <w:pPr>
        <w:spacing w:before="240" w:after="0"/>
        <w:ind w:left="708"/>
        <w:rPr>
          <w:lang w:eastAsia="fr-FR"/>
        </w:rPr>
      </w:pPr>
      <w:r>
        <w:rPr>
          <w:lang w:eastAsia="fr-FR"/>
        </w:rPr>
        <w:t>Petite loi</w:t>
      </w:r>
    </w:p>
    <w:p w:rsidR="00CF60F2" w:rsidRPr="00CF60F2" w:rsidRDefault="00CF60F2" w:rsidP="00CF60F2">
      <w:pPr>
        <w:spacing w:after="0"/>
        <w:ind w:left="708"/>
        <w:rPr>
          <w:color w:val="FF0000"/>
          <w:lang w:eastAsia="fr-FR"/>
        </w:rPr>
      </w:pPr>
      <w:r w:rsidRPr="00CF60F2">
        <w:rPr>
          <w:color w:val="FF0000"/>
          <w:lang w:eastAsia="fr-FR"/>
        </w:rPr>
        <w:t>Art. L. 6324-7</w:t>
      </w:r>
    </w:p>
    <w:p w:rsidR="00CF60F2" w:rsidRPr="00CF60F2" w:rsidRDefault="00CF60F2" w:rsidP="00CF60F2">
      <w:pPr>
        <w:spacing w:after="0"/>
        <w:ind w:left="708"/>
        <w:rPr>
          <w:lang w:eastAsia="fr-FR"/>
        </w:rPr>
      </w:pPr>
      <w:r w:rsidRPr="00CF60F2">
        <w:rPr>
          <w:color w:val="FF0000"/>
          <w:lang w:eastAsia="fr-FR"/>
        </w:rPr>
        <w:t>Les actions de formation de reconversion ou de promotion par alternance peuvent se dérouler pour tout ou partie en dehors du temps de travail à l’initiative soit du salarié, soit de l’employeur, après accord écrit du salarié, en application du 2° de l’article L. 6321-6.</w:t>
      </w:r>
      <w:r w:rsidRPr="00CF60F2">
        <w:rPr>
          <w:lang w:eastAsia="fr-FR"/>
        </w:rPr>
        <w:t xml:space="preserve"> </w:t>
      </w:r>
    </w:p>
    <w:p w:rsidR="006E267B" w:rsidRDefault="006E267B" w:rsidP="00CF60F2">
      <w:pPr>
        <w:spacing w:before="240" w:after="0"/>
      </w:pPr>
      <w:r>
        <w:t xml:space="preserve">Article L6324-8 </w:t>
      </w:r>
      <w:hyperlink r:id="rId327" w:tooltip="En savoir plus sur l'article L6324-8" w:history="1">
        <w:r>
          <w:rPr>
            <w:rStyle w:val="Lienhypertexte"/>
          </w:rPr>
          <w:t>En savoir plus sur cet article...</w:t>
        </w:r>
      </w:hyperlink>
      <w:r>
        <w:t xml:space="preserve"> </w:t>
      </w:r>
      <w:r w:rsidR="00DF552C">
        <w:t>(nouvelle rédaction)</w:t>
      </w:r>
    </w:p>
    <w:p w:rsidR="00996449" w:rsidRDefault="00996449" w:rsidP="001C14B1">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23</w:t>
      </w:r>
      <w:r w:rsidRPr="00882405">
        <w:rPr>
          <w:u w:val="single"/>
        </w:rPr>
        <w:t xml:space="preserve"> page</w:t>
      </w:r>
      <w:r>
        <w:rPr>
          <w:u w:val="single"/>
        </w:rPr>
        <w:t xml:space="preserve"> 60</w:t>
      </w:r>
    </w:p>
    <w:p w:rsidR="00996449" w:rsidRPr="00996449" w:rsidRDefault="00996449" w:rsidP="00996449">
      <w:pPr>
        <w:spacing w:after="0"/>
        <w:ind w:left="708"/>
      </w:pPr>
      <w:r w:rsidRPr="00996449">
        <w:t>Code du travail</w:t>
      </w:r>
    </w:p>
    <w:p w:rsidR="006E267B" w:rsidRPr="00996449" w:rsidRDefault="006E267B" w:rsidP="00996449">
      <w:pPr>
        <w:spacing w:after="0"/>
        <w:ind w:left="708"/>
        <w:rPr>
          <w:b/>
        </w:rPr>
      </w:pPr>
      <w:r w:rsidRPr="00996449">
        <w:rPr>
          <w:b/>
        </w:rPr>
        <w:t>Les actions de formation mises en oeuvre pendant la période de professionnalisation et pendant le temps de travail donnent lieu au maintien par l'employeur de la rémunération du salarié.</w:t>
      </w:r>
    </w:p>
    <w:p w:rsidR="00996449" w:rsidRDefault="00996449" w:rsidP="001C14B1">
      <w:pPr>
        <w:spacing w:before="240" w:after="0"/>
        <w:ind w:left="708"/>
      </w:pPr>
      <w:r>
        <w:t>Petite loi</w:t>
      </w:r>
    </w:p>
    <w:p w:rsidR="00996449" w:rsidRPr="00996449" w:rsidRDefault="00996449" w:rsidP="00996449">
      <w:pPr>
        <w:spacing w:after="0"/>
        <w:ind w:left="708"/>
        <w:rPr>
          <w:color w:val="FF0000"/>
          <w:lang w:eastAsia="fr-FR"/>
        </w:rPr>
      </w:pPr>
      <w:r w:rsidRPr="00996449">
        <w:rPr>
          <w:color w:val="FF0000"/>
          <w:lang w:eastAsia="fr-FR"/>
        </w:rPr>
        <w:t>Art. L. 6324-8</w:t>
      </w:r>
    </w:p>
    <w:p w:rsidR="00996449" w:rsidRPr="00996449" w:rsidRDefault="00996449" w:rsidP="00996449">
      <w:pPr>
        <w:spacing w:after="0"/>
        <w:ind w:left="708"/>
        <w:rPr>
          <w:color w:val="FF0000"/>
          <w:lang w:eastAsia="fr-FR"/>
        </w:rPr>
      </w:pPr>
      <w:r w:rsidRPr="00996449">
        <w:rPr>
          <w:color w:val="FF0000"/>
          <w:lang w:eastAsia="fr-FR"/>
        </w:rPr>
        <w:t>Lorsque les actions de formation mises en œuvre en application de l’article L. 6324-1 sont effectuées pendant le temps de travail, elles donnent lieu au maintien par l’employeur de la rémunération du salarié.</w:t>
      </w:r>
    </w:p>
    <w:p w:rsidR="006E267B" w:rsidRDefault="006E267B" w:rsidP="00996449">
      <w:pPr>
        <w:spacing w:before="240" w:after="0"/>
      </w:pPr>
      <w:r>
        <w:t xml:space="preserve">Article L6324-9 </w:t>
      </w:r>
      <w:hyperlink r:id="rId328" w:tooltip="En savoir plus sur l'article L6324-9" w:history="1">
        <w:r>
          <w:rPr>
            <w:rStyle w:val="Lienhypertexte"/>
          </w:rPr>
          <w:t>En savoir plus sur cet article...</w:t>
        </w:r>
      </w:hyperlink>
      <w:r>
        <w:t xml:space="preserve"> </w:t>
      </w:r>
      <w:r w:rsidR="00DF552C">
        <w:t>ABROGE</w:t>
      </w:r>
    </w:p>
    <w:p w:rsidR="00DF552C" w:rsidRDefault="00DF552C" w:rsidP="00A673E6">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25</w:t>
      </w:r>
      <w:r w:rsidRPr="00882405">
        <w:rPr>
          <w:u w:val="single"/>
        </w:rPr>
        <w:t xml:space="preserve"> page</w:t>
      </w:r>
      <w:r>
        <w:rPr>
          <w:u w:val="single"/>
        </w:rPr>
        <w:t xml:space="preserve"> 61</w:t>
      </w:r>
    </w:p>
    <w:p w:rsidR="00DF552C" w:rsidRPr="00996449" w:rsidRDefault="00DF552C" w:rsidP="00DF552C">
      <w:pPr>
        <w:spacing w:after="0"/>
        <w:ind w:left="708"/>
      </w:pPr>
      <w:r w:rsidRPr="00996449">
        <w:t>Code du travail</w:t>
      </w:r>
    </w:p>
    <w:p w:rsidR="006E267B" w:rsidRPr="00DF552C" w:rsidRDefault="006E267B" w:rsidP="00DF552C">
      <w:pPr>
        <w:spacing w:after="0"/>
        <w:ind w:left="708"/>
        <w:rPr>
          <w:strike/>
        </w:rPr>
      </w:pPr>
      <w:r w:rsidRPr="00DF552C">
        <w:rPr>
          <w:strike/>
        </w:rPr>
        <w:lastRenderedPageBreak/>
        <w:t xml:space="preserve">Par accord écrit entre le salarié et l'employeur, les heures de formation accomplies en dehors du temps de travail dans le cadre d'une période de professionnalisation peuvent excéder le montant des droits ouverts par le salarié au titre du compte personnel de formation dans la limite de quatre-vingts heures sur une même année civile. </w:t>
      </w:r>
    </w:p>
    <w:p w:rsidR="006E267B" w:rsidRPr="00DF552C" w:rsidRDefault="006E267B" w:rsidP="00DF552C">
      <w:pPr>
        <w:spacing w:after="0"/>
        <w:ind w:left="708"/>
        <w:rPr>
          <w:strike/>
        </w:rPr>
      </w:pPr>
      <w:r w:rsidRPr="00DF552C">
        <w:rPr>
          <w:strike/>
        </w:rPr>
        <w:t xml:space="preserve">Dans ce cas, les dispositions de l'article </w:t>
      </w:r>
      <w:hyperlink r:id="rId329" w:history="1">
        <w:r w:rsidRPr="00DF552C">
          <w:rPr>
            <w:rStyle w:val="Lienhypertexte"/>
            <w:strike/>
          </w:rPr>
          <w:t>L. 6321-8</w:t>
        </w:r>
      </w:hyperlink>
      <w:r w:rsidRPr="00DF552C">
        <w:rPr>
          <w:strike/>
        </w:rPr>
        <w:t xml:space="preserve"> sont applicables.</w:t>
      </w:r>
    </w:p>
    <w:p w:rsidR="006E267B" w:rsidRDefault="006E267B" w:rsidP="009E6C49">
      <w:pPr>
        <w:spacing w:before="240" w:after="0"/>
      </w:pPr>
      <w:r>
        <w:t xml:space="preserve">Article L6324-10 </w:t>
      </w:r>
      <w:hyperlink r:id="rId330" w:tooltip="En savoir plus sur l'article L6324-10" w:history="1">
        <w:r>
          <w:rPr>
            <w:rStyle w:val="Lienhypertexte"/>
          </w:rPr>
          <w:t>En savoir plus sur cet article...</w:t>
        </w:r>
      </w:hyperlink>
      <w:r>
        <w:t xml:space="preserve"> </w:t>
      </w:r>
      <w:r w:rsidR="009E6C49">
        <w:t>MAINTENU</w:t>
      </w:r>
    </w:p>
    <w:p w:rsidR="00A673E6" w:rsidRPr="00996449" w:rsidRDefault="00A673E6" w:rsidP="00AF2F26">
      <w:pPr>
        <w:spacing w:before="240" w:after="0"/>
        <w:ind w:left="708"/>
      </w:pPr>
      <w:r w:rsidRPr="00996449">
        <w:t>Code du travail</w:t>
      </w:r>
    </w:p>
    <w:p w:rsidR="006E267B" w:rsidRDefault="006E267B" w:rsidP="009E6C49">
      <w:pPr>
        <w:spacing w:after="0"/>
        <w:ind w:left="708"/>
      </w:pPr>
      <w:r>
        <w:t>Pendant la durée des formations, le salarié bénéficie de la législation de la sécurité sociale relative à la protection en matière d'accidents du travail et de maladies professionnelles.</w:t>
      </w:r>
    </w:p>
    <w:p w:rsidR="0028497C" w:rsidRPr="009E6C49" w:rsidRDefault="00B44D72" w:rsidP="00AF2F26">
      <w:pPr>
        <w:pStyle w:val="Titre3"/>
      </w:pPr>
      <w:hyperlink r:id="rId331" w:history="1">
        <w:bookmarkStart w:id="110" w:name="_Toc518307126"/>
        <w:r w:rsidR="006E267B" w:rsidRPr="009E6C49">
          <w:rPr>
            <w:rStyle w:val="Lienhypertexte"/>
            <w:color w:val="943634" w:themeColor="accent2" w:themeShade="BF"/>
            <w:sz w:val="28"/>
          </w:rPr>
          <w:t>Chapitre V : Contrats de professionnalisation</w:t>
        </w:r>
      </w:hyperlink>
      <w:r w:rsidR="00DA2C38">
        <w:rPr>
          <w:rStyle w:val="Lienhypertexte"/>
          <w:color w:val="943634" w:themeColor="accent2" w:themeShade="BF"/>
          <w:sz w:val="28"/>
        </w:rPr>
        <w:t xml:space="preserve"> (L6325-1 à L6325-24)</w:t>
      </w:r>
      <w:bookmarkEnd w:id="110"/>
    </w:p>
    <w:p w:rsidR="006E267B" w:rsidRPr="00AF2F26" w:rsidRDefault="006E267B" w:rsidP="00AF2F26">
      <w:pPr>
        <w:pStyle w:val="Titre4"/>
        <w:spacing w:after="240"/>
        <w:rPr>
          <w:color w:val="943634" w:themeColor="accent2" w:themeShade="BF"/>
        </w:rPr>
      </w:pPr>
      <w:r w:rsidRPr="00AF2F26">
        <w:rPr>
          <w:color w:val="943634" w:themeColor="accent2" w:themeShade="BF"/>
        </w:rPr>
        <w:t>Section 1 : Objet et conditions d'ouverture.</w:t>
      </w:r>
    </w:p>
    <w:p w:rsidR="006E267B" w:rsidRDefault="006E267B" w:rsidP="006E267B">
      <w:pPr>
        <w:spacing w:after="0"/>
      </w:pPr>
      <w:r>
        <w:t xml:space="preserve">Article L6325-1 </w:t>
      </w:r>
      <w:hyperlink r:id="rId332" w:tooltip="En savoir plus sur l'article L6325-1" w:history="1">
        <w:r>
          <w:rPr>
            <w:rStyle w:val="Lienhypertexte"/>
          </w:rPr>
          <w:t>En savoir plus sur cet article...</w:t>
        </w:r>
      </w:hyperlink>
      <w:r>
        <w:t xml:space="preserve"> </w:t>
      </w:r>
      <w:r w:rsidR="00C93AFF">
        <w:t>MAINTENU</w:t>
      </w:r>
    </w:p>
    <w:p w:rsidR="00C93AFF" w:rsidRDefault="00C93AFF" w:rsidP="0031476C">
      <w:pPr>
        <w:spacing w:before="240" w:after="0"/>
        <w:ind w:left="708"/>
      </w:pPr>
      <w:r>
        <w:t>Code du travail</w:t>
      </w:r>
    </w:p>
    <w:p w:rsidR="006E267B" w:rsidRDefault="006E267B" w:rsidP="00C93AFF">
      <w:pPr>
        <w:spacing w:after="0"/>
        <w:ind w:left="708"/>
      </w:pPr>
      <w:r>
        <w:t xml:space="preserve">Le contrat de professionnalisation a pour objet de permettre d'acquérir une des qualifications prévues à l'article </w:t>
      </w:r>
      <w:hyperlink r:id="rId333" w:history="1">
        <w:r>
          <w:rPr>
            <w:rStyle w:val="Lienhypertexte"/>
          </w:rPr>
          <w:t xml:space="preserve">L. 6314-1 </w:t>
        </w:r>
      </w:hyperlink>
      <w:r>
        <w:t xml:space="preserve">et de favoriser l'insertion ou la réinsertion professionnelle. </w:t>
      </w:r>
    </w:p>
    <w:p w:rsidR="006E267B" w:rsidRDefault="006E267B" w:rsidP="00C93AFF">
      <w:pPr>
        <w:spacing w:after="0"/>
        <w:ind w:left="708"/>
      </w:pPr>
      <w:r>
        <w:t xml:space="preserve">Ce contrat est ouvert : </w:t>
      </w:r>
    </w:p>
    <w:p w:rsidR="006E267B" w:rsidRDefault="006E267B" w:rsidP="00C93AFF">
      <w:pPr>
        <w:spacing w:after="0"/>
        <w:ind w:left="708"/>
      </w:pPr>
      <w:r>
        <w:t xml:space="preserve">1° Aux personnes âgées de seize à vingt-cinq ans révolus afin de compléter leur formation initiale ; </w:t>
      </w:r>
    </w:p>
    <w:p w:rsidR="006E267B" w:rsidRDefault="006E267B" w:rsidP="00C93AFF">
      <w:pPr>
        <w:spacing w:after="0"/>
        <w:ind w:left="708"/>
      </w:pPr>
      <w:r>
        <w:t xml:space="preserve">2° Aux demandeurs d'emploi âgés de vingt-six ans et plus ; </w:t>
      </w:r>
    </w:p>
    <w:p w:rsidR="006E267B" w:rsidRDefault="006E267B" w:rsidP="00C93AFF">
      <w:pPr>
        <w:spacing w:after="0"/>
        <w:ind w:left="708"/>
      </w:pPr>
      <w:r>
        <w:t xml:space="preserve">3° Aux bénéficiaires du revenu de solidarité active, de l'allocation de solidarité spécifique ou de l'allocation aux adultes handicapés ou aux personnes ayant bénéficié d'un contrat conclu en application de l'article </w:t>
      </w:r>
      <w:hyperlink r:id="rId334" w:history="1">
        <w:r>
          <w:rPr>
            <w:rStyle w:val="Lienhypertexte"/>
          </w:rPr>
          <w:t>L. 5134-19-1</w:t>
        </w:r>
      </w:hyperlink>
      <w:r>
        <w:t xml:space="preserve"> ; </w:t>
      </w:r>
    </w:p>
    <w:p w:rsidR="006E267B" w:rsidRDefault="006E267B" w:rsidP="00C93AFF">
      <w:pPr>
        <w:spacing w:after="0"/>
        <w:ind w:left="708"/>
      </w:pPr>
      <w:r>
        <w:t>4° Abrogé.</w:t>
      </w:r>
    </w:p>
    <w:p w:rsidR="006E267B" w:rsidRDefault="006E267B" w:rsidP="00C93AFF">
      <w:pPr>
        <w:spacing w:before="240" w:after="0"/>
      </w:pPr>
      <w:r>
        <w:t xml:space="preserve">Article L6325-1-1 </w:t>
      </w:r>
      <w:hyperlink r:id="rId335" w:tooltip="En savoir plus sur l'article L6325-1-1" w:history="1">
        <w:r>
          <w:rPr>
            <w:rStyle w:val="Lienhypertexte"/>
          </w:rPr>
          <w:t>En savoir plus sur cet article...</w:t>
        </w:r>
      </w:hyperlink>
      <w:r>
        <w:t xml:space="preserve"> </w:t>
      </w:r>
      <w:r w:rsidR="00C93AFF">
        <w:t>MAINTENU</w:t>
      </w:r>
    </w:p>
    <w:p w:rsidR="00C93AFF" w:rsidRDefault="00C93AFF" w:rsidP="0031476C">
      <w:pPr>
        <w:spacing w:before="240" w:after="0"/>
        <w:ind w:left="708"/>
      </w:pPr>
      <w:r>
        <w:t>Code du travail</w:t>
      </w:r>
    </w:p>
    <w:p w:rsidR="006E267B" w:rsidRDefault="006E267B" w:rsidP="00C93AFF">
      <w:pPr>
        <w:spacing w:after="0"/>
        <w:ind w:left="708"/>
      </w:pPr>
      <w:r>
        <w:t xml:space="preserve">Les personnes mentionnées au 1° de l'article </w:t>
      </w:r>
      <w:hyperlink r:id="rId336" w:history="1">
        <w:r>
          <w:rPr>
            <w:rStyle w:val="Lienhypertexte"/>
          </w:rPr>
          <w:t xml:space="preserve">L. 6325-1 </w:t>
        </w:r>
      </w:hyperlink>
      <w:r>
        <w:t xml:space="preserve">qui n'ont pas validé un second cycle de l'enseignement secondaire et qui ne sont pas titulaires d'un diplôme de l'enseignement technologique ou professionnel, les personnes mentionnées aux 1° et 2° du même article L. 6325-1 inscrites depuis plus d'un an sur la liste des demandeurs d'emploi définie à l'article </w:t>
      </w:r>
      <w:hyperlink r:id="rId337" w:history="1">
        <w:r>
          <w:rPr>
            <w:rStyle w:val="Lienhypertexte"/>
          </w:rPr>
          <w:t>L. 5411-1</w:t>
        </w:r>
      </w:hyperlink>
      <w:r>
        <w:t>, ainsi que les personnes mentionnées au 3° de l'article L. 6325-1 bénéficient du contrat de professionnalisation selon les modalités prévues aux articles L. 6325-11, L. 6325-14, L. 6332-14 et L. 6332-15.</w:t>
      </w:r>
    </w:p>
    <w:p w:rsidR="006E267B" w:rsidRDefault="006E267B" w:rsidP="00C93AFF">
      <w:pPr>
        <w:spacing w:before="240" w:after="0"/>
      </w:pPr>
      <w:r>
        <w:t xml:space="preserve">Article L6325-2 </w:t>
      </w:r>
      <w:hyperlink r:id="rId338" w:tooltip="En savoir plus sur l'article L6325-2" w:history="1">
        <w:r>
          <w:rPr>
            <w:rStyle w:val="Lienhypertexte"/>
          </w:rPr>
          <w:t>En savoir plus sur cet article...</w:t>
        </w:r>
      </w:hyperlink>
      <w:r>
        <w:t xml:space="preserve"> </w:t>
      </w:r>
      <w:r w:rsidR="00C93AFF">
        <w:t>MAINTENU</w:t>
      </w:r>
    </w:p>
    <w:p w:rsidR="00C93AFF" w:rsidRDefault="00C93AFF" w:rsidP="0031476C">
      <w:pPr>
        <w:spacing w:before="240" w:after="0"/>
        <w:ind w:left="708"/>
      </w:pPr>
      <w:r>
        <w:t>Code du travail</w:t>
      </w:r>
    </w:p>
    <w:p w:rsidR="006E267B" w:rsidRDefault="006E267B" w:rsidP="00C93AFF">
      <w:pPr>
        <w:spacing w:after="0"/>
        <w:ind w:left="708"/>
      </w:pPr>
      <w:r>
        <w:t xml:space="preserve">Le contrat de professionnalisation associe des enseignements généraux, professionnels et technologiques dispensés dans des organismes publics ou privés de formation ou, lorsqu'elle </w:t>
      </w:r>
      <w:r>
        <w:lastRenderedPageBreak/>
        <w:t>dispose d'un service de formation, par l'entreprise, et l'acquisition d'un savoir-faire par l'exercice en entreprise d'une ou plusieurs activités professionnelles en relation avec les qualifications recherchées.</w:t>
      </w:r>
    </w:p>
    <w:p w:rsidR="006E267B" w:rsidRDefault="006E267B" w:rsidP="00C93AFF">
      <w:pPr>
        <w:spacing w:after="0"/>
        <w:ind w:left="708"/>
      </w:pPr>
      <w:r>
        <w:t xml:space="preserve">Le contrat de professionnalisation peut comporter des périodes d'acquisition d'un savoir-faire dans plusieurs entreprises. Une convention est conclue à cet effet entre l'employeur, les entreprises d'accueil et le salarié en contrat de professionnalisation. Les modalités de l'accueil et le contenu de la convention sont fixés par décret. </w:t>
      </w:r>
    </w:p>
    <w:p w:rsidR="006E267B" w:rsidRDefault="006E267B" w:rsidP="00C93AFF">
      <w:pPr>
        <w:spacing w:before="240" w:after="0"/>
      </w:pPr>
      <w:r>
        <w:t xml:space="preserve">Article L6325-2-1 </w:t>
      </w:r>
      <w:hyperlink r:id="rId339" w:tooltip="En savoir plus sur l'article L6325-2-1" w:history="1">
        <w:r>
          <w:rPr>
            <w:rStyle w:val="Lienhypertexte"/>
          </w:rPr>
          <w:t>En savoir plus sur cet article...</w:t>
        </w:r>
      </w:hyperlink>
      <w:r>
        <w:t xml:space="preserve"> </w:t>
      </w:r>
      <w:r w:rsidR="00C93AFF">
        <w:t>MAINTENU</w:t>
      </w:r>
    </w:p>
    <w:p w:rsidR="0031476C" w:rsidRDefault="0031476C" w:rsidP="0031476C">
      <w:pPr>
        <w:spacing w:before="240" w:after="0"/>
        <w:ind w:left="708"/>
      </w:pPr>
      <w:r>
        <w:t>Code du travail</w:t>
      </w:r>
    </w:p>
    <w:p w:rsidR="006E267B" w:rsidRDefault="006E267B" w:rsidP="00C93AFF">
      <w:pPr>
        <w:spacing w:after="0"/>
        <w:ind w:left="708"/>
      </w:pPr>
      <w:r>
        <w:t xml:space="preserve">Les organismes publics ou privés de formation mentionnés à l'article </w:t>
      </w:r>
      <w:hyperlink r:id="rId340" w:history="1">
        <w:r>
          <w:rPr>
            <w:rStyle w:val="Lienhypertexte"/>
          </w:rPr>
          <w:t>L. 6325-2</w:t>
        </w:r>
      </w:hyperlink>
      <w:r>
        <w:t xml:space="preserve"> ne peuvent conditionner l'inscription d'un salarié en contrat de professionnalisation au versement par ce dernier d'une contribution financière de quelque nature qu'elle soit.</w:t>
      </w:r>
    </w:p>
    <w:p w:rsidR="006E267B" w:rsidRDefault="006E267B" w:rsidP="00C93AFF">
      <w:pPr>
        <w:spacing w:before="240" w:after="0"/>
      </w:pPr>
      <w:r>
        <w:t xml:space="preserve">Article L6325-3 </w:t>
      </w:r>
      <w:hyperlink r:id="rId341" w:tooltip="En savoir plus sur l'article L6325-3" w:history="1">
        <w:r>
          <w:rPr>
            <w:rStyle w:val="Lienhypertexte"/>
          </w:rPr>
          <w:t>En savoir plus sur cet article...</w:t>
        </w:r>
      </w:hyperlink>
      <w:r>
        <w:t xml:space="preserve"> </w:t>
      </w:r>
      <w:r w:rsidR="00C93AFF">
        <w:t>MAINTENU</w:t>
      </w:r>
    </w:p>
    <w:p w:rsidR="0031476C" w:rsidRDefault="0031476C" w:rsidP="0031476C">
      <w:pPr>
        <w:spacing w:before="240" w:after="0"/>
        <w:ind w:left="708"/>
      </w:pPr>
      <w:r>
        <w:t>Code du travail</w:t>
      </w:r>
    </w:p>
    <w:p w:rsidR="006E267B" w:rsidRDefault="006E267B" w:rsidP="00C93AFF">
      <w:pPr>
        <w:spacing w:after="0"/>
        <w:ind w:left="708"/>
      </w:pPr>
      <w:r>
        <w:t>L'employeur s'engage à assurer une formation au salarié lui permettant d'acquérir une qualification professionnelle et à lui fournir un emploi en relation avec cet objectif pendant la durée du contrat à durée déterminée ou de l'action de professionnalisation du contrat à durée indéterminée.</w:t>
      </w:r>
    </w:p>
    <w:p w:rsidR="006E267B" w:rsidRDefault="006E267B" w:rsidP="00C93AFF">
      <w:pPr>
        <w:spacing w:after="0"/>
        <w:ind w:left="708"/>
      </w:pPr>
      <w:r>
        <w:t>Le salarié s'engage à travailler pour le compte de son employeur et à suivre la formation prévue au contrat.</w:t>
      </w:r>
    </w:p>
    <w:p w:rsidR="006E267B" w:rsidRDefault="006E267B" w:rsidP="000B6061">
      <w:pPr>
        <w:spacing w:before="240" w:after="0"/>
      </w:pPr>
      <w:r>
        <w:t xml:space="preserve">Article L6325-3-1 </w:t>
      </w:r>
      <w:hyperlink r:id="rId342" w:tooltip="En savoir plus sur l'article L6325-3-1" w:history="1">
        <w:r>
          <w:rPr>
            <w:rStyle w:val="Lienhypertexte"/>
          </w:rPr>
          <w:t>En savoir plus sur cet article...</w:t>
        </w:r>
      </w:hyperlink>
      <w:r>
        <w:t xml:space="preserve"> </w:t>
      </w:r>
      <w:r w:rsidR="000B6061">
        <w:t>MAINTENU</w:t>
      </w:r>
    </w:p>
    <w:p w:rsidR="0031476C" w:rsidRDefault="0031476C" w:rsidP="0031476C">
      <w:pPr>
        <w:spacing w:before="240" w:after="0"/>
        <w:ind w:left="708"/>
      </w:pPr>
      <w:r>
        <w:t>Code du travail</w:t>
      </w:r>
    </w:p>
    <w:p w:rsidR="006E267B" w:rsidRDefault="006E267B" w:rsidP="000B6061">
      <w:pPr>
        <w:spacing w:after="0"/>
        <w:ind w:left="708"/>
      </w:pPr>
      <w:r>
        <w:t>L'employeur désigne, pour chaque salarié en contrat de professionnalisation, un tuteur chargé de l'accompagner. Un décret fixe les conditions de cette désignation ainsi que les missions et les conditions d'exercice de la fonction de tuteur.</w:t>
      </w:r>
    </w:p>
    <w:p w:rsidR="006E267B" w:rsidRDefault="006E267B" w:rsidP="000B6061">
      <w:pPr>
        <w:spacing w:before="240" w:after="0"/>
      </w:pPr>
      <w:r>
        <w:t xml:space="preserve">Article L6325-4 </w:t>
      </w:r>
      <w:hyperlink r:id="rId343" w:tooltip="En savoir plus sur l'article L6325-4" w:history="1">
        <w:r>
          <w:rPr>
            <w:rStyle w:val="Lienhypertexte"/>
          </w:rPr>
          <w:t>En savoir plus sur cet article...</w:t>
        </w:r>
      </w:hyperlink>
      <w:r>
        <w:t xml:space="preserve"> </w:t>
      </w:r>
      <w:r w:rsidR="000B6061">
        <w:t>MODIFIE</w:t>
      </w:r>
    </w:p>
    <w:p w:rsidR="000B6061" w:rsidRDefault="000B6061" w:rsidP="0031476C">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27</w:t>
      </w:r>
      <w:r w:rsidRPr="00882405">
        <w:rPr>
          <w:u w:val="single"/>
        </w:rPr>
        <w:t xml:space="preserve"> page</w:t>
      </w:r>
      <w:r>
        <w:rPr>
          <w:u w:val="single"/>
        </w:rPr>
        <w:t xml:space="preserve"> 61</w:t>
      </w:r>
    </w:p>
    <w:p w:rsidR="000B6061" w:rsidRDefault="000B6061" w:rsidP="000B6061">
      <w:pPr>
        <w:spacing w:after="0"/>
        <w:ind w:left="708"/>
      </w:pPr>
      <w:r>
        <w:t>Code du travail</w:t>
      </w:r>
    </w:p>
    <w:p w:rsidR="006E267B" w:rsidRDefault="006E267B" w:rsidP="000B6061">
      <w:pPr>
        <w:spacing w:after="0"/>
        <w:ind w:left="708"/>
      </w:pPr>
      <w:r>
        <w:t xml:space="preserve">Les titulaires d'un contrat de professionnalisation ne sont pas pris en compte pour le calcul du nombre de salariés simultanément absents au titre de congés de formation pour l'application des </w:t>
      </w:r>
      <w:r w:rsidRPr="000B6061">
        <w:t>articles</w:t>
      </w:r>
      <w:r w:rsidRPr="000B6061">
        <w:rPr>
          <w:b/>
        </w:rPr>
        <w:t xml:space="preserve"> L. 6322-7 à L. 6322-9, L. 6331-10, L. 6331-11, L. 6331-22, L. 6331-30 et L. 6332-5 ainsi que des périodes de professionnalisation pour l'application de l'article L. 6324-6</w:t>
      </w:r>
      <w:r>
        <w:t>.</w:t>
      </w:r>
    </w:p>
    <w:p w:rsidR="000B6061" w:rsidRDefault="000B6061" w:rsidP="000B6061">
      <w:pPr>
        <w:spacing w:before="240" w:after="0"/>
        <w:ind w:left="708"/>
      </w:pPr>
      <w:r>
        <w:t>Petite loi</w:t>
      </w:r>
    </w:p>
    <w:p w:rsidR="000B6061" w:rsidRDefault="000B6061" w:rsidP="000B6061">
      <w:pPr>
        <w:spacing w:after="0"/>
        <w:ind w:left="708"/>
      </w:pPr>
      <w:r>
        <w:t xml:space="preserve">Les titulaires d'un contrat de professionnalisation ne sont pas pris en compte pour le calcul du nombre de salariés simultanément absents au titre de congés de formation pour l'application des </w:t>
      </w:r>
      <w:r w:rsidRPr="000B6061">
        <w:t>articles</w:t>
      </w:r>
      <w:r w:rsidRPr="000B6061">
        <w:rPr>
          <w:b/>
        </w:rPr>
        <w:t xml:space="preserve"> </w:t>
      </w:r>
      <w:r w:rsidRPr="000B6061">
        <w:rPr>
          <w:color w:val="FF0000"/>
        </w:rPr>
        <w:t>L. 6323-17-1 à L. 6323-17-5</w:t>
      </w:r>
      <w:r>
        <w:t>.</w:t>
      </w:r>
    </w:p>
    <w:p w:rsidR="006E267B" w:rsidRDefault="006E267B" w:rsidP="000B6061">
      <w:pPr>
        <w:spacing w:before="240" w:after="0"/>
      </w:pPr>
      <w:r>
        <w:lastRenderedPageBreak/>
        <w:t xml:space="preserve">Article L6325-4-1 </w:t>
      </w:r>
      <w:hyperlink r:id="rId344" w:tooltip="En savoir plus sur l'article L6325-4-1" w:history="1">
        <w:r>
          <w:rPr>
            <w:rStyle w:val="Lienhypertexte"/>
          </w:rPr>
          <w:t>En</w:t>
        </w:r>
        <w:r w:rsidRPr="000B6061">
          <w:rPr>
            <w:rStyle w:val="Lienhypertexte"/>
            <w:b/>
          </w:rPr>
          <w:t xml:space="preserve"> s</w:t>
        </w:r>
        <w:r>
          <w:rPr>
            <w:rStyle w:val="Lienhypertexte"/>
          </w:rPr>
          <w:t>avoir plus sur cet article...</w:t>
        </w:r>
      </w:hyperlink>
      <w:r>
        <w:t xml:space="preserve"> </w:t>
      </w:r>
      <w:r w:rsidR="00A8587C">
        <w:t>MAINTENU</w:t>
      </w:r>
    </w:p>
    <w:p w:rsidR="006E267B" w:rsidRDefault="00A8587C" w:rsidP="0031476C">
      <w:pPr>
        <w:spacing w:before="240" w:after="0"/>
        <w:ind w:left="708"/>
      </w:pPr>
      <w:r>
        <w:t>Code du travail</w:t>
      </w:r>
    </w:p>
    <w:p w:rsidR="006E267B" w:rsidRDefault="006E267B" w:rsidP="00A8587C">
      <w:pPr>
        <w:spacing w:after="0"/>
        <w:ind w:left="708"/>
      </w:pPr>
      <w:r>
        <w:t xml:space="preserve">Pour l'exercice d'activités saisonnières au sens du 3° de </w:t>
      </w:r>
      <w:hyperlink r:id="rId345" w:history="1">
        <w:r>
          <w:rPr>
            <w:rStyle w:val="Lienhypertexte"/>
          </w:rPr>
          <w:t>l'article L. 1242-2</w:t>
        </w:r>
      </w:hyperlink>
      <w:r>
        <w:t xml:space="preserve">, deux employeurs peuvent conclure conjointement un contrat de professionnalisation à durée déterminée avec toute personne mentionnée au 1° de </w:t>
      </w:r>
      <w:hyperlink r:id="rId346" w:history="1">
        <w:r>
          <w:rPr>
            <w:rStyle w:val="Lienhypertexte"/>
          </w:rPr>
          <w:t>l'article L. 6325-1</w:t>
        </w:r>
      </w:hyperlink>
      <w:r>
        <w:t xml:space="preserve">, en vue de l'acquisition d'une ou, par dérogation au même article L. 6325-1, de deux qualifications mentionnées à </w:t>
      </w:r>
      <w:hyperlink r:id="rId347" w:history="1">
        <w:r>
          <w:rPr>
            <w:rStyle w:val="Lienhypertexte"/>
          </w:rPr>
          <w:t>l'article L. 6314-1</w:t>
        </w:r>
      </w:hyperlink>
      <w:r>
        <w:t xml:space="preserve">. </w:t>
      </w:r>
    </w:p>
    <w:p w:rsidR="006E267B" w:rsidRDefault="006E267B" w:rsidP="00A8587C">
      <w:pPr>
        <w:spacing w:after="0"/>
        <w:ind w:left="708"/>
      </w:pPr>
      <w:r>
        <w:t xml:space="preserve">Une convention tripartite signée par les deux employeurs et le titulaire du contrat est annexée au contrat de professionnalisation. Elle détermine : </w:t>
      </w:r>
    </w:p>
    <w:p w:rsidR="006E267B" w:rsidRDefault="006E267B" w:rsidP="00A8587C">
      <w:pPr>
        <w:spacing w:after="0"/>
        <w:ind w:left="708"/>
      </w:pPr>
      <w:r>
        <w:t xml:space="preserve">1° L'affectation du titulaire entre les deux entreprises au cours du contrat, selon un calendrier prédéfini ; </w:t>
      </w:r>
    </w:p>
    <w:p w:rsidR="006E267B" w:rsidRDefault="006E267B" w:rsidP="00A8587C">
      <w:pPr>
        <w:spacing w:after="0"/>
        <w:ind w:left="708"/>
      </w:pPr>
      <w:r>
        <w:t xml:space="preserve">2° La désignation de l'employeur tenu de verser la rémunération due au titre de chaque période consacrée par le titulaire aux actions et aux enseignements mentionnés à </w:t>
      </w:r>
      <w:hyperlink r:id="rId348" w:history="1">
        <w:r>
          <w:rPr>
            <w:rStyle w:val="Lienhypertexte"/>
          </w:rPr>
          <w:t xml:space="preserve">l'article L. 6325-13 </w:t>
        </w:r>
      </w:hyperlink>
      <w:r>
        <w:t xml:space="preserve">; </w:t>
      </w:r>
    </w:p>
    <w:p w:rsidR="006E267B" w:rsidRDefault="006E267B" w:rsidP="00A8587C">
      <w:pPr>
        <w:spacing w:after="0"/>
        <w:ind w:left="708"/>
      </w:pPr>
      <w:r>
        <w:t xml:space="preserve">3° Les conditions de mise en place du tutorat. </w:t>
      </w:r>
    </w:p>
    <w:p w:rsidR="006E267B" w:rsidRDefault="006E267B" w:rsidP="00A8587C">
      <w:pPr>
        <w:spacing w:after="0"/>
        <w:ind w:left="708"/>
      </w:pPr>
      <w:r>
        <w:t xml:space="preserve">La période d'essai prévue à </w:t>
      </w:r>
      <w:hyperlink r:id="rId349" w:history="1">
        <w:r>
          <w:rPr>
            <w:rStyle w:val="Lienhypertexte"/>
          </w:rPr>
          <w:t>l'article L. 1242-10</w:t>
        </w:r>
      </w:hyperlink>
      <w:r>
        <w:t xml:space="preserve"> est applicable au début de la première période de travail effectif chez chacun des employeurs. </w:t>
      </w:r>
    </w:p>
    <w:p w:rsidR="006E267B" w:rsidRDefault="006E267B" w:rsidP="00A8587C">
      <w:pPr>
        <w:spacing w:after="0"/>
        <w:ind w:left="708"/>
      </w:pPr>
      <w:r>
        <w:t>Ce contrat peut être rompu, dans les conditions applicables aux contrats à durée déterminée, à l'initiative de chacune des parties, laquelle prend en charge les conséquences financières éventuelles de cette rupture.</w:t>
      </w:r>
    </w:p>
    <w:p w:rsidR="006E267B" w:rsidRPr="0031476C" w:rsidRDefault="006E267B" w:rsidP="0031476C">
      <w:pPr>
        <w:pStyle w:val="Titre4"/>
        <w:spacing w:after="240"/>
        <w:rPr>
          <w:color w:val="943634" w:themeColor="accent2" w:themeShade="BF"/>
        </w:rPr>
      </w:pPr>
      <w:r w:rsidRPr="0031476C">
        <w:rPr>
          <w:color w:val="943634" w:themeColor="accent2" w:themeShade="BF"/>
        </w:rPr>
        <w:t>Section 2 : Formation et exécution du contrat.</w:t>
      </w:r>
    </w:p>
    <w:p w:rsidR="006E267B" w:rsidRDefault="006E267B" w:rsidP="006E267B">
      <w:pPr>
        <w:spacing w:after="0"/>
      </w:pPr>
      <w:r>
        <w:t xml:space="preserve">Article L6325-5 </w:t>
      </w:r>
      <w:hyperlink r:id="rId350" w:tooltip="En savoir plus sur l'article L6325-5" w:history="1">
        <w:r>
          <w:rPr>
            <w:rStyle w:val="Lienhypertexte"/>
          </w:rPr>
          <w:t>En savoir plus sur cet article...</w:t>
        </w:r>
      </w:hyperlink>
      <w:r>
        <w:t xml:space="preserve"> </w:t>
      </w:r>
      <w:r w:rsidR="00A8587C">
        <w:t>MAINTENU</w:t>
      </w:r>
    </w:p>
    <w:p w:rsidR="00A8587C" w:rsidRDefault="00A8587C" w:rsidP="002C759D">
      <w:pPr>
        <w:spacing w:before="240" w:after="0"/>
        <w:ind w:left="708"/>
      </w:pPr>
      <w:r>
        <w:t>Code du travail</w:t>
      </w:r>
    </w:p>
    <w:p w:rsidR="006E267B" w:rsidRDefault="006E267B" w:rsidP="00A8587C">
      <w:pPr>
        <w:spacing w:after="0"/>
        <w:ind w:left="708"/>
      </w:pPr>
      <w:r>
        <w:t>Le contrat de professionnalisation est un contrat de travail à durée déterminée ou à durée indéterminée. Il est établi par écrit.</w:t>
      </w:r>
    </w:p>
    <w:p w:rsidR="006E267B" w:rsidRDefault="006E267B" w:rsidP="00A8587C">
      <w:pPr>
        <w:spacing w:after="0"/>
        <w:ind w:left="708"/>
      </w:pPr>
      <w:r>
        <w:t>Lorsqu'il est à durée déterminée, il est conclu en application de l'article L. 1242-3.</w:t>
      </w:r>
    </w:p>
    <w:p w:rsidR="006E267B" w:rsidRDefault="006E267B" w:rsidP="00A8587C">
      <w:pPr>
        <w:spacing w:after="0"/>
        <w:ind w:left="708"/>
      </w:pPr>
      <w:r>
        <w:t>Le contrat de professionnalisation est déposé auprès de l'autorité administrative.</w:t>
      </w:r>
    </w:p>
    <w:p w:rsidR="006E267B" w:rsidRDefault="006E267B" w:rsidP="00A8587C">
      <w:pPr>
        <w:spacing w:before="240" w:after="0"/>
      </w:pPr>
      <w:r>
        <w:t xml:space="preserve">Article L6325-6 </w:t>
      </w:r>
      <w:hyperlink r:id="rId351" w:tooltip="En savoir plus sur l'article L6325-6" w:history="1">
        <w:r>
          <w:rPr>
            <w:rStyle w:val="Lienhypertexte"/>
          </w:rPr>
          <w:t>En savoir plus sur cet article...</w:t>
        </w:r>
      </w:hyperlink>
      <w:r>
        <w:t xml:space="preserve"> </w:t>
      </w:r>
      <w:r w:rsidR="00A8587C">
        <w:t>MAINTENU</w:t>
      </w:r>
    </w:p>
    <w:p w:rsidR="00A8587C" w:rsidRDefault="00A8587C" w:rsidP="002C759D">
      <w:pPr>
        <w:spacing w:before="240" w:after="0"/>
        <w:ind w:left="708"/>
      </w:pPr>
      <w:r>
        <w:t>Code du travail</w:t>
      </w:r>
    </w:p>
    <w:p w:rsidR="006E267B" w:rsidRDefault="006E267B" w:rsidP="00A8587C">
      <w:pPr>
        <w:spacing w:after="0"/>
        <w:ind w:left="708"/>
      </w:pPr>
      <w:r>
        <w:t>Le titulaire d'un contrat de professionnalisation bénéficie de l'ensemble des dispositions applicables aux autres salariés de l'entreprise dans la mesure où elles ne sont pas incompatibles avec les exigences de la formation.</w:t>
      </w:r>
    </w:p>
    <w:p w:rsidR="006E267B" w:rsidRDefault="006E267B" w:rsidP="00A8587C">
      <w:pPr>
        <w:spacing w:before="240" w:after="0"/>
      </w:pPr>
      <w:r>
        <w:t xml:space="preserve">Article L6325-6-1 </w:t>
      </w:r>
      <w:hyperlink r:id="rId352" w:tooltip="En savoir plus sur l'article L6325-6-1" w:history="1">
        <w:r>
          <w:rPr>
            <w:rStyle w:val="Lienhypertexte"/>
          </w:rPr>
          <w:t>En savoir plus sur cet article...</w:t>
        </w:r>
      </w:hyperlink>
      <w:r>
        <w:t xml:space="preserve"> </w:t>
      </w:r>
      <w:r w:rsidR="00A8587C">
        <w:t>MAINTENU</w:t>
      </w:r>
    </w:p>
    <w:p w:rsidR="00A8587C" w:rsidRDefault="00A8587C" w:rsidP="002C759D">
      <w:pPr>
        <w:spacing w:before="240" w:after="0"/>
        <w:ind w:left="708"/>
      </w:pPr>
      <w:r>
        <w:t>Code du travail</w:t>
      </w:r>
    </w:p>
    <w:p w:rsidR="006E267B" w:rsidRDefault="006E267B" w:rsidP="00A8587C">
      <w:pPr>
        <w:spacing w:after="0"/>
        <w:ind w:left="708"/>
      </w:pPr>
      <w:r>
        <w:t>Les mineurs titulaires d'un contrat de professionnalisation peuvent être autorisés à utiliser au cours de leur formation professionnelle les équipements de travail dont l'usage est interdit aux jeunes travailleurs, dans des conditions définies par décret.</w:t>
      </w:r>
    </w:p>
    <w:p w:rsidR="006E267B" w:rsidRDefault="006E267B" w:rsidP="00A8587C">
      <w:pPr>
        <w:spacing w:before="240" w:after="0"/>
      </w:pPr>
      <w:r>
        <w:t xml:space="preserve">Article L6325-6-2 </w:t>
      </w:r>
      <w:hyperlink r:id="rId353" w:tooltip="En savoir plus sur l'article L6325-6-2" w:history="1">
        <w:r>
          <w:rPr>
            <w:rStyle w:val="Lienhypertexte"/>
          </w:rPr>
          <w:t>En savoir plus sur cet article...</w:t>
        </w:r>
      </w:hyperlink>
      <w:r>
        <w:t xml:space="preserve"> </w:t>
      </w:r>
      <w:r w:rsidR="00A8587C">
        <w:t>MAINTENU</w:t>
      </w:r>
    </w:p>
    <w:p w:rsidR="00A8587C" w:rsidRDefault="00A8587C" w:rsidP="002C759D">
      <w:pPr>
        <w:spacing w:before="240" w:after="0"/>
        <w:ind w:left="708"/>
      </w:pPr>
      <w:r>
        <w:lastRenderedPageBreak/>
        <w:t>Code du travail</w:t>
      </w:r>
    </w:p>
    <w:p w:rsidR="006E267B" w:rsidRDefault="006E267B" w:rsidP="00A8587C">
      <w:pPr>
        <w:spacing w:after="0"/>
        <w:ind w:left="708"/>
      </w:pPr>
      <w:r>
        <w:t xml:space="preserve">Une carte portant la mention " Etudiant des métiers " est délivrée par l'organisme ou le service chargé de leur formation aux personnes qui sont mentionnées au 1° de </w:t>
      </w:r>
      <w:hyperlink r:id="rId354" w:history="1">
        <w:r>
          <w:rPr>
            <w:rStyle w:val="Lienhypertexte"/>
          </w:rPr>
          <w:t xml:space="preserve">l'article L. 6325-1 </w:t>
        </w:r>
      </w:hyperlink>
      <w:r>
        <w:t xml:space="preserve">et dont le contrat de professionnalisation a pour objet d'acquérir une qualification enregistrée dans le répertoire national des certifications professionnelles mentionné à </w:t>
      </w:r>
      <w:hyperlink r:id="rId355" w:history="1">
        <w:r>
          <w:rPr>
            <w:rStyle w:val="Lienhypertexte"/>
          </w:rPr>
          <w:t xml:space="preserve">l'article L. 335-6 </w:t>
        </w:r>
      </w:hyperlink>
      <w:r>
        <w:t xml:space="preserve">du code de l'éducation et comporte une action de professionnalisation, au sens de </w:t>
      </w:r>
      <w:hyperlink r:id="rId356" w:history="1">
        <w:r>
          <w:rPr>
            <w:rStyle w:val="Lienhypertexte"/>
          </w:rPr>
          <w:t>l'article L. 6325-11</w:t>
        </w:r>
      </w:hyperlink>
      <w:r>
        <w:t xml:space="preserve"> du présent code, d'une durée minimale de douze mois. Cette carte permet à son titulaire de faire valoir sur l'ensemble du territoire national la spécificité de son statut auprès des tiers, notamment en vue d'accéder à des réductions tarifaires identiques à celles dont bénéficient les étudiants de l'enseignement supérieur. </w:t>
      </w:r>
    </w:p>
    <w:p w:rsidR="006E267B" w:rsidRDefault="006E267B" w:rsidP="00A8587C">
      <w:pPr>
        <w:spacing w:after="0"/>
        <w:ind w:left="708"/>
      </w:pPr>
      <w:r>
        <w:t>La carte d'étudiant des métiers est établie conformément à un modèle déterminé par voie réglementaire.</w:t>
      </w:r>
    </w:p>
    <w:p w:rsidR="006E267B" w:rsidRDefault="006E267B" w:rsidP="00A8587C">
      <w:pPr>
        <w:spacing w:before="240" w:after="0"/>
      </w:pPr>
      <w:r>
        <w:t xml:space="preserve">Article L6325-7 </w:t>
      </w:r>
      <w:hyperlink r:id="rId357" w:tooltip="En savoir plus sur l'article L6325-7" w:history="1">
        <w:r>
          <w:rPr>
            <w:rStyle w:val="Lienhypertexte"/>
          </w:rPr>
          <w:t>En savoir plus sur cet article...</w:t>
        </w:r>
      </w:hyperlink>
      <w:r>
        <w:t xml:space="preserve"> </w:t>
      </w:r>
      <w:r w:rsidR="00A8587C">
        <w:t>MAINTENU</w:t>
      </w:r>
    </w:p>
    <w:p w:rsidR="00A8587C" w:rsidRDefault="00A8587C" w:rsidP="002C759D">
      <w:pPr>
        <w:spacing w:before="240" w:after="0"/>
        <w:ind w:left="708"/>
      </w:pPr>
      <w:r>
        <w:t>Code du travail</w:t>
      </w:r>
    </w:p>
    <w:p w:rsidR="006E267B" w:rsidRDefault="006E267B" w:rsidP="00A8587C">
      <w:pPr>
        <w:spacing w:after="0"/>
        <w:ind w:left="708"/>
      </w:pPr>
      <w:r>
        <w:t>Le contrat de professionnalisation à durée déterminée peut être renouvelé une fois si :</w:t>
      </w:r>
    </w:p>
    <w:p w:rsidR="006E267B" w:rsidRDefault="006E267B" w:rsidP="00A8587C">
      <w:pPr>
        <w:spacing w:after="0"/>
        <w:ind w:left="708"/>
      </w:pPr>
      <w:r>
        <w:t>1° Le bénéficiaire, ayant obtenu la qualification visée, prépare une qualification supérieure ou complémentaire ;</w:t>
      </w:r>
    </w:p>
    <w:p w:rsidR="006E267B" w:rsidRDefault="006E267B" w:rsidP="00A8587C">
      <w:pPr>
        <w:spacing w:after="0"/>
        <w:ind w:left="708"/>
      </w:pPr>
      <w:r>
        <w:t xml:space="preserve">2° Le bénéficiaire n'a pu obtenir la qualification visée pour cause d'échec aux épreuves d'évaluation de la formation suivie, de maternité, de maladie, d'accident du travail, de maladie professionnelle ou de défaillance de l'organisme de formation. </w:t>
      </w:r>
    </w:p>
    <w:p w:rsidR="006E267B" w:rsidRPr="002C759D" w:rsidRDefault="006E267B" w:rsidP="002C759D">
      <w:pPr>
        <w:pStyle w:val="Titre4"/>
        <w:rPr>
          <w:color w:val="943634" w:themeColor="accent2" w:themeShade="BF"/>
        </w:rPr>
      </w:pPr>
      <w:r w:rsidRPr="002C759D">
        <w:rPr>
          <w:color w:val="943634" w:themeColor="accent2" w:themeShade="BF"/>
        </w:rPr>
        <w:t>Section 3 : Salaire et durée du travail.</w:t>
      </w:r>
    </w:p>
    <w:p w:rsidR="006E267B" w:rsidRDefault="006E267B" w:rsidP="00A8587C">
      <w:pPr>
        <w:spacing w:before="240" w:after="0"/>
      </w:pPr>
      <w:r>
        <w:t xml:space="preserve">Article L6325-8 </w:t>
      </w:r>
      <w:hyperlink r:id="rId358" w:tooltip="En savoir plus sur l'article L6325-8" w:history="1">
        <w:r>
          <w:rPr>
            <w:rStyle w:val="Lienhypertexte"/>
          </w:rPr>
          <w:t>En savoir plus sur cet article...</w:t>
        </w:r>
      </w:hyperlink>
      <w:r>
        <w:t xml:space="preserve"> </w:t>
      </w:r>
      <w:r w:rsidR="00A8587C">
        <w:t>MAINTENU</w:t>
      </w:r>
    </w:p>
    <w:p w:rsidR="00A8587C" w:rsidRDefault="00A8587C" w:rsidP="007E00E5">
      <w:pPr>
        <w:spacing w:before="240" w:after="0"/>
        <w:ind w:left="708"/>
      </w:pPr>
      <w:r>
        <w:t>Code du travail</w:t>
      </w:r>
    </w:p>
    <w:p w:rsidR="006E267B" w:rsidRDefault="006E267B" w:rsidP="00220050">
      <w:pPr>
        <w:spacing w:after="0"/>
        <w:ind w:left="708"/>
      </w:pPr>
      <w:r>
        <w:t>Sauf dispositions conventionnelles ou contractuelles plus favorables, le salarié âgé de moins de vingt-six ans et titulaire d'un contrat de professionnalisation perçoit pendant la durée du contrat à durée déterminée ou de l'action de professionnalisation du contrat à durée indéterminée une rémunération calculée en fonction du salaire minimum de croissance.</w:t>
      </w:r>
    </w:p>
    <w:p w:rsidR="006E267B" w:rsidRDefault="006E267B" w:rsidP="00220050">
      <w:pPr>
        <w:spacing w:after="0"/>
        <w:ind w:left="708"/>
      </w:pPr>
      <w:r>
        <w:t>Le montant de cette rémunération peut varier en fonction de l'âge du bénéficiaire et du niveau de sa formation.</w:t>
      </w:r>
    </w:p>
    <w:p w:rsidR="006E267B" w:rsidRDefault="006E267B" w:rsidP="00220050">
      <w:pPr>
        <w:spacing w:after="0"/>
        <w:ind w:left="708"/>
      </w:pPr>
      <w:r>
        <w:t>Un décret détermine ce montant et les conditions de déduction des avantages en nature.</w:t>
      </w:r>
    </w:p>
    <w:p w:rsidR="006E267B" w:rsidRDefault="006E267B" w:rsidP="00A8587C">
      <w:pPr>
        <w:spacing w:before="240" w:after="0"/>
      </w:pPr>
      <w:r>
        <w:t xml:space="preserve">Article L6325-9 </w:t>
      </w:r>
      <w:hyperlink r:id="rId359" w:tooltip="En savoir plus sur l'article L6325-9" w:history="1">
        <w:r>
          <w:rPr>
            <w:rStyle w:val="Lienhypertexte"/>
          </w:rPr>
          <w:t>En savoir plus sur cet article...</w:t>
        </w:r>
      </w:hyperlink>
      <w:r>
        <w:t xml:space="preserve"> </w:t>
      </w:r>
      <w:r w:rsidR="00A8587C">
        <w:t>MAINTENU</w:t>
      </w:r>
    </w:p>
    <w:p w:rsidR="00A8587C" w:rsidRDefault="00A8587C" w:rsidP="007E00E5">
      <w:pPr>
        <w:spacing w:before="240" w:after="0"/>
        <w:ind w:left="708"/>
      </w:pPr>
      <w:r>
        <w:t>Code du travail</w:t>
      </w:r>
    </w:p>
    <w:p w:rsidR="006E267B" w:rsidRDefault="006E267B" w:rsidP="00220050">
      <w:pPr>
        <w:spacing w:after="0"/>
        <w:ind w:left="708"/>
      </w:pPr>
      <w:r>
        <w:t>Le titulaire d'un contrat de professionnalisation âgé d'au moins vingt-six ans perçoit, pendant la durée du contrat à durée déterminée ou de l'action de professionnalisation du contrat à durée indéterminée, une rémunération qui ne peut être inférieure ni au salaire minimum de croissance ni à un pourcentage déterminé par décret de la rémunération minimale prévue par les dispositions de la convention ou de l'accord collectif de branche dont relève l'entreprise.</w:t>
      </w:r>
    </w:p>
    <w:p w:rsidR="006E267B" w:rsidRDefault="006E267B" w:rsidP="00A8587C">
      <w:pPr>
        <w:spacing w:before="240" w:after="0"/>
      </w:pPr>
      <w:r>
        <w:t xml:space="preserve">Article L6325-10 </w:t>
      </w:r>
      <w:hyperlink r:id="rId360" w:tooltip="En savoir plus sur l'article L6325-10" w:history="1">
        <w:r>
          <w:rPr>
            <w:rStyle w:val="Lienhypertexte"/>
          </w:rPr>
          <w:t>En savoir plus sur cet article...</w:t>
        </w:r>
      </w:hyperlink>
      <w:r>
        <w:t xml:space="preserve"> </w:t>
      </w:r>
      <w:r w:rsidR="00A8587C">
        <w:t>MAINTENU</w:t>
      </w:r>
    </w:p>
    <w:p w:rsidR="00A8587C" w:rsidRDefault="00A8587C" w:rsidP="007E00E5">
      <w:pPr>
        <w:spacing w:before="240" w:after="0"/>
        <w:ind w:left="708"/>
      </w:pPr>
      <w:r>
        <w:lastRenderedPageBreak/>
        <w:t>Code du travail</w:t>
      </w:r>
    </w:p>
    <w:p w:rsidR="006E267B" w:rsidRDefault="006E267B" w:rsidP="00220050">
      <w:pPr>
        <w:spacing w:after="0"/>
        <w:ind w:left="708"/>
      </w:pPr>
      <w:r>
        <w:t xml:space="preserve">La durée du travail du salarié, incluant le temps passé en formation, ne peut excéder la durée hebdomadaire de travail pratiquée dans l'entreprise ni la durée quotidienne maximale du travail fixée par l'article </w:t>
      </w:r>
      <w:hyperlink r:id="rId361" w:history="1">
        <w:r>
          <w:rPr>
            <w:rStyle w:val="Lienhypertexte"/>
          </w:rPr>
          <w:t>L. 3121-18</w:t>
        </w:r>
      </w:hyperlink>
      <w:r>
        <w:t xml:space="preserve">. </w:t>
      </w:r>
    </w:p>
    <w:p w:rsidR="006E267B" w:rsidRDefault="006E267B" w:rsidP="00220050">
      <w:pPr>
        <w:spacing w:after="0"/>
        <w:ind w:left="708"/>
      </w:pPr>
      <w:r>
        <w:t xml:space="preserve">Il bénéficie du repos hebdomadaire dans les conditions fixées au présent code et au </w:t>
      </w:r>
      <w:hyperlink r:id="rId362" w:history="1">
        <w:r>
          <w:rPr>
            <w:rStyle w:val="Lienhypertexte"/>
          </w:rPr>
          <w:t>I de l'article L. 714-1 du code rural et de la pêche maritime</w:t>
        </w:r>
      </w:hyperlink>
      <w:r>
        <w:t>.</w:t>
      </w:r>
    </w:p>
    <w:p w:rsidR="006E267B" w:rsidRPr="007E00E5" w:rsidRDefault="006E267B" w:rsidP="007E00E5">
      <w:pPr>
        <w:pStyle w:val="Titre4"/>
        <w:spacing w:after="240"/>
        <w:rPr>
          <w:color w:val="943634" w:themeColor="accent2" w:themeShade="BF"/>
        </w:rPr>
      </w:pPr>
      <w:r w:rsidRPr="007E00E5">
        <w:rPr>
          <w:color w:val="943634" w:themeColor="accent2" w:themeShade="BF"/>
        </w:rPr>
        <w:t xml:space="preserve">Section 4 : Durée et mise en </w:t>
      </w:r>
      <w:r w:rsidR="00DB1E8E" w:rsidRPr="007E00E5">
        <w:rPr>
          <w:color w:val="943634" w:themeColor="accent2" w:themeShade="BF"/>
        </w:rPr>
        <w:t>œuvre</w:t>
      </w:r>
      <w:r w:rsidRPr="007E00E5">
        <w:rPr>
          <w:color w:val="943634" w:themeColor="accent2" w:themeShade="BF"/>
        </w:rPr>
        <w:t xml:space="preserve"> des actions de professionnalisation.</w:t>
      </w:r>
    </w:p>
    <w:p w:rsidR="006E267B" w:rsidRDefault="006E267B" w:rsidP="006E267B">
      <w:pPr>
        <w:spacing w:after="0"/>
      </w:pPr>
      <w:r>
        <w:t xml:space="preserve">Article L6325-11 </w:t>
      </w:r>
      <w:hyperlink r:id="rId363" w:tooltip="En savoir plus sur l'article L6325-11" w:history="1">
        <w:r>
          <w:rPr>
            <w:rStyle w:val="Lienhypertexte"/>
          </w:rPr>
          <w:t>En savoir plus sur cet article...</w:t>
        </w:r>
      </w:hyperlink>
      <w:r>
        <w:t xml:space="preserve"> </w:t>
      </w:r>
      <w:r w:rsidR="00F7702B">
        <w:t>MODIFIE</w:t>
      </w:r>
    </w:p>
    <w:p w:rsidR="00F7702B" w:rsidRDefault="00F7702B" w:rsidP="000570EF">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28</w:t>
      </w:r>
      <w:r w:rsidRPr="00882405">
        <w:rPr>
          <w:u w:val="single"/>
        </w:rPr>
        <w:t xml:space="preserve"> page</w:t>
      </w:r>
      <w:r>
        <w:rPr>
          <w:u w:val="single"/>
        </w:rPr>
        <w:t xml:space="preserve"> 61</w:t>
      </w:r>
    </w:p>
    <w:p w:rsidR="006E267B" w:rsidRDefault="00F7702B" w:rsidP="00F7702B">
      <w:pPr>
        <w:spacing w:after="0"/>
        <w:ind w:left="708"/>
      </w:pPr>
      <w:r>
        <w:t>Code du travail</w:t>
      </w:r>
    </w:p>
    <w:p w:rsidR="006E267B" w:rsidRDefault="006E267B" w:rsidP="00F7702B">
      <w:pPr>
        <w:spacing w:after="0"/>
        <w:ind w:left="708"/>
      </w:pPr>
      <w:r>
        <w:t xml:space="preserve">L'action de professionnalisation d'un contrat de professionnalisation à durée déterminée ou qui se situe au début d'un contrat de professionnalisation à durée indéterminée est d'une durée minimale comprise entre six et douze mois. Elle peut être allongée jusqu'à </w:t>
      </w:r>
      <w:r w:rsidRPr="00F7702B">
        <w:rPr>
          <w:b/>
        </w:rPr>
        <w:t>vingt-quatre</w:t>
      </w:r>
      <w:r>
        <w:t xml:space="preserve"> mois pour les personnes mentionnées à l'article L. 6325-1-1.</w:t>
      </w:r>
    </w:p>
    <w:p w:rsidR="00F7702B" w:rsidRDefault="00F7702B" w:rsidP="00F7702B">
      <w:pPr>
        <w:spacing w:before="240" w:after="0"/>
        <w:ind w:left="708"/>
      </w:pPr>
      <w:r>
        <w:t>Petite loi</w:t>
      </w:r>
    </w:p>
    <w:p w:rsidR="00F7702B" w:rsidRDefault="00F7702B" w:rsidP="00F7702B">
      <w:pPr>
        <w:spacing w:after="0"/>
        <w:ind w:left="708"/>
      </w:pPr>
      <w:r>
        <w:t xml:space="preserve">L'action de professionnalisation d'un contrat de professionnalisation à durée déterminée ou qui se situe au début d'un contrat de professionnalisation à durée indéterminée est d'une durée minimale comprise entre six et douze mois. Elle peut être allongée jusqu'à </w:t>
      </w:r>
      <w:r w:rsidRPr="00F7702B">
        <w:rPr>
          <w:color w:val="FF0000"/>
        </w:rPr>
        <w:t xml:space="preserve">trente-six </w:t>
      </w:r>
      <w:r>
        <w:t>mois pour les personnes mentionnées à l'article L. 6325-1-1.</w:t>
      </w:r>
    </w:p>
    <w:p w:rsidR="00295D3F" w:rsidRDefault="006E267B" w:rsidP="00295D3F">
      <w:pPr>
        <w:spacing w:before="240" w:after="0"/>
      </w:pPr>
      <w:r>
        <w:t xml:space="preserve">Article L6325-12 </w:t>
      </w:r>
      <w:hyperlink r:id="rId364" w:tooltip="En savoir plus sur l'article L6325-12" w:history="1">
        <w:r>
          <w:rPr>
            <w:rStyle w:val="Lienhypertexte"/>
          </w:rPr>
          <w:t>En savoir plus sur cet article...</w:t>
        </w:r>
      </w:hyperlink>
      <w:r>
        <w:t xml:space="preserve"> </w:t>
      </w:r>
      <w:r w:rsidR="00295D3F">
        <w:t>MAINTENU</w:t>
      </w:r>
    </w:p>
    <w:p w:rsidR="00295D3F" w:rsidRDefault="00295D3F" w:rsidP="000570EF">
      <w:pPr>
        <w:spacing w:before="240" w:after="0"/>
        <w:ind w:left="708"/>
      </w:pPr>
      <w:r>
        <w:t>Code du travail</w:t>
      </w:r>
    </w:p>
    <w:p w:rsidR="006E267B" w:rsidRDefault="006E267B" w:rsidP="00295D3F">
      <w:pPr>
        <w:spacing w:after="0"/>
        <w:ind w:left="708"/>
      </w:pPr>
      <w:r>
        <w:t xml:space="preserve">La durée minimale de l'action de professionnalisation peut être allongée jusqu'à vingt-quatre mois pour d'autres personnes que celles mentionnées à l'article </w:t>
      </w:r>
      <w:hyperlink r:id="rId365" w:history="1">
        <w:r>
          <w:rPr>
            <w:rStyle w:val="Lienhypertexte"/>
          </w:rPr>
          <w:t>L. 6325-11</w:t>
        </w:r>
      </w:hyperlink>
      <w:r>
        <w:t xml:space="preserve"> ou lorsque la nature des qualifications prévues l'exige. </w:t>
      </w:r>
    </w:p>
    <w:p w:rsidR="006E267B" w:rsidRDefault="006E267B" w:rsidP="00295D3F">
      <w:pPr>
        <w:spacing w:after="0"/>
        <w:ind w:left="708"/>
      </w:pPr>
      <w:r>
        <w:t>Ces bénéficiaires et la nature de ces qualifications sont définis par convention ou accord collectif de branche ou, à défaut, par accord collectif conclu entre les organisations représentatives d'employeurs et de salariés signataires de l'accord constitutif d'un organisme collecteur paritaire interprofessionnel agréé.</w:t>
      </w:r>
    </w:p>
    <w:p w:rsidR="006E267B" w:rsidRDefault="006E267B" w:rsidP="00295D3F">
      <w:pPr>
        <w:spacing w:after="0"/>
        <w:ind w:left="708"/>
      </w:pPr>
      <w:r>
        <w:t>La nature de ces qualifications peut être définie par un accord conclu au niveau national et interprofessionnel.</w:t>
      </w:r>
    </w:p>
    <w:p w:rsidR="00295D3F" w:rsidRDefault="006E267B" w:rsidP="00295D3F">
      <w:pPr>
        <w:spacing w:before="240"/>
      </w:pPr>
      <w:r>
        <w:t xml:space="preserve">Article L6325-13 </w:t>
      </w:r>
      <w:hyperlink r:id="rId366" w:tooltip="En savoir plus sur l'article L6325-13" w:history="1">
        <w:r>
          <w:rPr>
            <w:rStyle w:val="Lienhypertexte"/>
          </w:rPr>
          <w:t>En savoir plus sur cet article...</w:t>
        </w:r>
      </w:hyperlink>
      <w:r>
        <w:t xml:space="preserve"> </w:t>
      </w:r>
      <w:r w:rsidR="00295D3F">
        <w:t>MAINTENU</w:t>
      </w:r>
    </w:p>
    <w:p w:rsidR="00295D3F" w:rsidRDefault="00295D3F" w:rsidP="00295D3F">
      <w:pPr>
        <w:spacing w:after="0"/>
        <w:ind w:left="708"/>
      </w:pPr>
      <w:r>
        <w:t>Code du travail</w:t>
      </w:r>
    </w:p>
    <w:p w:rsidR="006E267B" w:rsidRDefault="006E267B" w:rsidP="00295D3F">
      <w:pPr>
        <w:spacing w:after="0"/>
        <w:ind w:left="708"/>
      </w:pPr>
      <w:r>
        <w:t>Dans le cadre du contrat de professionnalisation à durée déterminée ou d'actions de professionnalisation engagées dans le cadre de contrats à durée indéterminée, les actions de positionnement, d'évaluation et d'accompagnement ainsi que les enseignements généraux, professionnels et technologiques sont mis en oeuvre par un organisme de formation ou, lorsqu'elle dispose d'un service de formation, par l'entreprise elle-même.</w:t>
      </w:r>
    </w:p>
    <w:p w:rsidR="006E267B" w:rsidRDefault="006E267B" w:rsidP="00295D3F">
      <w:pPr>
        <w:spacing w:after="0"/>
        <w:ind w:left="708"/>
      </w:pPr>
      <w:r>
        <w:t>Ils sont d'une durée minimale comprise entre 15 %, sans être inférieure à cent cinquante heures, et 25 % de la durée totale du contrat.</w:t>
      </w:r>
    </w:p>
    <w:p w:rsidR="00295D3F" w:rsidRDefault="006E267B" w:rsidP="00295D3F">
      <w:pPr>
        <w:spacing w:before="240" w:after="0"/>
      </w:pPr>
      <w:r>
        <w:lastRenderedPageBreak/>
        <w:t xml:space="preserve">Article L6325-14 </w:t>
      </w:r>
      <w:hyperlink r:id="rId367" w:tooltip="En savoir plus sur l'article L6325-14" w:history="1">
        <w:r>
          <w:rPr>
            <w:rStyle w:val="Lienhypertexte"/>
          </w:rPr>
          <w:t>En savoir plus sur cet article...</w:t>
        </w:r>
      </w:hyperlink>
      <w:r>
        <w:t xml:space="preserve"> </w:t>
      </w:r>
      <w:r w:rsidR="00295D3F">
        <w:t>MAINTENU</w:t>
      </w:r>
    </w:p>
    <w:p w:rsidR="00295D3F" w:rsidRDefault="00295D3F" w:rsidP="000570EF">
      <w:pPr>
        <w:spacing w:before="240" w:after="0"/>
        <w:ind w:left="708"/>
      </w:pPr>
      <w:r>
        <w:t>Code du travail</w:t>
      </w:r>
    </w:p>
    <w:p w:rsidR="006E267B" w:rsidRDefault="006E267B" w:rsidP="00295D3F">
      <w:pPr>
        <w:spacing w:after="0"/>
        <w:ind w:left="708"/>
      </w:pPr>
      <w:r>
        <w:t>Un accord de branche peut porter au-delà de 25 % la durée des actions pour certaines catégories de bénéficiaires, notamment pour ceux mentionnés à l'article L. 6325-1-1 ou pour ceux qui visent des formations diplômantes.</w:t>
      </w:r>
    </w:p>
    <w:p w:rsidR="006E267B" w:rsidRDefault="006E267B" w:rsidP="00295D3F">
      <w:pPr>
        <w:spacing w:after="0"/>
        <w:ind w:left="708"/>
      </w:pPr>
      <w:r>
        <w:t xml:space="preserve">A défaut d'accord de branche, un accord peut être conclu entre les organisations représentatives d'employeurs et de salariés signataires de l'accord constitutif d'un organisme collecteur paritaire des fonds de la formation professionnelle continue à compétence interprofessionnelle mentionné à l'article </w:t>
      </w:r>
      <w:hyperlink r:id="rId368" w:history="1">
        <w:r>
          <w:rPr>
            <w:rStyle w:val="Lienhypertexte"/>
          </w:rPr>
          <w:t>L. 6325-12</w:t>
        </w:r>
      </w:hyperlink>
      <w:r>
        <w:t>.</w:t>
      </w:r>
    </w:p>
    <w:p w:rsidR="006E267B" w:rsidRDefault="006E267B" w:rsidP="00295D3F">
      <w:pPr>
        <w:spacing w:before="240" w:after="0"/>
      </w:pPr>
      <w:r>
        <w:t xml:space="preserve">Article L6325-14-1 </w:t>
      </w:r>
      <w:hyperlink r:id="rId369" w:tooltip="En savoir plus sur l'article L6325-14-1" w:history="1">
        <w:r>
          <w:rPr>
            <w:rStyle w:val="Lienhypertexte"/>
          </w:rPr>
          <w:t>En savoir plus sur cet article...</w:t>
        </w:r>
      </w:hyperlink>
      <w:r>
        <w:t xml:space="preserve"> </w:t>
      </w:r>
      <w:r w:rsidR="00295D3F">
        <w:t>MODIFIE</w:t>
      </w:r>
    </w:p>
    <w:p w:rsidR="00295D3F" w:rsidRDefault="00295D3F" w:rsidP="000570EF">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29</w:t>
      </w:r>
      <w:r w:rsidRPr="00882405">
        <w:rPr>
          <w:u w:val="single"/>
        </w:rPr>
        <w:t xml:space="preserve"> page</w:t>
      </w:r>
      <w:r>
        <w:rPr>
          <w:u w:val="single"/>
        </w:rPr>
        <w:t xml:space="preserve"> 61</w:t>
      </w:r>
    </w:p>
    <w:p w:rsidR="00295D3F" w:rsidRDefault="00295D3F" w:rsidP="00295D3F">
      <w:pPr>
        <w:spacing w:after="0"/>
        <w:ind w:left="708"/>
      </w:pPr>
      <w:r>
        <w:t>Code du travail</w:t>
      </w:r>
    </w:p>
    <w:p w:rsidR="006E267B" w:rsidRDefault="006E267B" w:rsidP="00295D3F">
      <w:pPr>
        <w:spacing w:after="0"/>
        <w:ind w:left="708"/>
      </w:pPr>
      <w:r>
        <w:t xml:space="preserve">Un accord de branche ou un accord collectif conclu entre les organisations syndicales de salariés et d'employeurs signataires de l'accord constitutif d'un </w:t>
      </w:r>
      <w:r w:rsidRPr="00295D3F">
        <w:rPr>
          <w:b/>
        </w:rPr>
        <w:t>organisme collecteur paritaire agréé</w:t>
      </w:r>
      <w:r>
        <w:t xml:space="preserve"> </w:t>
      </w:r>
      <w:r w:rsidRPr="007C5271">
        <w:t xml:space="preserve">interprofessionnel </w:t>
      </w:r>
      <w:r>
        <w:t xml:space="preserve">peut définir les modalités de continuation et de financement, pour une durée n'excédant pas </w:t>
      </w:r>
      <w:r w:rsidRPr="007C5271">
        <w:rPr>
          <w:b/>
        </w:rPr>
        <w:t>trois</w:t>
      </w:r>
      <w:r>
        <w:t xml:space="preserve"> mois, des actions d'évaluation et d'accompagnement et des enseignements mentionnés à l'article </w:t>
      </w:r>
      <w:hyperlink r:id="rId370" w:history="1">
        <w:r>
          <w:rPr>
            <w:rStyle w:val="Lienhypertexte"/>
          </w:rPr>
          <w:t>L. 6325-13</w:t>
        </w:r>
      </w:hyperlink>
      <w:r>
        <w:t xml:space="preserve">, au bénéfice des personnes dont le contrat de professionnalisation comportait une action de professionnalisation, au sens de l'article </w:t>
      </w:r>
      <w:hyperlink r:id="rId371" w:history="1">
        <w:r>
          <w:rPr>
            <w:rStyle w:val="Lienhypertexte"/>
          </w:rPr>
          <w:t>L. 6325-11</w:t>
        </w:r>
      </w:hyperlink>
      <w:r>
        <w:t>, d'une durée minimale de douze mois et a été rompu sans que ces personnes soient à l'initiative de cette rupture.</w:t>
      </w:r>
    </w:p>
    <w:p w:rsidR="00295D3F" w:rsidRDefault="00295D3F" w:rsidP="00295D3F">
      <w:pPr>
        <w:spacing w:before="240" w:after="0"/>
        <w:ind w:left="708"/>
      </w:pPr>
      <w:r>
        <w:t>Petite loi</w:t>
      </w:r>
    </w:p>
    <w:p w:rsidR="00295D3F" w:rsidRDefault="00295D3F" w:rsidP="00295D3F">
      <w:pPr>
        <w:spacing w:after="0"/>
        <w:ind w:left="708"/>
      </w:pPr>
      <w:r>
        <w:t xml:space="preserve">Un accord de branche ou un accord collectif conclu entre les organisations syndicales de salariés et d'employeurs signataires de l'accord constitutif d'un </w:t>
      </w:r>
      <w:r w:rsidR="007C5271" w:rsidRPr="007C5271">
        <w:rPr>
          <w:color w:val="FF0000"/>
        </w:rPr>
        <w:t xml:space="preserve">opérateurs de compétences </w:t>
      </w:r>
      <w:r w:rsidRPr="007C5271">
        <w:rPr>
          <w:color w:val="FF0000"/>
        </w:rPr>
        <w:t xml:space="preserve"> </w:t>
      </w:r>
      <w:r w:rsidRPr="007C5271">
        <w:t xml:space="preserve">interprofessionnel </w:t>
      </w:r>
      <w:r>
        <w:t xml:space="preserve">peut définir les modalités de continuation et de financement, pour une durée n'excédant pas </w:t>
      </w:r>
      <w:r w:rsidR="007C5271" w:rsidRPr="007C5271">
        <w:rPr>
          <w:color w:val="FF0000"/>
        </w:rPr>
        <w:t>six</w:t>
      </w:r>
      <w:r>
        <w:t xml:space="preserve"> mois, des actions d'évaluation et d'accompagnement et des enseignements mentionnés à l'article </w:t>
      </w:r>
      <w:hyperlink r:id="rId372" w:history="1">
        <w:r>
          <w:rPr>
            <w:rStyle w:val="Lienhypertexte"/>
          </w:rPr>
          <w:t>L. 6325-13</w:t>
        </w:r>
      </w:hyperlink>
      <w:r>
        <w:t xml:space="preserve">, au bénéfice des personnes dont le contrat de professionnalisation comportait une action de professionnalisation, au sens de l'article </w:t>
      </w:r>
      <w:hyperlink r:id="rId373" w:history="1">
        <w:r>
          <w:rPr>
            <w:rStyle w:val="Lienhypertexte"/>
          </w:rPr>
          <w:t>L. 6325-11</w:t>
        </w:r>
      </w:hyperlink>
      <w:r>
        <w:t>, d'une durée minimale de douze mois et a été rompu sans que ces personnes soient à l'initiative de cette rupture.</w:t>
      </w:r>
    </w:p>
    <w:p w:rsidR="006E267B" w:rsidRDefault="006E267B" w:rsidP="00295D3F">
      <w:pPr>
        <w:spacing w:before="240" w:after="0"/>
      </w:pPr>
      <w:r>
        <w:t xml:space="preserve">Article L6325-15 </w:t>
      </w:r>
      <w:hyperlink r:id="rId374" w:tooltip="En savoir plus sur l'article L6325-15" w:history="1">
        <w:r>
          <w:rPr>
            <w:rStyle w:val="Lienhypertexte"/>
          </w:rPr>
          <w:t>En savoir plus sur cet article...</w:t>
        </w:r>
      </w:hyperlink>
      <w:r>
        <w:t xml:space="preserve"> </w:t>
      </w:r>
      <w:r w:rsidR="00DE7AD4">
        <w:t>MAINTENU</w:t>
      </w:r>
    </w:p>
    <w:p w:rsidR="00A40F8F" w:rsidRDefault="00A40F8F" w:rsidP="000570EF">
      <w:pPr>
        <w:spacing w:before="240" w:after="0"/>
        <w:ind w:left="708"/>
      </w:pPr>
      <w:r>
        <w:t>Code du travail</w:t>
      </w:r>
    </w:p>
    <w:p w:rsidR="006E267B" w:rsidRDefault="006E267B" w:rsidP="00A40F8F">
      <w:pPr>
        <w:spacing w:after="0"/>
        <w:ind w:left="708"/>
      </w:pPr>
      <w:r>
        <w:t>Est nulle, toute clause prévoyant le remboursement à l'employeur par le titulaire d'un contrat de professionnalisation des dépenses de formation en cas de rupture du contrat de travail.</w:t>
      </w:r>
    </w:p>
    <w:p w:rsidR="006E267B" w:rsidRPr="00D255CA" w:rsidRDefault="006E267B" w:rsidP="00D255CA">
      <w:pPr>
        <w:pStyle w:val="Titre4"/>
        <w:spacing w:after="240"/>
        <w:rPr>
          <w:color w:val="943634" w:themeColor="accent2" w:themeShade="BF"/>
        </w:rPr>
      </w:pPr>
      <w:r w:rsidRPr="00D255CA">
        <w:rPr>
          <w:color w:val="943634" w:themeColor="accent2" w:themeShade="BF"/>
        </w:rPr>
        <w:t>Section 5 : Exonération de cotisations sociales.</w:t>
      </w:r>
    </w:p>
    <w:p w:rsidR="006E267B" w:rsidRDefault="006E267B" w:rsidP="006E267B">
      <w:pPr>
        <w:spacing w:after="0"/>
      </w:pPr>
      <w:r>
        <w:t xml:space="preserve">Article L6325-16 </w:t>
      </w:r>
      <w:hyperlink r:id="rId375" w:tooltip="En savoir plus sur l'article L6325-16" w:history="1">
        <w:r>
          <w:rPr>
            <w:rStyle w:val="Lienhypertexte"/>
          </w:rPr>
          <w:t>En savoir plus sur cet article...</w:t>
        </w:r>
      </w:hyperlink>
      <w:r>
        <w:t xml:space="preserve"> </w:t>
      </w:r>
      <w:r w:rsidR="00DE7AD4">
        <w:t>MAINTENU</w:t>
      </w:r>
    </w:p>
    <w:p w:rsidR="006E267B" w:rsidRDefault="00390138" w:rsidP="008C727F">
      <w:pPr>
        <w:spacing w:before="240" w:after="0"/>
        <w:ind w:left="708"/>
      </w:pPr>
      <w:r>
        <w:t>Code du travail</w:t>
      </w:r>
    </w:p>
    <w:p w:rsidR="006E267B" w:rsidRDefault="006E267B" w:rsidP="00390138">
      <w:pPr>
        <w:spacing w:after="0"/>
        <w:ind w:left="708"/>
      </w:pPr>
      <w:r>
        <w:lastRenderedPageBreak/>
        <w:t>Les contrats à durée déterminée et les actions de professionnalisation ouvrent droit à une exonération des cotisations à la charge de l'employeur au titre des assurances sociales et des allocations familiales, applicable aux gains et rémunérations tels que définis à l'article L. 242-1 du code de la sécurité sociale et à l'article L. 741-10 du code rural et de la pêche maritime, versés par les employeurs aux demandeurs d'emploi âgés de quarante-cinq ans et plus.</w:t>
      </w:r>
    </w:p>
    <w:p w:rsidR="006E267B" w:rsidRDefault="006E267B" w:rsidP="00390138">
      <w:pPr>
        <w:spacing w:before="240" w:after="0"/>
      </w:pPr>
      <w:r>
        <w:t xml:space="preserve">Article L6325-17 </w:t>
      </w:r>
      <w:hyperlink r:id="rId376" w:tooltip="En savoir plus sur l'article L6325-17" w:history="1">
        <w:r>
          <w:rPr>
            <w:rStyle w:val="Lienhypertexte"/>
          </w:rPr>
          <w:t>En savoir plus sur cet article...</w:t>
        </w:r>
      </w:hyperlink>
      <w:r>
        <w:t xml:space="preserve"> </w:t>
      </w:r>
      <w:r w:rsidR="00DE7AD4">
        <w:t>MAINTENU</w:t>
      </w:r>
    </w:p>
    <w:p w:rsidR="006E267B" w:rsidRDefault="00390138" w:rsidP="008C727F">
      <w:pPr>
        <w:spacing w:before="240" w:after="0"/>
        <w:ind w:left="708"/>
      </w:pPr>
      <w:r>
        <w:t>Code du travail</w:t>
      </w:r>
    </w:p>
    <w:p w:rsidR="006E267B" w:rsidRDefault="006E267B" w:rsidP="00390138">
      <w:pPr>
        <w:spacing w:after="0"/>
        <w:ind w:left="708"/>
      </w:pPr>
      <w:r>
        <w:t xml:space="preserve">Les contrats à durée déterminée et les actions de professionnalisation conclus par les groupements d'employeurs pour l'insertion et la qualification mentionnés à </w:t>
      </w:r>
      <w:hyperlink r:id="rId377" w:history="1">
        <w:r>
          <w:rPr>
            <w:rStyle w:val="Lienhypertexte"/>
          </w:rPr>
          <w:t xml:space="preserve">l'article L. 1253-1 </w:t>
        </w:r>
      </w:hyperlink>
      <w:r>
        <w:t xml:space="preserve">qui organisent des parcours d'insertion et de qualification au profit soit de jeunes âgés de seize à vingt-cinq ans révolus sortis du système scolaire sans qualification ou rencontrant des difficultés particulières d'accès à l'emploi, soit de demandeurs d'emploi âgés de quarante-cinq ans et plus, ouvrent droit à une exonération des cotisations à la charge de l'employeur au titre des accidents du travail et des maladies professionnelles, applicable aux gains et rémunérations tels que définis à </w:t>
      </w:r>
      <w:hyperlink r:id="rId378" w:history="1">
        <w:r>
          <w:rPr>
            <w:rStyle w:val="Lienhypertexte"/>
          </w:rPr>
          <w:t xml:space="preserve">l'article L. 242-1 </w:t>
        </w:r>
      </w:hyperlink>
      <w:r>
        <w:t xml:space="preserve">du code de la sécurité sociale et à </w:t>
      </w:r>
      <w:hyperlink r:id="rId379" w:history="1">
        <w:r>
          <w:rPr>
            <w:rStyle w:val="Lienhypertexte"/>
          </w:rPr>
          <w:t>l'article L. 741-10</w:t>
        </w:r>
      </w:hyperlink>
      <w:r>
        <w:t xml:space="preserve"> du code rural et de la pêche maritime. Un décret précise les conditions dans lesquelles un groupement d'employeurs peut bénéficier de cette exonération.</w:t>
      </w:r>
    </w:p>
    <w:p w:rsidR="006E267B" w:rsidRDefault="006E267B" w:rsidP="00390138">
      <w:pPr>
        <w:spacing w:before="240" w:after="0"/>
      </w:pPr>
      <w:r>
        <w:t xml:space="preserve">Article L6325-18 </w:t>
      </w:r>
      <w:hyperlink r:id="rId380" w:tooltip="En savoir plus sur l'article L6325-18" w:history="1">
        <w:r>
          <w:rPr>
            <w:rStyle w:val="Lienhypertexte"/>
          </w:rPr>
          <w:t>En savoir plus sur cet article...</w:t>
        </w:r>
      </w:hyperlink>
      <w:r>
        <w:t xml:space="preserve"> </w:t>
      </w:r>
      <w:r w:rsidR="00DE7AD4">
        <w:t>MAINTENU</w:t>
      </w:r>
    </w:p>
    <w:p w:rsidR="006E267B" w:rsidRDefault="00390138" w:rsidP="008C727F">
      <w:pPr>
        <w:spacing w:before="240" w:after="0"/>
        <w:ind w:left="708"/>
      </w:pPr>
      <w:r>
        <w:t>Code du travail</w:t>
      </w:r>
    </w:p>
    <w:p w:rsidR="006E267B" w:rsidRDefault="006E267B" w:rsidP="00390138">
      <w:pPr>
        <w:spacing w:after="0"/>
        <w:ind w:left="708"/>
      </w:pPr>
      <w:r>
        <w:t xml:space="preserve">Le montant de l'exonération applicable au titre des articles </w:t>
      </w:r>
      <w:hyperlink r:id="rId381" w:history="1">
        <w:r>
          <w:rPr>
            <w:rStyle w:val="Lienhypertexte"/>
          </w:rPr>
          <w:t>L. 6325-16</w:t>
        </w:r>
      </w:hyperlink>
      <w:r>
        <w:t xml:space="preserve"> ou L. 6325-17 est égal à celui des cotisations afférentes à la fraction de la rémunération n'excédant pas le produit du salaire minimum de croissance par le nombre d'heures rémunérées, dans la limite de la durée légale du travail calculée sur le mois, ou, si elle est inférieure, la durée conventionnelle applicable dans l'établissement.</w:t>
      </w:r>
    </w:p>
    <w:p w:rsidR="006E267B" w:rsidRDefault="006E267B" w:rsidP="00390138">
      <w:pPr>
        <w:spacing w:before="240" w:after="0"/>
      </w:pPr>
      <w:r>
        <w:t xml:space="preserve">Article L6325-19 </w:t>
      </w:r>
      <w:hyperlink r:id="rId382" w:tooltip="En savoir plus sur l'article L6325-19" w:history="1">
        <w:r>
          <w:rPr>
            <w:rStyle w:val="Lienhypertexte"/>
          </w:rPr>
          <w:t>En savoir plus sur cet article...</w:t>
        </w:r>
      </w:hyperlink>
      <w:r>
        <w:t xml:space="preserve"> </w:t>
      </w:r>
      <w:r w:rsidR="00DE7AD4">
        <w:t>MAINTENU</w:t>
      </w:r>
    </w:p>
    <w:p w:rsidR="006E267B" w:rsidRDefault="00390138" w:rsidP="00390138">
      <w:pPr>
        <w:spacing w:after="0"/>
        <w:ind w:left="708"/>
      </w:pPr>
      <w:r>
        <w:t>Code du travail</w:t>
      </w:r>
    </w:p>
    <w:p w:rsidR="006E267B" w:rsidRDefault="006E267B" w:rsidP="00390138">
      <w:pPr>
        <w:spacing w:after="0"/>
        <w:ind w:left="708"/>
      </w:pPr>
      <w:r>
        <w:t xml:space="preserve">L'exonération applicable au titre des articles </w:t>
      </w:r>
      <w:hyperlink r:id="rId383" w:history="1">
        <w:r>
          <w:rPr>
            <w:rStyle w:val="Lienhypertexte"/>
          </w:rPr>
          <w:t xml:space="preserve">L. 6325-16 ou </w:t>
        </w:r>
      </w:hyperlink>
      <w:hyperlink r:id="rId384" w:history="1">
        <w:r>
          <w:rPr>
            <w:rStyle w:val="Lienhypertexte"/>
          </w:rPr>
          <w:t>L. 6325-17</w:t>
        </w:r>
      </w:hyperlink>
      <w:r>
        <w:t xml:space="preserve"> porte sur les cotisations afférentes aux rémunérations dues jusqu'à la fin du contrat de professionnalisation lorsqu'il est à durée déterminée, ou de l'action de professionnalisation lorsqu'il est à durée indéterminée.</w:t>
      </w:r>
    </w:p>
    <w:p w:rsidR="006E267B" w:rsidRDefault="006E267B" w:rsidP="00390138">
      <w:pPr>
        <w:spacing w:before="240" w:after="0"/>
      </w:pPr>
      <w:r>
        <w:t xml:space="preserve">Article L6325-20 </w:t>
      </w:r>
      <w:hyperlink r:id="rId385" w:tooltip="En savoir plus sur l'article L6325-20" w:history="1">
        <w:r>
          <w:rPr>
            <w:rStyle w:val="Lienhypertexte"/>
          </w:rPr>
          <w:t>En savoir plus sur cet article...</w:t>
        </w:r>
      </w:hyperlink>
      <w:r>
        <w:t xml:space="preserve"> </w:t>
      </w:r>
      <w:r w:rsidR="00DE7AD4">
        <w:t>MAINTENU</w:t>
      </w:r>
    </w:p>
    <w:p w:rsidR="006E267B" w:rsidRDefault="00390138" w:rsidP="008C727F">
      <w:pPr>
        <w:spacing w:before="240" w:after="0"/>
        <w:ind w:left="708"/>
      </w:pPr>
      <w:r>
        <w:t>Code du travail</w:t>
      </w:r>
    </w:p>
    <w:p w:rsidR="006E267B" w:rsidRDefault="006E267B" w:rsidP="00390138">
      <w:pPr>
        <w:spacing w:after="0"/>
        <w:ind w:left="708"/>
      </w:pPr>
      <w:r>
        <w:t xml:space="preserve">Un décret précise les modalités de calcul de l'exonération applicable au titre des articles </w:t>
      </w:r>
      <w:hyperlink r:id="rId386" w:history="1">
        <w:r>
          <w:rPr>
            <w:rStyle w:val="Lienhypertexte"/>
          </w:rPr>
          <w:t>L. 6325-16 ou L. 6325-17</w:t>
        </w:r>
      </w:hyperlink>
      <w:r>
        <w:t xml:space="preserve"> pour les salariés : </w:t>
      </w:r>
    </w:p>
    <w:p w:rsidR="006E267B" w:rsidRDefault="006E267B" w:rsidP="00390138">
      <w:pPr>
        <w:spacing w:after="0"/>
        <w:ind w:left="708"/>
      </w:pPr>
      <w:r>
        <w:t xml:space="preserve">1° Dont la rémunération ne peut être déterminée selon un nombre d'heures de travail accomplies ; </w:t>
      </w:r>
    </w:p>
    <w:p w:rsidR="006E267B" w:rsidRDefault="006E267B" w:rsidP="00390138">
      <w:pPr>
        <w:spacing w:after="0"/>
        <w:ind w:left="708"/>
      </w:pPr>
      <w:r>
        <w:t>2° Dont le contrat de travail est suspendu avec maintien de tout ou partie de la rémunération.</w:t>
      </w:r>
    </w:p>
    <w:p w:rsidR="006E267B" w:rsidRDefault="006E267B" w:rsidP="00DE7AD4">
      <w:pPr>
        <w:spacing w:before="240" w:after="0"/>
      </w:pPr>
      <w:r>
        <w:t xml:space="preserve">Article L6325-21 </w:t>
      </w:r>
      <w:hyperlink r:id="rId387" w:tooltip="En savoir plus sur l'article L6325-21" w:history="1">
        <w:r>
          <w:rPr>
            <w:rStyle w:val="Lienhypertexte"/>
          </w:rPr>
          <w:t>En savoir plus sur cet article...</w:t>
        </w:r>
      </w:hyperlink>
      <w:r>
        <w:t xml:space="preserve"> </w:t>
      </w:r>
      <w:r w:rsidR="00DE7AD4">
        <w:t>MAINTENU</w:t>
      </w:r>
    </w:p>
    <w:p w:rsidR="006E267B" w:rsidRDefault="00390138" w:rsidP="008C727F">
      <w:pPr>
        <w:spacing w:before="240" w:after="0"/>
        <w:ind w:left="708"/>
      </w:pPr>
      <w:r>
        <w:lastRenderedPageBreak/>
        <w:t>Code du travail</w:t>
      </w:r>
    </w:p>
    <w:p w:rsidR="006E267B" w:rsidRDefault="006E267B" w:rsidP="00390138">
      <w:pPr>
        <w:spacing w:after="0"/>
        <w:ind w:left="708"/>
      </w:pPr>
      <w:r>
        <w:t xml:space="preserve">Le bénéfice de l'exonération prévue à l'article L. 6325-16 </w:t>
      </w:r>
      <w:bookmarkStart w:id="111" w:name="1200408888579"/>
      <w:r>
        <w:t xml:space="preserve">ne peut être cumulé avec celui d'une autre exonération totale ou partielle de cotisations patronales ou l'application de taux spécifiques, d'assiettes ou de montants forfaitaires de cotisations, à l'exception de l'exonération prévue à l'article </w:t>
      </w:r>
      <w:bookmarkEnd w:id="111"/>
      <w:r>
        <w:t xml:space="preserve">L. 6325-17 </w:t>
      </w:r>
      <w:bookmarkStart w:id="112" w:name="1200408910179"/>
      <w:r>
        <w:t xml:space="preserve">et de la déduction forfaitaire prévue à </w:t>
      </w:r>
      <w:bookmarkEnd w:id="112"/>
      <w:r>
        <w:t>l'article L. 241-18 du code de la sécurité sociale</w:t>
      </w:r>
      <w:bookmarkStart w:id="113" w:name="1200408947560"/>
      <w:r>
        <w:t xml:space="preserve"> </w:t>
      </w:r>
      <w:bookmarkStart w:id="114" w:name="1197"/>
      <w:bookmarkEnd w:id="113"/>
      <w:r>
        <w:t xml:space="preserve">. Le bénéfice de l'exonération prévue à l'article L. 6325-17 du présent code est cumulable avec le régime de réductions prévu à </w:t>
      </w:r>
      <w:bookmarkEnd w:id="114"/>
      <w:r>
        <w:t>l'article L. 241-13 du code de la sécurité sociale</w:t>
      </w:r>
      <w:bookmarkStart w:id="115" w:name="1198"/>
      <w:r>
        <w:t>.</w:t>
      </w:r>
      <w:bookmarkEnd w:id="115"/>
      <w:r>
        <w:t xml:space="preserve"> </w:t>
      </w:r>
    </w:p>
    <w:p w:rsidR="006E267B" w:rsidRDefault="006E267B" w:rsidP="00390138">
      <w:pPr>
        <w:spacing w:after="0"/>
        <w:ind w:left="708"/>
      </w:pPr>
      <w:r>
        <w:t>Il est subordonné au respect par l'employeur des obligations mises à sa charge par le présent chapitre.</w:t>
      </w:r>
    </w:p>
    <w:p w:rsidR="006E267B" w:rsidRDefault="006E267B" w:rsidP="00DE7AD4">
      <w:pPr>
        <w:spacing w:before="240" w:after="0"/>
      </w:pPr>
      <w:bookmarkStart w:id="116" w:name="1200408988281"/>
      <w:bookmarkEnd w:id="116"/>
      <w:r>
        <w:t xml:space="preserve">Article L6325-22 </w:t>
      </w:r>
      <w:hyperlink r:id="rId388" w:tooltip="En savoir plus sur l'article L6325-22" w:history="1">
        <w:r>
          <w:rPr>
            <w:rStyle w:val="Lienhypertexte"/>
          </w:rPr>
          <w:t>En savoir plus sur cet article...</w:t>
        </w:r>
      </w:hyperlink>
      <w:r>
        <w:t xml:space="preserve"> </w:t>
      </w:r>
      <w:r w:rsidR="00DE7AD4">
        <w:t>MAINTENU</w:t>
      </w:r>
    </w:p>
    <w:p w:rsidR="006E267B" w:rsidRDefault="00390138" w:rsidP="008C727F">
      <w:pPr>
        <w:spacing w:before="240" w:after="0"/>
        <w:ind w:left="708"/>
      </w:pPr>
      <w:r>
        <w:t>Code du travail</w:t>
      </w:r>
    </w:p>
    <w:p w:rsidR="006E267B" w:rsidRDefault="006E267B" w:rsidP="00390138">
      <w:pPr>
        <w:spacing w:after="0"/>
        <w:ind w:left="708"/>
      </w:pPr>
      <w:r>
        <w:t xml:space="preserve">Un décret en Conseil d'Etat détermine les conditions dans lesquelles le bénéfice de l'exonération applicable au titre des articles </w:t>
      </w:r>
      <w:hyperlink r:id="rId389" w:history="1">
        <w:r>
          <w:rPr>
            <w:rStyle w:val="Lienhypertexte"/>
          </w:rPr>
          <w:t xml:space="preserve">L. 6325-16 </w:t>
        </w:r>
      </w:hyperlink>
      <w:r>
        <w:t xml:space="preserve">ou </w:t>
      </w:r>
      <w:hyperlink r:id="rId390" w:history="1">
        <w:r>
          <w:rPr>
            <w:rStyle w:val="Lienhypertexte"/>
          </w:rPr>
          <w:t>L. 6325-17</w:t>
        </w:r>
      </w:hyperlink>
      <w:r>
        <w:t xml:space="preserve"> peut être retiré en cas de manquement aux obligations mentionnées au présent chapitre.</w:t>
      </w:r>
    </w:p>
    <w:p w:rsidR="006E267B" w:rsidRPr="008C727F" w:rsidRDefault="006E267B" w:rsidP="008C727F">
      <w:pPr>
        <w:pStyle w:val="Titre4"/>
        <w:spacing w:after="240"/>
        <w:rPr>
          <w:color w:val="943634" w:themeColor="accent2" w:themeShade="BF"/>
        </w:rPr>
      </w:pPr>
      <w:r w:rsidRPr="008C727F">
        <w:rPr>
          <w:color w:val="943634" w:themeColor="accent2" w:themeShade="BF"/>
        </w:rPr>
        <w:t>Section 6 : Entreprises de travail temporaire.</w:t>
      </w:r>
    </w:p>
    <w:p w:rsidR="006E267B" w:rsidRDefault="006E267B" w:rsidP="006E267B">
      <w:pPr>
        <w:spacing w:after="0"/>
      </w:pPr>
      <w:r>
        <w:t xml:space="preserve">Article L6325-23 </w:t>
      </w:r>
      <w:hyperlink r:id="rId391" w:tooltip="En savoir plus sur l'article L6325-23" w:history="1">
        <w:r>
          <w:rPr>
            <w:rStyle w:val="Lienhypertexte"/>
          </w:rPr>
          <w:t>En savoir plus sur cet article...</w:t>
        </w:r>
      </w:hyperlink>
      <w:r>
        <w:t xml:space="preserve"> </w:t>
      </w:r>
      <w:r w:rsidR="00DE7AD4">
        <w:t>MAINTENU</w:t>
      </w:r>
    </w:p>
    <w:p w:rsidR="000650D6" w:rsidRDefault="000650D6" w:rsidP="008C727F">
      <w:pPr>
        <w:spacing w:before="240" w:after="0"/>
        <w:ind w:left="708"/>
      </w:pPr>
      <w:r>
        <w:t>Code du travail</w:t>
      </w:r>
    </w:p>
    <w:p w:rsidR="006E267B" w:rsidRDefault="006E267B" w:rsidP="000650D6">
      <w:pPr>
        <w:spacing w:after="0"/>
        <w:ind w:left="708"/>
      </w:pPr>
      <w:r>
        <w:t>Les entreprises de travail temporaire peuvent conclure des contrats de professionnalisation à durée déterminée en application de l'article L. 1242-3.</w:t>
      </w:r>
    </w:p>
    <w:p w:rsidR="006E267B" w:rsidRDefault="006E267B" w:rsidP="000650D6">
      <w:pPr>
        <w:spacing w:after="0"/>
        <w:ind w:left="708"/>
      </w:pPr>
      <w:r>
        <w:t>Les activités professionnelles en relation avec les enseignements reçus sont alors exercées dans le cadre des missions de travail temporaire définies par le chapitre Ier du titre V du livre II de la première partie.</w:t>
      </w:r>
    </w:p>
    <w:p w:rsidR="006E267B" w:rsidRDefault="006E267B" w:rsidP="00DE7AD4">
      <w:pPr>
        <w:spacing w:before="240" w:after="0"/>
      </w:pPr>
      <w:r>
        <w:t xml:space="preserve">Article L6325-24 </w:t>
      </w:r>
      <w:hyperlink r:id="rId392" w:tooltip="En savoir plus sur l'article L6325-24" w:history="1">
        <w:r>
          <w:rPr>
            <w:rStyle w:val="Lienhypertexte"/>
          </w:rPr>
          <w:t>En savoir plus sur cet article...</w:t>
        </w:r>
      </w:hyperlink>
      <w:r>
        <w:t xml:space="preserve"> </w:t>
      </w:r>
      <w:r w:rsidR="00DE7AD4">
        <w:t>MODIFIE</w:t>
      </w:r>
    </w:p>
    <w:p w:rsidR="00723D0F" w:rsidRDefault="00723D0F" w:rsidP="008C727F">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30</w:t>
      </w:r>
      <w:r w:rsidRPr="00882405">
        <w:rPr>
          <w:u w:val="single"/>
        </w:rPr>
        <w:t xml:space="preserve"> page</w:t>
      </w:r>
      <w:r>
        <w:rPr>
          <w:u w:val="single"/>
        </w:rPr>
        <w:t xml:space="preserve"> 61</w:t>
      </w:r>
    </w:p>
    <w:p w:rsidR="006E267B" w:rsidRDefault="000650D6" w:rsidP="00723D0F">
      <w:pPr>
        <w:spacing w:after="0"/>
        <w:ind w:left="708"/>
      </w:pPr>
      <w:r>
        <w:t>Code du travail</w:t>
      </w:r>
    </w:p>
    <w:p w:rsidR="006E267B" w:rsidRDefault="006E267B" w:rsidP="00723D0F">
      <w:pPr>
        <w:spacing w:after="0"/>
        <w:ind w:left="708"/>
      </w:pPr>
      <w:r>
        <w:t xml:space="preserve">Un accord, conclu au niveau de la branche professionnelle entre les organisations représentatives d'employeurs et de salariés du travail temporaire et l'Etat, peut prévoir qu'une partie des fonds affectés </w:t>
      </w:r>
      <w:r w:rsidRPr="00723D0F">
        <w:rPr>
          <w:b/>
        </w:rPr>
        <w:t>aux actions de professionnalisation</w:t>
      </w:r>
      <w:r>
        <w:t xml:space="preserve"> soit utilisée pour le financement d'actions de formation réalisées dans le cadre de l'article </w:t>
      </w:r>
      <w:hyperlink r:id="rId393" w:history="1">
        <w:r>
          <w:rPr>
            <w:rStyle w:val="Lienhypertexte"/>
          </w:rPr>
          <w:t>L. 1251-57</w:t>
        </w:r>
      </w:hyperlink>
      <w:r>
        <w:t xml:space="preserve"> et ayant pour objet la professionnalisation des salariés intérimaires ou l'amélioration de leur insertion professionnelle.</w:t>
      </w:r>
    </w:p>
    <w:p w:rsidR="00723D0F" w:rsidRDefault="00723D0F" w:rsidP="00723D0F">
      <w:pPr>
        <w:spacing w:before="240" w:after="0"/>
        <w:ind w:left="708"/>
      </w:pPr>
      <w:r>
        <w:t>Petite loi</w:t>
      </w:r>
    </w:p>
    <w:p w:rsidR="00723D0F" w:rsidRDefault="00723D0F" w:rsidP="00723D0F">
      <w:pPr>
        <w:spacing w:after="0"/>
        <w:ind w:left="708"/>
      </w:pPr>
      <w:r>
        <w:t xml:space="preserve">Un accord, conclu au niveau de la branche professionnelle entre les organisations représentatives d'employeurs et de salariés du travail temporaire et l'Etat, peut prévoir qu'une partie des fonds affectés </w:t>
      </w:r>
      <w:r w:rsidRPr="00723D0F">
        <w:rPr>
          <w:color w:val="FF0000"/>
        </w:rPr>
        <w:t xml:space="preserve">à l’alternance </w:t>
      </w:r>
      <w:r>
        <w:t xml:space="preserve">soit utilisée pour le financement d'actions de formation réalisées dans le cadre de l'article </w:t>
      </w:r>
      <w:hyperlink r:id="rId394" w:history="1">
        <w:r>
          <w:rPr>
            <w:rStyle w:val="Lienhypertexte"/>
          </w:rPr>
          <w:t>L. 1251-57</w:t>
        </w:r>
      </w:hyperlink>
      <w:r>
        <w:t xml:space="preserve"> et ayant pour objet la professionnalisation des salariés intérimaires ou l'amélioration de leur insertion professionnelle.</w:t>
      </w:r>
    </w:p>
    <w:p w:rsidR="00C05FFA" w:rsidRDefault="00C05FFA" w:rsidP="00C05FFA">
      <w:pPr>
        <w:spacing w:before="240" w:after="0"/>
        <w:ind w:left="708"/>
        <w:rPr>
          <w:u w:val="single"/>
        </w:rPr>
      </w:pPr>
      <w:r w:rsidRPr="00882405">
        <w:rPr>
          <w:u w:val="single"/>
        </w:rPr>
        <w:lastRenderedPageBreak/>
        <w:t>Article 1</w:t>
      </w:r>
      <w:r>
        <w:rPr>
          <w:u w:val="single"/>
        </w:rPr>
        <w:t>3</w:t>
      </w:r>
      <w:r w:rsidRPr="00882405">
        <w:rPr>
          <w:u w:val="single"/>
        </w:rPr>
        <w:t xml:space="preserve"> alinéa </w:t>
      </w:r>
      <w:r>
        <w:rPr>
          <w:u w:val="single"/>
        </w:rPr>
        <w:t>31</w:t>
      </w:r>
      <w:r w:rsidRPr="00882405">
        <w:rPr>
          <w:u w:val="single"/>
        </w:rPr>
        <w:t xml:space="preserve"> page</w:t>
      </w:r>
      <w:r>
        <w:rPr>
          <w:u w:val="single"/>
        </w:rPr>
        <w:t xml:space="preserve"> 61</w:t>
      </w:r>
    </w:p>
    <w:p w:rsidR="006E267B" w:rsidRDefault="00C05FFA" w:rsidP="00C05FFA">
      <w:pPr>
        <w:ind w:left="708"/>
        <w:rPr>
          <w:lang w:eastAsia="fr-FR"/>
        </w:rPr>
      </w:pPr>
      <w:r>
        <w:rPr>
          <w:lang w:eastAsia="fr-FR"/>
        </w:rPr>
        <w:t>Petite loi</w:t>
      </w:r>
    </w:p>
    <w:p w:rsidR="00C05FFA" w:rsidRPr="008C727F" w:rsidRDefault="00C05FFA" w:rsidP="008C727F">
      <w:pPr>
        <w:pStyle w:val="Titre4"/>
        <w:spacing w:after="240"/>
        <w:rPr>
          <w:color w:val="FF0000"/>
          <w:lang w:eastAsia="fr-FR"/>
        </w:rPr>
      </w:pPr>
      <w:r w:rsidRPr="008C727F">
        <w:rPr>
          <w:color w:val="FF0000"/>
          <w:lang w:eastAsia="fr-FR"/>
        </w:rPr>
        <w:t xml:space="preserve">Section 7 Mobilité dans l’Union européenne et à l’étranger </w:t>
      </w:r>
      <w:r w:rsidR="00D26966" w:rsidRPr="008C727F">
        <w:rPr>
          <w:color w:val="FF0000"/>
          <w:lang w:eastAsia="fr-FR"/>
        </w:rPr>
        <w:t>NOUVEAU</w:t>
      </w:r>
    </w:p>
    <w:p w:rsidR="0054785C" w:rsidRPr="0054785C" w:rsidRDefault="0054785C" w:rsidP="00511C42">
      <w:pPr>
        <w:spacing w:after="0"/>
        <w:rPr>
          <w:color w:val="FF0000"/>
          <w:lang w:eastAsia="fr-FR"/>
        </w:rPr>
      </w:pPr>
      <w:r w:rsidRPr="0054785C">
        <w:rPr>
          <w:color w:val="FF0000"/>
          <w:lang w:eastAsia="fr-FR"/>
        </w:rPr>
        <w:t>Art. L. 6325-25.</w:t>
      </w:r>
      <w:r>
        <w:rPr>
          <w:color w:val="FF0000"/>
          <w:lang w:eastAsia="fr-FR"/>
        </w:rPr>
        <w:t xml:space="preserve"> NOUVEAU</w:t>
      </w:r>
    </w:p>
    <w:p w:rsidR="0054785C" w:rsidRPr="0054785C" w:rsidRDefault="0054785C" w:rsidP="0054785C">
      <w:pPr>
        <w:spacing w:after="0"/>
        <w:ind w:left="708"/>
        <w:rPr>
          <w:color w:val="FF0000"/>
          <w:lang w:eastAsia="fr-FR"/>
        </w:rPr>
      </w:pPr>
      <w:r w:rsidRPr="0054785C">
        <w:rPr>
          <w:b/>
          <w:color w:val="FF0000"/>
          <w:lang w:eastAsia="fr-FR"/>
        </w:rPr>
        <w:t>I.</w:t>
      </w:r>
      <w:r w:rsidRPr="0054785C">
        <w:rPr>
          <w:color w:val="FF0000"/>
          <w:lang w:eastAsia="fr-FR"/>
        </w:rPr>
        <w:t xml:space="preserve"> – Le contrat de professionnalisation peut être exécuté en partie à l’étranger pour une durée qui ne peut excéder un an. </w:t>
      </w:r>
    </w:p>
    <w:p w:rsidR="0054785C" w:rsidRPr="0054785C" w:rsidRDefault="0054785C" w:rsidP="0054785C">
      <w:pPr>
        <w:spacing w:after="0"/>
        <w:ind w:left="708"/>
        <w:rPr>
          <w:color w:val="FF0000"/>
          <w:lang w:eastAsia="fr-FR"/>
        </w:rPr>
      </w:pPr>
      <w:r w:rsidRPr="0054785C">
        <w:rPr>
          <w:color w:val="FF0000"/>
          <w:lang w:eastAsia="fr-FR"/>
        </w:rPr>
        <w:t xml:space="preserve">La durée du contrat peut être portée à vingt-quatre mois. L’exécution du contrat en France doit être au minimum de six mois. </w:t>
      </w:r>
    </w:p>
    <w:p w:rsidR="0054785C" w:rsidRPr="0054785C" w:rsidRDefault="0054785C" w:rsidP="0054785C">
      <w:pPr>
        <w:spacing w:after="0"/>
        <w:ind w:left="708"/>
        <w:rPr>
          <w:color w:val="FF0000"/>
          <w:lang w:eastAsia="fr-FR"/>
        </w:rPr>
      </w:pPr>
      <w:r w:rsidRPr="0054785C">
        <w:rPr>
          <w:color w:val="FF0000"/>
          <w:lang w:eastAsia="fr-FR"/>
        </w:rPr>
        <w:t xml:space="preserve">Pendant la période de mobilité à l’étranger, l’article L. 6325-13 ne s’applique pas. </w:t>
      </w:r>
    </w:p>
    <w:p w:rsidR="0054785C" w:rsidRPr="0054785C" w:rsidRDefault="0054785C" w:rsidP="0054785C">
      <w:pPr>
        <w:spacing w:after="0"/>
        <w:ind w:left="708"/>
        <w:rPr>
          <w:color w:val="FF0000"/>
          <w:lang w:eastAsia="fr-FR"/>
        </w:rPr>
      </w:pPr>
      <w:r w:rsidRPr="0054785C">
        <w:rPr>
          <w:b/>
          <w:color w:val="FF0000"/>
          <w:lang w:eastAsia="fr-FR"/>
        </w:rPr>
        <w:t>II.</w:t>
      </w:r>
      <w:r w:rsidRPr="0054785C">
        <w:rPr>
          <w:color w:val="FF0000"/>
          <w:lang w:eastAsia="fr-FR"/>
        </w:rPr>
        <w:t xml:space="preserve"> – Pendant la période de mobilité dans l’Union européenne, l’entreprise ou l’organisme de formation d’accueil est seul responsable des conditions d’exécution du travail, telles qu’elles sont déterminées par les dispositions légales et conventionnelles en vigueur dans le pays d’accueil, notamment ce qui a trait : </w:t>
      </w:r>
    </w:p>
    <w:p w:rsidR="0054785C" w:rsidRPr="0054785C" w:rsidRDefault="0054785C" w:rsidP="0054785C">
      <w:pPr>
        <w:spacing w:after="0"/>
        <w:ind w:left="708"/>
        <w:rPr>
          <w:color w:val="FF0000"/>
          <w:lang w:eastAsia="fr-FR"/>
        </w:rPr>
      </w:pPr>
      <w:r w:rsidRPr="0054785C">
        <w:rPr>
          <w:color w:val="FF0000"/>
          <w:lang w:eastAsia="fr-FR"/>
        </w:rPr>
        <w:t xml:space="preserve">1° À la santé et à la sécurité au travail ; </w:t>
      </w:r>
    </w:p>
    <w:p w:rsidR="0054785C" w:rsidRPr="0054785C" w:rsidRDefault="0054785C" w:rsidP="0054785C">
      <w:pPr>
        <w:spacing w:after="0"/>
        <w:ind w:left="708"/>
        <w:rPr>
          <w:color w:val="FF0000"/>
          <w:lang w:eastAsia="fr-FR"/>
        </w:rPr>
      </w:pPr>
      <w:r w:rsidRPr="0054785C">
        <w:rPr>
          <w:color w:val="FF0000"/>
          <w:lang w:eastAsia="fr-FR"/>
        </w:rPr>
        <w:t xml:space="preserve">2° À la rémunération ; </w:t>
      </w:r>
    </w:p>
    <w:p w:rsidR="0054785C" w:rsidRPr="0054785C" w:rsidRDefault="0054785C" w:rsidP="0054785C">
      <w:pPr>
        <w:spacing w:after="0"/>
        <w:ind w:left="708"/>
        <w:rPr>
          <w:color w:val="FF0000"/>
          <w:lang w:eastAsia="fr-FR"/>
        </w:rPr>
      </w:pPr>
      <w:r w:rsidRPr="0054785C">
        <w:rPr>
          <w:color w:val="FF0000"/>
          <w:lang w:eastAsia="fr-FR"/>
        </w:rPr>
        <w:t xml:space="preserve">3° À la durée du travail ; </w:t>
      </w:r>
    </w:p>
    <w:p w:rsidR="0054785C" w:rsidRPr="0054785C" w:rsidRDefault="0054785C" w:rsidP="0054785C">
      <w:pPr>
        <w:spacing w:after="0"/>
        <w:ind w:left="708"/>
        <w:rPr>
          <w:color w:val="FF0000"/>
          <w:lang w:eastAsia="fr-FR"/>
        </w:rPr>
      </w:pPr>
      <w:r w:rsidRPr="0054785C">
        <w:rPr>
          <w:color w:val="FF0000"/>
          <w:lang w:eastAsia="fr-FR"/>
        </w:rPr>
        <w:t xml:space="preserve">4° Au repos hebdomadaire et aux jours fériés. </w:t>
      </w:r>
    </w:p>
    <w:p w:rsidR="0054785C" w:rsidRPr="0054785C" w:rsidRDefault="0054785C" w:rsidP="0054785C">
      <w:pPr>
        <w:spacing w:after="0"/>
        <w:ind w:left="708"/>
        <w:rPr>
          <w:color w:val="FF0000"/>
          <w:lang w:eastAsia="fr-FR"/>
        </w:rPr>
      </w:pPr>
      <w:r w:rsidRPr="0054785C">
        <w:rPr>
          <w:color w:val="FF0000"/>
          <w:lang w:eastAsia="fr-FR"/>
        </w:rPr>
        <w:t xml:space="preserve">Pendant la période de mobilité dans l’Union européenne, le bénéficiaire du contrat de professionnalisation relève de la sécurité sociale de l’État d’accueil, sauf lorsqu’il ne bénéficie pas du statut de salarié ou assimilé dans cet État. Dans ce cas, sa couverture sociale est régie par le code de la sécurité sociale pour ce qui concerne les risques maladie, vieillesse, accidents du travail et maladies professionnelles et invalidité. </w:t>
      </w:r>
    </w:p>
    <w:p w:rsidR="0054785C" w:rsidRPr="0054785C" w:rsidRDefault="0054785C" w:rsidP="0054785C">
      <w:pPr>
        <w:spacing w:after="0"/>
        <w:ind w:left="708"/>
        <w:rPr>
          <w:color w:val="FF0000"/>
          <w:lang w:eastAsia="fr-FR"/>
        </w:rPr>
      </w:pPr>
      <w:r w:rsidRPr="0054785C">
        <w:rPr>
          <w:color w:val="FF0000"/>
          <w:lang w:eastAsia="fr-FR"/>
        </w:rPr>
        <w:t xml:space="preserve">Une convention peut être conclue entre le bénéficiaire, l’employeur en France, l’employeur à l’étranger, l’organisme de formation en France et, le cas échéant, l’organisme de formation à l’étranger pour la mise en œuvre de cette mobilité dans l’Union européenne. </w:t>
      </w:r>
    </w:p>
    <w:p w:rsidR="0054785C" w:rsidRPr="0054785C" w:rsidRDefault="0054785C" w:rsidP="0054785C">
      <w:pPr>
        <w:spacing w:after="0"/>
        <w:ind w:left="708"/>
        <w:rPr>
          <w:color w:val="FF0000"/>
          <w:lang w:eastAsia="fr-FR"/>
        </w:rPr>
      </w:pPr>
      <w:r w:rsidRPr="0054785C">
        <w:rPr>
          <w:color w:val="FF0000"/>
          <w:lang w:eastAsia="fr-FR"/>
        </w:rPr>
        <w:t xml:space="preserve">Un arrêté du ministre chargé du travail détermine le modèle de cette convention. </w:t>
      </w:r>
    </w:p>
    <w:p w:rsidR="0054785C" w:rsidRPr="0054785C" w:rsidRDefault="0054785C" w:rsidP="0054785C">
      <w:pPr>
        <w:spacing w:after="0"/>
        <w:ind w:left="708"/>
        <w:rPr>
          <w:color w:val="FF0000"/>
          <w:lang w:eastAsia="fr-FR"/>
        </w:rPr>
      </w:pPr>
    </w:p>
    <w:p w:rsidR="0054785C" w:rsidRPr="0054785C" w:rsidRDefault="0054785C" w:rsidP="00511C42">
      <w:pPr>
        <w:spacing w:after="0"/>
        <w:rPr>
          <w:color w:val="FF0000"/>
          <w:lang w:eastAsia="fr-FR"/>
        </w:rPr>
      </w:pPr>
      <w:r>
        <w:rPr>
          <w:color w:val="FF0000"/>
          <w:lang w:eastAsia="fr-FR"/>
        </w:rPr>
        <w:t>NOUVEAU</w:t>
      </w:r>
      <w:r w:rsidR="00511C42">
        <w:rPr>
          <w:color w:val="FF0000"/>
          <w:lang w:eastAsia="fr-FR"/>
        </w:rPr>
        <w:t xml:space="preserve"> ET NON CODIFIE</w:t>
      </w:r>
    </w:p>
    <w:p w:rsidR="002D398A" w:rsidRDefault="0054785C" w:rsidP="0054785C">
      <w:pPr>
        <w:spacing w:after="0"/>
        <w:ind w:left="708"/>
        <w:rPr>
          <w:color w:val="FF0000"/>
          <w:lang w:eastAsia="fr-FR"/>
        </w:rPr>
      </w:pPr>
      <w:r w:rsidRPr="0054785C">
        <w:rPr>
          <w:color w:val="FF0000"/>
          <w:lang w:eastAsia="fr-FR"/>
        </w:rPr>
        <w:t>À titre expérimental, pendant une durée de trois ans à compter de la publication de la présente loi, les bénéficiaires de contrats de professionnalisation résidant depuis au moins deux ans dans l’une des collectivités relevant de l’article 73 de</w:t>
      </w:r>
      <w:r>
        <w:rPr>
          <w:color w:val="FF0000"/>
          <w:lang w:eastAsia="fr-FR"/>
        </w:rPr>
        <w:t xml:space="preserve"> </w:t>
      </w:r>
      <w:r w:rsidRPr="0054785C">
        <w:rPr>
          <w:color w:val="FF0000"/>
          <w:lang w:eastAsia="fr-FR"/>
        </w:rPr>
        <w:t xml:space="preserve">la Constitution se voient appliquer, dans le cadre de mobilité hors Union européenne et dans l’environnement géographique au sens de la loi n° 2016-1657 du 5 décembre 2016 relative à l’action extérieure des collectivités territoriales et à la coopération des outre-mer dans leur environnement régional, les dispositions de l’article L. 6325-25 du code du travail. Ces dispositions s’appliquent sous réserve d’un accord bilatéral avec l’État d’accueil. </w:t>
      </w:r>
    </w:p>
    <w:p w:rsidR="002D398A" w:rsidRDefault="002D398A">
      <w:pPr>
        <w:rPr>
          <w:color w:val="FF0000"/>
          <w:lang w:eastAsia="fr-FR"/>
        </w:rPr>
      </w:pPr>
      <w:r>
        <w:rPr>
          <w:color w:val="FF0000"/>
          <w:lang w:eastAsia="fr-FR"/>
        </w:rPr>
        <w:br w:type="page"/>
      </w:r>
    </w:p>
    <w:p w:rsidR="002D398A" w:rsidRPr="00884872" w:rsidRDefault="002D398A" w:rsidP="00FD058E">
      <w:pPr>
        <w:pStyle w:val="Titre3"/>
        <w:spacing w:after="240"/>
        <w:rPr>
          <w:color w:val="943634" w:themeColor="accent2" w:themeShade="BF"/>
        </w:rPr>
      </w:pPr>
      <w:bookmarkStart w:id="117" w:name="_Toc518307127"/>
      <w:r w:rsidRPr="00884872">
        <w:rPr>
          <w:color w:val="943634" w:themeColor="accent2" w:themeShade="BF"/>
        </w:rPr>
        <w:lastRenderedPageBreak/>
        <w:t>Chapitre VI : Préparation opérationnelle à l’emploi</w:t>
      </w:r>
      <w:r w:rsidR="00EF6599">
        <w:rPr>
          <w:color w:val="943634" w:themeColor="accent2" w:themeShade="BF"/>
        </w:rPr>
        <w:t xml:space="preserve"> (L6326-1 à L6326-4)</w:t>
      </w:r>
      <w:bookmarkEnd w:id="117"/>
    </w:p>
    <w:p w:rsidR="002D398A" w:rsidRPr="007D2DFD" w:rsidRDefault="002D398A" w:rsidP="002D398A">
      <w:pPr>
        <w:spacing w:after="0" w:line="240" w:lineRule="auto"/>
        <w:jc w:val="both"/>
        <w:rPr>
          <w:u w:val="single"/>
        </w:rPr>
      </w:pPr>
      <w:r w:rsidRPr="007D2DFD">
        <w:rPr>
          <w:u w:val="single"/>
        </w:rPr>
        <w:t>Article L6326-1 non modifié</w:t>
      </w:r>
    </w:p>
    <w:p w:rsidR="002D398A" w:rsidRDefault="002D398A" w:rsidP="00884872">
      <w:pPr>
        <w:spacing w:before="240" w:after="0" w:line="240" w:lineRule="auto"/>
        <w:ind w:left="708"/>
        <w:jc w:val="both"/>
      </w:pPr>
      <w:r>
        <w:t>Code du travail</w:t>
      </w:r>
    </w:p>
    <w:p w:rsidR="002D398A" w:rsidRDefault="002D398A" w:rsidP="002D398A">
      <w:pPr>
        <w:spacing w:after="0" w:line="240" w:lineRule="auto"/>
        <w:ind w:left="708"/>
        <w:jc w:val="both"/>
      </w:pPr>
      <w:r w:rsidRPr="007D2DFD">
        <w:t>La préparation opérationnelle à l'emploi individuelle permet à un demandeur d'emploi ou à un salarié recruté en contrat à durée déterminée ou indéterminée conclu en application de l'article L. 5134-19-1, ou en contrat à durée déterminée conclu en application de l'article L. 1242-3 avec un employeur relevant de l'article L. 5132-4 de bénéficier d'une formation nécessaire à l'acquisition des compétences requises pour occuper un emploi correspondant à une offre déposée par une entreprise auprès de l'institution mentionnée à l'article L. 5312-1. L'offre d'emploi est située dans la zone géographique privilégiée définie par le projet personnalisé d'accès à l'emploi du demandeur d'emploi. A l'issue de la formation, qui est dispensée préalablement à l'entrée dans l'entreprise, le contrat de travail qui peut être conclu par l'employeur et le demandeur d'emploi est un contrat à durée indéterminée, un contrat de professionnalisation d'une durée minimale de douze mois, un contrat d'apprentissage ou un contrat à durée déterminée d'une durée minimale de douze mois.</w:t>
      </w:r>
    </w:p>
    <w:p w:rsidR="002D398A" w:rsidRPr="007D2DFD" w:rsidRDefault="002D398A" w:rsidP="002D398A">
      <w:pPr>
        <w:spacing w:before="240" w:after="0" w:line="240" w:lineRule="auto"/>
        <w:jc w:val="both"/>
        <w:rPr>
          <w:u w:val="single"/>
        </w:rPr>
      </w:pPr>
      <w:r w:rsidRPr="007D2DFD">
        <w:rPr>
          <w:u w:val="single"/>
        </w:rPr>
        <w:t xml:space="preserve">Article L6326-2 </w:t>
      </w:r>
      <w:r w:rsidR="00884872">
        <w:rPr>
          <w:u w:val="single"/>
        </w:rPr>
        <w:t>nouvelle rédaction</w:t>
      </w:r>
    </w:p>
    <w:p w:rsidR="002D398A" w:rsidRDefault="002D398A" w:rsidP="002D398A">
      <w:pPr>
        <w:spacing w:after="0" w:line="240" w:lineRule="auto"/>
        <w:jc w:val="both"/>
      </w:pPr>
      <w:r w:rsidRPr="007D2DFD">
        <w:rPr>
          <w:u w:val="single"/>
        </w:rPr>
        <w:t>Article 13 alinéa 49-50 (p. 62)</w:t>
      </w:r>
    </w:p>
    <w:p w:rsidR="002D398A" w:rsidRDefault="002D398A" w:rsidP="00884872">
      <w:pPr>
        <w:spacing w:before="240" w:after="0" w:line="240" w:lineRule="auto"/>
        <w:ind w:left="708"/>
        <w:jc w:val="both"/>
      </w:pPr>
      <w:r>
        <w:t>Code du travail</w:t>
      </w:r>
    </w:p>
    <w:p w:rsidR="002D398A" w:rsidRPr="007D2DFD" w:rsidRDefault="002D398A" w:rsidP="002D398A">
      <w:pPr>
        <w:spacing w:after="0" w:line="240" w:lineRule="auto"/>
        <w:ind w:left="708"/>
        <w:jc w:val="both"/>
        <w:rPr>
          <w:b/>
        </w:rPr>
      </w:pPr>
      <w:r w:rsidRPr="007D2DFD">
        <w:rPr>
          <w:b/>
        </w:rPr>
        <w:t>Dans le cadre de la préparation opérationnelle à l'emploi, la formation est financée par l'institution mentionnée à l'article L. 5312-1. Le fonds mentionné à l'article L. 6332-18 et l'organisme collecteur paritaire agréé dont relève l'entreprise concernée peuvent contribuer au financement du coût pédagogique et des frais annexes de la formation.</w:t>
      </w:r>
    </w:p>
    <w:p w:rsidR="002D398A" w:rsidRDefault="002D398A" w:rsidP="002D398A">
      <w:pPr>
        <w:spacing w:after="0" w:line="240" w:lineRule="auto"/>
        <w:ind w:left="708"/>
        <w:jc w:val="both"/>
      </w:pPr>
      <w:r w:rsidRPr="007D2DFD">
        <w:rPr>
          <w:b/>
        </w:rPr>
        <w:t>L'entreprise, en concertation avec l'institution mentionnée à l'article L. 5312-1 et avec l'organisme collecteur paritaire agréé dont elle relève, définit les compétences que le demandeur d'emploi acquiert au cours de la formation pour occuper l'emploi proposé.</w:t>
      </w:r>
    </w:p>
    <w:p w:rsidR="002D398A" w:rsidRDefault="002D398A" w:rsidP="002D398A">
      <w:pPr>
        <w:spacing w:before="240" w:after="0" w:line="240" w:lineRule="auto"/>
        <w:ind w:left="708"/>
        <w:jc w:val="both"/>
      </w:pPr>
      <w:r>
        <w:t>Petite loi</w:t>
      </w:r>
    </w:p>
    <w:p w:rsidR="002D398A" w:rsidRPr="007D2DFD" w:rsidRDefault="002D398A" w:rsidP="002D398A">
      <w:pPr>
        <w:spacing w:after="0" w:line="240" w:lineRule="auto"/>
        <w:ind w:left="708"/>
        <w:jc w:val="both"/>
        <w:rPr>
          <w:i/>
          <w:color w:val="FF0000"/>
        </w:rPr>
      </w:pPr>
      <w:r w:rsidRPr="007D2DFD">
        <w:rPr>
          <w:i/>
          <w:color w:val="FF0000"/>
        </w:rPr>
        <w:t>Dans le cadre de la préparation opérationnelle à l’emploi, la formation est financée par Pôle emploi. L’opérateur de compétences dont relève l’entreprise concernée peut contribuer au financement du coût pédagogique et des frais annexes de la formation.</w:t>
      </w:r>
    </w:p>
    <w:p w:rsidR="002D398A" w:rsidRPr="007D2DFD" w:rsidRDefault="002D398A" w:rsidP="002D398A">
      <w:pPr>
        <w:spacing w:after="0" w:line="240" w:lineRule="auto"/>
        <w:ind w:left="708"/>
        <w:jc w:val="both"/>
        <w:rPr>
          <w:i/>
          <w:color w:val="FF0000"/>
        </w:rPr>
      </w:pPr>
      <w:r w:rsidRPr="007D2DFD">
        <w:rPr>
          <w:i/>
          <w:color w:val="FF0000"/>
        </w:rPr>
        <w:t>L’employeur, en concertation avec Pôle emploi et avec l’opérateur de compétences dont elle relève, définit les compétences que le demandeur d’emploi acquiert au cours de la formation pour occuper l’emploi proposé.</w:t>
      </w:r>
    </w:p>
    <w:p w:rsidR="002D398A" w:rsidRPr="007D2DFD" w:rsidRDefault="002D398A" w:rsidP="002D398A">
      <w:pPr>
        <w:spacing w:before="240" w:after="0" w:line="240" w:lineRule="auto"/>
        <w:jc w:val="both"/>
        <w:rPr>
          <w:u w:val="single"/>
        </w:rPr>
      </w:pPr>
      <w:r w:rsidRPr="007D2DFD">
        <w:rPr>
          <w:u w:val="single"/>
        </w:rPr>
        <w:t>Article L6326-3 modifié</w:t>
      </w:r>
    </w:p>
    <w:p w:rsidR="002D398A" w:rsidRDefault="002D398A" w:rsidP="002D398A">
      <w:pPr>
        <w:spacing w:after="0" w:line="240" w:lineRule="auto"/>
        <w:jc w:val="both"/>
      </w:pPr>
      <w:r w:rsidRPr="007D2DFD">
        <w:rPr>
          <w:u w:val="single"/>
        </w:rPr>
        <w:t>Article 13 alinéa 52-53 (p. 63)</w:t>
      </w:r>
    </w:p>
    <w:p w:rsidR="002D398A" w:rsidRDefault="002D398A" w:rsidP="00884872">
      <w:pPr>
        <w:spacing w:before="240" w:after="0" w:line="240" w:lineRule="auto"/>
        <w:ind w:left="708"/>
        <w:jc w:val="both"/>
      </w:pPr>
      <w:r>
        <w:t>Code du travail</w:t>
      </w:r>
    </w:p>
    <w:p w:rsidR="002D398A" w:rsidRDefault="002D398A" w:rsidP="002D398A">
      <w:pPr>
        <w:spacing w:after="0" w:line="240" w:lineRule="auto"/>
        <w:ind w:left="708"/>
        <w:jc w:val="both"/>
      </w:pPr>
      <w:r>
        <w:t xml:space="preserve">La préparation opérationnelle à l'emploi collective permet à plusieurs demandeurs d'emploi et salariés recrutés en contrat à durée déterminée ou indéterminée conclu en application de l'article L. 5134-19-1, ou en contrat à durée déterminée conclu en application de l'article L. 1242-3 avec un employeur relevant de l'article L. 5132-4 de bénéficier d'une formation nécessaire à l'acquisition des compétences requises pour occuper des emplois correspondant à des besoins identifiés par un accord de branche ou, à défaut, par un conseil d'administration d'un </w:t>
      </w:r>
      <w:r w:rsidRPr="007D2DFD">
        <w:rPr>
          <w:b/>
        </w:rPr>
        <w:t>organisme collecteur paritaire agréé</w:t>
      </w:r>
      <w:r>
        <w:t>.</w:t>
      </w:r>
    </w:p>
    <w:p w:rsidR="002D398A" w:rsidRDefault="002D398A" w:rsidP="002D398A">
      <w:pPr>
        <w:spacing w:after="0" w:line="240" w:lineRule="auto"/>
        <w:ind w:left="708"/>
        <w:jc w:val="both"/>
      </w:pPr>
      <w:r>
        <w:t xml:space="preserve">Le contrat de travail qui peut être conclu à l'issue de la préparation opérationnelle à l'emploi collective est un contrat à durée indéterminée, un contrat de professionnalisation d'une </w:t>
      </w:r>
      <w:r>
        <w:lastRenderedPageBreak/>
        <w:t>durée minimale de douze mois, un contrat d'apprentissage ou un contrat à durée déterminée d'une durée minimale de douze mois.</w:t>
      </w:r>
    </w:p>
    <w:p w:rsidR="002D398A" w:rsidRDefault="002D398A" w:rsidP="002D398A">
      <w:pPr>
        <w:spacing w:after="0" w:line="240" w:lineRule="auto"/>
        <w:ind w:left="708"/>
        <w:jc w:val="both"/>
      </w:pPr>
      <w:r>
        <w:t xml:space="preserve">La formation est financée par </w:t>
      </w:r>
      <w:r w:rsidRPr="007D2DFD">
        <w:rPr>
          <w:b/>
        </w:rPr>
        <w:t>l'organisme collecteur paritaire agréé</w:t>
      </w:r>
      <w:r>
        <w:t xml:space="preserve"> compétent. </w:t>
      </w:r>
      <w:r w:rsidRPr="007D2DFD">
        <w:rPr>
          <w:b/>
        </w:rPr>
        <w:t>L'institution mentionnée à l'article L. 5312-1 et le fonds mentionné à l'article L. 6332-18</w:t>
      </w:r>
      <w:r>
        <w:t xml:space="preserve"> peuvent également contribuer au financement de la formation dans des conditions fixées par une convention avec </w:t>
      </w:r>
      <w:r w:rsidRPr="007D2DFD">
        <w:rPr>
          <w:b/>
        </w:rPr>
        <w:t>l'organisme collecteur paritaire agréé</w:t>
      </w:r>
      <w:r>
        <w:t>.</w:t>
      </w:r>
    </w:p>
    <w:p w:rsidR="002D398A" w:rsidRDefault="002D398A" w:rsidP="002D398A">
      <w:pPr>
        <w:spacing w:after="0" w:line="240" w:lineRule="auto"/>
        <w:ind w:left="708"/>
        <w:jc w:val="both"/>
      </w:pPr>
      <w:r>
        <w:t>Pour les demandeurs d'emploi âgés de moins de vingt-six ans, la formation peut être dispensée dans un centre de formation d'apprentis.</w:t>
      </w:r>
    </w:p>
    <w:p w:rsidR="002D398A" w:rsidRDefault="002D398A" w:rsidP="002D398A">
      <w:pPr>
        <w:spacing w:before="240" w:after="0" w:line="240" w:lineRule="auto"/>
        <w:ind w:left="708"/>
        <w:jc w:val="both"/>
      </w:pPr>
      <w:r>
        <w:t>Petite loi</w:t>
      </w:r>
    </w:p>
    <w:p w:rsidR="002D398A" w:rsidRDefault="002D398A" w:rsidP="002D398A">
      <w:pPr>
        <w:spacing w:after="0" w:line="240" w:lineRule="auto"/>
        <w:ind w:left="708"/>
        <w:jc w:val="both"/>
      </w:pPr>
      <w:r>
        <w:t xml:space="preserve">La préparation opérationnelle à l'emploi collective permet à plusieurs demandeurs d'emploi et salariés recrutés en contrat à durée déterminée ou indéterminée conclu en application de l'article L. 5134-19-1, ou en contrat à durée déterminée conclu en application de l'article L. 1242-3 avec un employeur relevant de l'article L. 5132-4 de bénéficier d'une formation nécessaire à l'acquisition des compétences requises pour occuper des emplois correspondant à des besoins identifiés par un accord de branche ou, à défaut, par un conseil d'administration d'un </w:t>
      </w:r>
      <w:r w:rsidRPr="007D2DFD">
        <w:rPr>
          <w:i/>
          <w:color w:val="FF0000"/>
        </w:rPr>
        <w:t>opérateur de compétences</w:t>
      </w:r>
      <w:r>
        <w:t>.</w:t>
      </w:r>
    </w:p>
    <w:p w:rsidR="002D398A" w:rsidRDefault="002D398A" w:rsidP="002D398A">
      <w:pPr>
        <w:spacing w:after="0" w:line="240" w:lineRule="auto"/>
        <w:ind w:left="708"/>
        <w:jc w:val="both"/>
      </w:pPr>
      <w:r>
        <w:t>Le contrat de travail qui peut être conclu à l'issue de la préparation opérationnelle à l'emploi collective est un contrat à durée indéterminée, un contrat de professionnalisation d'une durée minimale de douze mois, un contrat d'apprentissage ou un contrat à durée déterminée d'une durée minimale de douze mois.</w:t>
      </w:r>
    </w:p>
    <w:p w:rsidR="002D398A" w:rsidRDefault="002D398A" w:rsidP="002D398A">
      <w:pPr>
        <w:spacing w:after="0" w:line="240" w:lineRule="auto"/>
        <w:ind w:left="708"/>
        <w:jc w:val="both"/>
      </w:pPr>
      <w:r>
        <w:t xml:space="preserve">La formation est financée par </w:t>
      </w:r>
      <w:r w:rsidRPr="007D2DFD">
        <w:rPr>
          <w:i/>
          <w:color w:val="FF0000"/>
        </w:rPr>
        <w:t>l’opérateur de compétences</w:t>
      </w:r>
      <w:r>
        <w:t xml:space="preserve"> compétent. </w:t>
      </w:r>
      <w:r w:rsidRPr="007D2DFD">
        <w:rPr>
          <w:i/>
          <w:color w:val="FF0000"/>
        </w:rPr>
        <w:t>L’Etat et Pôle emploi</w:t>
      </w:r>
      <w:r>
        <w:t xml:space="preserve"> peuvent également contribuer au financement de la formation dans des conditions fixées par une convention avec </w:t>
      </w:r>
      <w:r w:rsidRPr="007D2DFD">
        <w:rPr>
          <w:color w:val="FF0000"/>
        </w:rPr>
        <w:t>l’opérateur de compétences</w:t>
      </w:r>
      <w:r>
        <w:t>.</w:t>
      </w:r>
    </w:p>
    <w:p w:rsidR="002D398A" w:rsidRDefault="002D398A" w:rsidP="002D398A">
      <w:pPr>
        <w:spacing w:after="0" w:line="240" w:lineRule="auto"/>
        <w:ind w:left="708"/>
        <w:jc w:val="both"/>
      </w:pPr>
      <w:r>
        <w:t>Pour les demandeurs d'emploi âgés de moins de vingt-six ans, la formation peut être dispensée dans un centre de formation d'apprentis.</w:t>
      </w:r>
    </w:p>
    <w:p w:rsidR="002D398A" w:rsidRPr="004556A5" w:rsidRDefault="002D398A" w:rsidP="002D398A">
      <w:pPr>
        <w:spacing w:before="240" w:after="0" w:line="240" w:lineRule="auto"/>
        <w:jc w:val="both"/>
        <w:rPr>
          <w:u w:val="single"/>
        </w:rPr>
      </w:pPr>
      <w:r w:rsidRPr="004556A5">
        <w:rPr>
          <w:u w:val="single"/>
        </w:rPr>
        <w:t>Article L6326-4 modifié</w:t>
      </w:r>
    </w:p>
    <w:p w:rsidR="002D398A" w:rsidRDefault="002D398A" w:rsidP="002D398A">
      <w:pPr>
        <w:spacing w:after="0" w:line="240" w:lineRule="auto"/>
        <w:jc w:val="both"/>
      </w:pPr>
      <w:r w:rsidRPr="004556A5">
        <w:rPr>
          <w:u w:val="single"/>
        </w:rPr>
        <w:t>Article 13 alinéa 54 (p. 63)</w:t>
      </w:r>
    </w:p>
    <w:p w:rsidR="002D398A" w:rsidRDefault="002D398A" w:rsidP="00884872">
      <w:pPr>
        <w:spacing w:before="240" w:after="0" w:line="240" w:lineRule="auto"/>
        <w:ind w:left="708"/>
        <w:jc w:val="both"/>
      </w:pPr>
      <w:r>
        <w:t>Code du travail</w:t>
      </w:r>
    </w:p>
    <w:p w:rsidR="002D398A" w:rsidRDefault="002D398A" w:rsidP="002D398A">
      <w:pPr>
        <w:spacing w:after="0" w:line="240" w:lineRule="auto"/>
        <w:ind w:left="708"/>
        <w:jc w:val="both"/>
      </w:pPr>
      <w:r>
        <w:t>Dans le cadre de la préparation opérationnelle à l'emploi, la rémunération du salarié recruté en contrat à durée déterminée ou indéterminée conclu en application de l'article L. 5134-19-1, ou en contrat à durée déterminée conclu en application de l'article L. 1242-3 avec un employeur relevant de l'article L. 5132-4 est maintenue par l'employeur.</w:t>
      </w:r>
    </w:p>
    <w:p w:rsidR="002D398A" w:rsidRDefault="002D398A" w:rsidP="002D398A">
      <w:pPr>
        <w:spacing w:after="0" w:line="240" w:lineRule="auto"/>
        <w:ind w:left="708"/>
        <w:jc w:val="both"/>
      </w:pPr>
      <w:r>
        <w:t xml:space="preserve">Elle peut être prise en charge par </w:t>
      </w:r>
      <w:r w:rsidRPr="004556A5">
        <w:rPr>
          <w:b/>
        </w:rPr>
        <w:t>l'organisme collecteur paritaire agréé</w:t>
      </w:r>
      <w:r>
        <w:t xml:space="preserve"> compétent, déduction faite des aides financières et exonérations de cotisations sociales dont bénéficie l'employeur au titre du contrat mentionné au premier alinéa.</w:t>
      </w:r>
    </w:p>
    <w:p w:rsidR="002D398A" w:rsidRDefault="002D398A" w:rsidP="002D398A">
      <w:pPr>
        <w:spacing w:before="240" w:after="0" w:line="240" w:lineRule="auto"/>
        <w:ind w:left="708"/>
        <w:jc w:val="both"/>
      </w:pPr>
      <w:r>
        <w:t>Petite loi</w:t>
      </w:r>
    </w:p>
    <w:p w:rsidR="002D398A" w:rsidRDefault="002D398A" w:rsidP="002D398A">
      <w:pPr>
        <w:spacing w:after="0" w:line="240" w:lineRule="auto"/>
        <w:ind w:left="708"/>
        <w:jc w:val="both"/>
      </w:pPr>
      <w:r>
        <w:t>Dans le cadre de la préparation opérationnelle à l'emploi, la rémunération du salarié recruté en contrat à durée déterminée ou indéterminée conclu en application de l'article L. 5134-19-1, ou en contrat à durée déterminée conclu en application de l'article L. 1242-3 avec un employeur relevant de l'article L. 5132-4 est maintenue par l'employeur.</w:t>
      </w:r>
    </w:p>
    <w:p w:rsidR="002D398A" w:rsidRDefault="002D398A" w:rsidP="002D398A">
      <w:pPr>
        <w:spacing w:after="0" w:line="240" w:lineRule="auto"/>
        <w:ind w:left="708"/>
        <w:jc w:val="both"/>
      </w:pPr>
      <w:r>
        <w:t xml:space="preserve">Elle peut être prise en charge par </w:t>
      </w:r>
      <w:r w:rsidRPr="004556A5">
        <w:rPr>
          <w:i/>
          <w:color w:val="FF0000"/>
        </w:rPr>
        <w:t>l’opérateur de compétences</w:t>
      </w:r>
      <w:r>
        <w:t xml:space="preserve"> compétent, déduction faite des aides financières et exonérations de cotisations sociales dont bénéficie l'employeur au titre du contrat mentionné au premier alinéa.</w:t>
      </w:r>
    </w:p>
    <w:p w:rsidR="002D398A" w:rsidRDefault="002D398A" w:rsidP="002D398A">
      <w:r>
        <w:br w:type="page"/>
      </w:r>
    </w:p>
    <w:p w:rsidR="003608AB" w:rsidRPr="003608AB" w:rsidRDefault="00EC150F" w:rsidP="003608AB">
      <w:pPr>
        <w:pStyle w:val="Titre2"/>
        <w:spacing w:after="240"/>
        <w:rPr>
          <w:color w:val="943634" w:themeColor="accent2" w:themeShade="BF"/>
        </w:rPr>
      </w:pPr>
      <w:bookmarkStart w:id="118" w:name="_Toc518307128"/>
      <w:r w:rsidRPr="00737D94">
        <w:rPr>
          <w:color w:val="943634" w:themeColor="accent2" w:themeShade="BF"/>
        </w:rPr>
        <w:lastRenderedPageBreak/>
        <w:t xml:space="preserve">Titre III : Financement de la formation professionnelle </w:t>
      </w:r>
      <w:r w:rsidRPr="00DF09CF">
        <w:rPr>
          <w:color w:val="943634" w:themeColor="accent2" w:themeShade="BF"/>
        </w:rPr>
        <w:t>continue</w:t>
      </w:r>
      <w:r w:rsidR="00DF09CF">
        <w:rPr>
          <w:color w:val="943634" w:themeColor="accent2" w:themeShade="BF"/>
        </w:rPr>
        <w:t xml:space="preserve"> (L6331-1 à L6331-68)</w:t>
      </w:r>
      <w:bookmarkEnd w:id="118"/>
    </w:p>
    <w:p w:rsidR="00EC150F" w:rsidRPr="00C70ACB" w:rsidRDefault="00EC150F" w:rsidP="00737D94">
      <w:pPr>
        <w:pStyle w:val="Titre3"/>
        <w:rPr>
          <w:color w:val="943634" w:themeColor="accent2" w:themeShade="BF"/>
        </w:rPr>
      </w:pPr>
      <w:bookmarkStart w:id="119" w:name="_Toc518307129"/>
      <w:r w:rsidRPr="00C70ACB">
        <w:rPr>
          <w:color w:val="943634" w:themeColor="accent2" w:themeShade="BF"/>
        </w:rPr>
        <w:t>Chapitre 1</w:t>
      </w:r>
      <w:r w:rsidRPr="00C70ACB">
        <w:rPr>
          <w:color w:val="943634" w:themeColor="accent2" w:themeShade="BF"/>
          <w:vertAlign w:val="superscript"/>
        </w:rPr>
        <w:t>er</w:t>
      </w:r>
      <w:r w:rsidRPr="00C70ACB">
        <w:rPr>
          <w:color w:val="943634" w:themeColor="accent2" w:themeShade="BF"/>
        </w:rPr>
        <w:t> : Participation des employeurs au développement de la formation professionnelle continue</w:t>
      </w:r>
      <w:bookmarkEnd w:id="119"/>
    </w:p>
    <w:p w:rsidR="00EC150F" w:rsidRDefault="00EC150F" w:rsidP="00937B2C">
      <w:pPr>
        <w:spacing w:before="240" w:after="0" w:line="240" w:lineRule="auto"/>
        <w:jc w:val="both"/>
      </w:pPr>
      <w:r>
        <w:t>Les sections 1 à 3 du chapitre Ier du titre III du livre III de la sixième partie du code du travail sont ainsi rédigées :</w:t>
      </w:r>
    </w:p>
    <w:p w:rsidR="00EC150F" w:rsidRPr="00A45A2E" w:rsidRDefault="00EC150F" w:rsidP="00EC150F">
      <w:pPr>
        <w:spacing w:after="0" w:line="240" w:lineRule="auto"/>
        <w:jc w:val="both"/>
        <w:rPr>
          <w:u w:val="single"/>
        </w:rPr>
      </w:pPr>
      <w:r w:rsidRPr="00A45A2E">
        <w:rPr>
          <w:u w:val="single"/>
        </w:rPr>
        <w:t>Article 17 alinéa 64 (p 89)</w:t>
      </w:r>
    </w:p>
    <w:p w:rsidR="00EC150F" w:rsidRPr="00E22DAA" w:rsidRDefault="00EC150F" w:rsidP="00E22DAA">
      <w:pPr>
        <w:pStyle w:val="Titre4"/>
        <w:rPr>
          <w:strike/>
          <w:color w:val="943634" w:themeColor="accent2" w:themeShade="BF"/>
        </w:rPr>
      </w:pPr>
      <w:r w:rsidRPr="00E22DAA">
        <w:rPr>
          <w:strike/>
          <w:color w:val="943634" w:themeColor="accent2" w:themeShade="BF"/>
        </w:rPr>
        <w:t>Section 1 : obligation de financement</w:t>
      </w:r>
    </w:p>
    <w:p w:rsidR="00EC150F" w:rsidRPr="00737D94" w:rsidRDefault="00EC150F" w:rsidP="00102319">
      <w:pPr>
        <w:pStyle w:val="Titre4"/>
        <w:spacing w:after="240"/>
        <w:rPr>
          <w:color w:val="FF0000"/>
        </w:rPr>
      </w:pPr>
      <w:r w:rsidRPr="00737D94">
        <w:rPr>
          <w:color w:val="FF0000"/>
        </w:rPr>
        <w:t xml:space="preserve">Section 1 : </w:t>
      </w:r>
      <w:r w:rsidR="00730391">
        <w:rPr>
          <w:color w:val="FF0000"/>
        </w:rPr>
        <w:t>O</w:t>
      </w:r>
      <w:r w:rsidRPr="00737D94">
        <w:rPr>
          <w:color w:val="FF0000"/>
        </w:rPr>
        <w:t>bligation de financement des employeurs de moins de onze salariés</w:t>
      </w:r>
      <w:r w:rsidR="00200A0B">
        <w:rPr>
          <w:color w:val="FF0000"/>
        </w:rPr>
        <w:t xml:space="preserve"> (nouveau)</w:t>
      </w:r>
    </w:p>
    <w:p w:rsidR="00EC150F" w:rsidRDefault="00EC150F" w:rsidP="00EC150F">
      <w:pPr>
        <w:spacing w:after="0" w:line="240" w:lineRule="auto"/>
        <w:jc w:val="both"/>
      </w:pPr>
      <w:r>
        <w:t xml:space="preserve">Article L6331-1 </w:t>
      </w:r>
      <w:r w:rsidR="00D677A2">
        <w:t>nouvelle rédaction</w:t>
      </w:r>
    </w:p>
    <w:p w:rsidR="00EC150F" w:rsidRDefault="00EC150F" w:rsidP="00EC150F">
      <w:pPr>
        <w:spacing w:after="0" w:line="240" w:lineRule="auto"/>
        <w:jc w:val="both"/>
      </w:pPr>
      <w:r>
        <w:t>Article 17 alinéa 67-68 (p. 89)</w:t>
      </w:r>
    </w:p>
    <w:p w:rsidR="00EC150F" w:rsidRDefault="00EC150F" w:rsidP="00102319">
      <w:pPr>
        <w:spacing w:before="240" w:after="0" w:line="240" w:lineRule="auto"/>
        <w:ind w:left="708"/>
        <w:jc w:val="both"/>
      </w:pPr>
      <w:r>
        <w:t>Code du travail</w:t>
      </w:r>
    </w:p>
    <w:p w:rsidR="00EC150F" w:rsidRPr="00A45A2E" w:rsidRDefault="00EC150F" w:rsidP="00102319">
      <w:pPr>
        <w:spacing w:after="0" w:line="240" w:lineRule="auto"/>
        <w:ind w:left="708"/>
        <w:jc w:val="both"/>
        <w:rPr>
          <w:b/>
        </w:rPr>
      </w:pPr>
      <w:r w:rsidRPr="00A45A2E">
        <w:rPr>
          <w:b/>
        </w:rPr>
        <w:t>Tout employeur concourt au développement de la formation professionnelle continue en participant, chaque année, au financement des actions mentionnées aux articles L. 6313-1 et L. 6314-1.</w:t>
      </w:r>
    </w:p>
    <w:p w:rsidR="00EC150F" w:rsidRPr="00A45A2E" w:rsidRDefault="00EC150F" w:rsidP="00102319">
      <w:pPr>
        <w:spacing w:after="0" w:line="240" w:lineRule="auto"/>
        <w:ind w:left="708"/>
        <w:jc w:val="both"/>
        <w:rPr>
          <w:b/>
        </w:rPr>
      </w:pPr>
      <w:r w:rsidRPr="00A45A2E">
        <w:rPr>
          <w:b/>
        </w:rPr>
        <w:t>Ce financement est assuré par :</w:t>
      </w:r>
    </w:p>
    <w:p w:rsidR="00EC150F" w:rsidRPr="00A45A2E" w:rsidRDefault="00EC150F" w:rsidP="00102319">
      <w:pPr>
        <w:spacing w:after="0" w:line="240" w:lineRule="auto"/>
        <w:ind w:left="708"/>
        <w:jc w:val="both"/>
        <w:rPr>
          <w:b/>
        </w:rPr>
      </w:pPr>
      <w:r w:rsidRPr="00A45A2E">
        <w:rPr>
          <w:b/>
        </w:rPr>
        <w:t>1° Le financement direct par l'employeur d'actions de formation, notamment pour remplir ses obligations définies à l'article L. 6321-1, le cas échéant dans le cadre du plan de formation prévu à l'article L. 6312-1 ;</w:t>
      </w:r>
    </w:p>
    <w:p w:rsidR="00EC150F" w:rsidRPr="00A45A2E" w:rsidRDefault="00EC150F" w:rsidP="00102319">
      <w:pPr>
        <w:spacing w:after="0" w:line="240" w:lineRule="auto"/>
        <w:ind w:left="708"/>
        <w:jc w:val="both"/>
        <w:rPr>
          <w:b/>
        </w:rPr>
      </w:pPr>
      <w:r w:rsidRPr="00A45A2E">
        <w:rPr>
          <w:b/>
        </w:rPr>
        <w:t>2° Le versement des contributions prévues au présent chapitre.</w:t>
      </w:r>
    </w:p>
    <w:p w:rsidR="00EC150F" w:rsidRDefault="00EC150F" w:rsidP="00102319">
      <w:pPr>
        <w:spacing w:after="0" w:line="240" w:lineRule="auto"/>
        <w:ind w:left="708"/>
        <w:jc w:val="both"/>
      </w:pPr>
      <w:r w:rsidRPr="00A45A2E">
        <w:rPr>
          <w:b/>
        </w:rPr>
        <w:t>Ces dispositions ne s'appliquent pas à l'Etat, aux collectivités locales et à leurs établissements publics à caractère administratif.</w:t>
      </w:r>
    </w:p>
    <w:p w:rsidR="00EC150F" w:rsidRDefault="00EC150F" w:rsidP="00102319">
      <w:pPr>
        <w:spacing w:before="240" w:after="0" w:line="240" w:lineRule="auto"/>
        <w:ind w:left="708"/>
        <w:jc w:val="both"/>
      </w:pPr>
      <w:r>
        <w:t>Petite loi</w:t>
      </w:r>
    </w:p>
    <w:p w:rsidR="00EC150F" w:rsidRPr="00A45A2E" w:rsidRDefault="00EC150F" w:rsidP="00102319">
      <w:pPr>
        <w:spacing w:after="0" w:line="240" w:lineRule="auto"/>
        <w:ind w:left="708"/>
        <w:jc w:val="both"/>
        <w:rPr>
          <w:i/>
          <w:color w:val="FF0000"/>
        </w:rPr>
      </w:pPr>
      <w:r w:rsidRPr="00A45A2E">
        <w:rPr>
          <w:i/>
          <w:color w:val="FF0000"/>
        </w:rPr>
        <w:t>L’employeur de moins de onze salariés s’acquitte de la contribution à la formation professionnelle mentionnée au 2° de l’article L. 6131-2 par le versement de 0,55 % du montant du revenu d’activité retenu pour le calcul des cotisations sociales mentionnées à l’article L. 242-1 du code de la sécurité sociale et à l’article L. 741-10 du code rural et de la pêche maritime. Les rémunérations versées aux apprentis sont exonérées de cette contribution ; il en va de même des rémunérations exonérées de la taxe sur les salaires en application de l’article 231 bis L du code général des impôts.</w:t>
      </w:r>
    </w:p>
    <w:p w:rsidR="00EC150F" w:rsidRPr="00A45A2E" w:rsidRDefault="00EC150F" w:rsidP="00102319">
      <w:pPr>
        <w:spacing w:after="0" w:line="240" w:lineRule="auto"/>
        <w:ind w:left="708"/>
        <w:jc w:val="both"/>
        <w:rPr>
          <w:i/>
          <w:color w:val="FF0000"/>
        </w:rPr>
      </w:pPr>
      <w:r w:rsidRPr="00A45A2E">
        <w:rPr>
          <w:i/>
          <w:color w:val="FF0000"/>
        </w:rPr>
        <w:t>Cette contribution est recouvrée dans les conditions prévues au III de l’article L. 6131-1.</w:t>
      </w:r>
    </w:p>
    <w:p w:rsidR="00EC150F" w:rsidRPr="000D7212" w:rsidRDefault="00EC150F" w:rsidP="00022D40">
      <w:pPr>
        <w:spacing w:before="240" w:after="0" w:line="240" w:lineRule="auto"/>
        <w:jc w:val="both"/>
        <w:rPr>
          <w:u w:val="single"/>
        </w:rPr>
      </w:pPr>
      <w:r w:rsidRPr="000D7212">
        <w:rPr>
          <w:u w:val="single"/>
        </w:rPr>
        <w:t>Article L6331-2</w:t>
      </w:r>
      <w:r w:rsidR="00B06CF0">
        <w:rPr>
          <w:u w:val="single"/>
        </w:rPr>
        <w:t xml:space="preserve"> Nouvelle rédaction</w:t>
      </w:r>
    </w:p>
    <w:p w:rsidR="00EC150F" w:rsidRDefault="00EC150F" w:rsidP="00EC150F">
      <w:pPr>
        <w:spacing w:after="0" w:line="240" w:lineRule="auto"/>
        <w:jc w:val="both"/>
      </w:pPr>
      <w:r w:rsidRPr="000D7212">
        <w:rPr>
          <w:u w:val="single"/>
        </w:rPr>
        <w:t>A</w:t>
      </w:r>
      <w:r w:rsidR="00B06CF0">
        <w:rPr>
          <w:u w:val="single"/>
        </w:rPr>
        <w:t>rticle 17 alinéa 69 à73 (p. 90)</w:t>
      </w:r>
    </w:p>
    <w:p w:rsidR="00EC150F" w:rsidRDefault="00EC150F" w:rsidP="00B06CF0">
      <w:pPr>
        <w:spacing w:before="240" w:after="0" w:line="240" w:lineRule="auto"/>
        <w:ind w:left="708"/>
        <w:jc w:val="both"/>
      </w:pPr>
      <w:r>
        <w:t>Code du travail</w:t>
      </w:r>
    </w:p>
    <w:p w:rsidR="00EC150F" w:rsidRPr="000D7212" w:rsidRDefault="00EC150F" w:rsidP="00B06CF0">
      <w:pPr>
        <w:spacing w:after="0" w:line="240" w:lineRule="auto"/>
        <w:ind w:left="708"/>
        <w:jc w:val="both"/>
        <w:rPr>
          <w:b/>
        </w:rPr>
      </w:pPr>
      <w:r w:rsidRPr="000D7212">
        <w:rPr>
          <w:b/>
        </w:rPr>
        <w:t>L'employeur de moins de onze salariés verse à l'organisme collecteur paritaire agréé désigné par l'accord de la branche dont il relève ou, à défaut, à l'organisme collecteur paritaire agréé au niveau interprofessionnel un pourcentage minimal du montant des rémunérations versées pendant l'année en cours s'élevant à 0,55 %.</w:t>
      </w:r>
    </w:p>
    <w:p w:rsidR="00EC150F" w:rsidRPr="000D7212" w:rsidRDefault="00EC150F" w:rsidP="00B06CF0">
      <w:pPr>
        <w:spacing w:after="0" w:line="240" w:lineRule="auto"/>
        <w:ind w:left="708"/>
        <w:jc w:val="both"/>
        <w:rPr>
          <w:b/>
        </w:rPr>
      </w:pPr>
      <w:r w:rsidRPr="000D7212">
        <w:rPr>
          <w:b/>
        </w:rPr>
        <w:t>Les rémunérations sont entendues au sens des règles prévues aux chapitres Ier et II du titre IV du livre II du code de la sécurité sociale, ou au chapitre II du titre II et au chapitre Ier du titre IV du livre VII du code rural et de la pêche maritime, pour les employeurs des salariés mentionnés à l'article L. 722-20 de ce code.</w:t>
      </w:r>
    </w:p>
    <w:p w:rsidR="00EC150F" w:rsidRPr="000D7212" w:rsidRDefault="00EC150F" w:rsidP="00B06CF0">
      <w:pPr>
        <w:spacing w:after="0" w:line="240" w:lineRule="auto"/>
        <w:ind w:left="708"/>
        <w:jc w:val="both"/>
        <w:rPr>
          <w:b/>
        </w:rPr>
      </w:pPr>
      <w:r w:rsidRPr="000D7212">
        <w:rPr>
          <w:b/>
        </w:rPr>
        <w:lastRenderedPageBreak/>
        <w:t>Les modalités de versement de cette participation sont déterminées par décret en Conseil d'Etat.</w:t>
      </w:r>
    </w:p>
    <w:p w:rsidR="00EC150F" w:rsidRDefault="00EC150F" w:rsidP="00B06CF0">
      <w:pPr>
        <w:spacing w:before="240" w:after="0" w:line="240" w:lineRule="auto"/>
        <w:ind w:left="708"/>
        <w:jc w:val="both"/>
      </w:pPr>
      <w:r>
        <w:t>Petite loi</w:t>
      </w:r>
    </w:p>
    <w:p w:rsidR="00EC150F" w:rsidRPr="000D7212" w:rsidRDefault="00EC150F" w:rsidP="00B06CF0">
      <w:pPr>
        <w:spacing w:after="0" w:line="240" w:lineRule="auto"/>
        <w:ind w:left="708"/>
        <w:jc w:val="both"/>
        <w:rPr>
          <w:i/>
          <w:color w:val="FF0000"/>
        </w:rPr>
      </w:pPr>
      <w:r w:rsidRPr="000D7212">
        <w:rPr>
          <w:i/>
          <w:color w:val="FF0000"/>
        </w:rPr>
        <w:t>La contribution mentionnée à l’article L. 6331-1 est versée à France compétences et est dédiée au financement :</w:t>
      </w:r>
    </w:p>
    <w:p w:rsidR="00EC150F" w:rsidRPr="000D7212" w:rsidRDefault="00EC150F" w:rsidP="00B06CF0">
      <w:pPr>
        <w:spacing w:after="0" w:line="240" w:lineRule="auto"/>
        <w:ind w:left="708"/>
        <w:jc w:val="both"/>
        <w:rPr>
          <w:i/>
          <w:color w:val="FF0000"/>
        </w:rPr>
      </w:pPr>
      <w:r w:rsidRPr="000D7212">
        <w:rPr>
          <w:i/>
          <w:color w:val="FF0000"/>
        </w:rPr>
        <w:t>1° De l’alternance ;</w:t>
      </w:r>
    </w:p>
    <w:p w:rsidR="00EC150F" w:rsidRPr="000D7212" w:rsidRDefault="00EC150F" w:rsidP="00B06CF0">
      <w:pPr>
        <w:spacing w:after="0" w:line="240" w:lineRule="auto"/>
        <w:ind w:left="708"/>
        <w:jc w:val="both"/>
        <w:rPr>
          <w:i/>
          <w:color w:val="FF0000"/>
        </w:rPr>
      </w:pPr>
      <w:r w:rsidRPr="000D7212">
        <w:rPr>
          <w:i/>
          <w:color w:val="FF0000"/>
        </w:rPr>
        <w:t>2° Du conseil en évolution professionnelle pour les actifs occupés du secteur privé ;</w:t>
      </w:r>
    </w:p>
    <w:p w:rsidR="00EC150F" w:rsidRPr="000D7212" w:rsidRDefault="00EC150F" w:rsidP="00B06CF0">
      <w:pPr>
        <w:spacing w:after="0" w:line="240" w:lineRule="auto"/>
        <w:ind w:left="708"/>
        <w:jc w:val="both"/>
        <w:rPr>
          <w:i/>
          <w:color w:val="FF0000"/>
        </w:rPr>
      </w:pPr>
      <w:r w:rsidRPr="000D7212">
        <w:rPr>
          <w:i/>
          <w:color w:val="FF0000"/>
        </w:rPr>
        <w:t>3° Du développement des compétences des salariés des entreprises de moins de cinquante salariés ;</w:t>
      </w:r>
    </w:p>
    <w:p w:rsidR="00EC150F" w:rsidRPr="000D7212" w:rsidRDefault="00EC150F" w:rsidP="00B06CF0">
      <w:pPr>
        <w:spacing w:after="0" w:line="240" w:lineRule="auto"/>
        <w:ind w:left="708"/>
        <w:jc w:val="both"/>
        <w:rPr>
          <w:i/>
          <w:color w:val="FF0000"/>
        </w:rPr>
      </w:pPr>
      <w:r w:rsidRPr="000D7212">
        <w:rPr>
          <w:i/>
          <w:color w:val="FF0000"/>
        </w:rPr>
        <w:t>4° De la formation des demandeurs d’emploi.</w:t>
      </w:r>
    </w:p>
    <w:p w:rsidR="00EC150F" w:rsidRPr="00200A0B" w:rsidRDefault="00EC150F" w:rsidP="00200A0B">
      <w:pPr>
        <w:pStyle w:val="Titre4"/>
        <w:rPr>
          <w:strike/>
          <w:color w:val="943634" w:themeColor="accent2" w:themeShade="BF"/>
        </w:rPr>
      </w:pPr>
      <w:r w:rsidRPr="00200A0B">
        <w:rPr>
          <w:strike/>
          <w:color w:val="943634" w:themeColor="accent2" w:themeShade="BF"/>
        </w:rPr>
        <w:t>Section 2 : employeurs de moins de onze salariés</w:t>
      </w:r>
    </w:p>
    <w:p w:rsidR="00EC150F" w:rsidRPr="008F4E20" w:rsidRDefault="00EC150F" w:rsidP="008F4E20">
      <w:pPr>
        <w:pStyle w:val="Titre4"/>
        <w:spacing w:after="240"/>
        <w:rPr>
          <w:color w:val="FF0000"/>
        </w:rPr>
      </w:pPr>
      <w:r w:rsidRPr="008F4E20">
        <w:rPr>
          <w:color w:val="FF0000"/>
        </w:rPr>
        <w:t xml:space="preserve">Section 2 : </w:t>
      </w:r>
      <w:r w:rsidR="00200A0B">
        <w:rPr>
          <w:color w:val="FF0000"/>
        </w:rPr>
        <w:t>O</w:t>
      </w:r>
      <w:r w:rsidRPr="008F4E20">
        <w:rPr>
          <w:color w:val="FF0000"/>
        </w:rPr>
        <w:t>bligation de financement des employeurs de onze salariés et plus</w:t>
      </w:r>
      <w:r w:rsidR="00200A0B">
        <w:rPr>
          <w:color w:val="FF0000"/>
        </w:rPr>
        <w:t xml:space="preserve"> (nouveau)</w:t>
      </w:r>
    </w:p>
    <w:p w:rsidR="00EC150F" w:rsidRPr="00A03D60" w:rsidRDefault="00EC150F" w:rsidP="00EC150F">
      <w:pPr>
        <w:spacing w:after="0" w:line="240" w:lineRule="auto"/>
        <w:jc w:val="both"/>
      </w:pPr>
      <w:r w:rsidRPr="00A03D60">
        <w:t>Article 17 alinéa</w:t>
      </w:r>
      <w:r w:rsidR="00B5442D" w:rsidRPr="00A03D60">
        <w:t>s</w:t>
      </w:r>
      <w:r w:rsidRPr="00A03D60">
        <w:t xml:space="preserve"> 74-75 (p. 90)</w:t>
      </w:r>
    </w:p>
    <w:p w:rsidR="00EC150F" w:rsidRPr="00BF1EA0" w:rsidRDefault="00EC150F" w:rsidP="00B5442D">
      <w:pPr>
        <w:spacing w:before="240" w:after="0" w:line="240" w:lineRule="auto"/>
        <w:jc w:val="both"/>
        <w:rPr>
          <w:u w:val="single"/>
        </w:rPr>
      </w:pPr>
      <w:r w:rsidRPr="00BF1EA0">
        <w:rPr>
          <w:u w:val="single"/>
        </w:rPr>
        <w:t xml:space="preserve">Article 6331-3 </w:t>
      </w:r>
      <w:r w:rsidR="008F4E20">
        <w:rPr>
          <w:u w:val="single"/>
        </w:rPr>
        <w:t>Nouvelle rédaction</w:t>
      </w:r>
    </w:p>
    <w:p w:rsidR="00EC150F" w:rsidRDefault="00EC150F" w:rsidP="00EC150F">
      <w:pPr>
        <w:spacing w:after="0" w:line="240" w:lineRule="auto"/>
        <w:jc w:val="both"/>
      </w:pPr>
      <w:r w:rsidRPr="00BF1EA0">
        <w:rPr>
          <w:u w:val="single"/>
        </w:rPr>
        <w:t>Article 17 alinéa 76-77 (p. 90)</w:t>
      </w:r>
    </w:p>
    <w:p w:rsidR="00EC150F" w:rsidRPr="00BF1EA0" w:rsidRDefault="00EC150F" w:rsidP="008F4E20">
      <w:pPr>
        <w:spacing w:after="0" w:line="240" w:lineRule="auto"/>
        <w:ind w:left="708"/>
        <w:jc w:val="both"/>
        <w:rPr>
          <w:i/>
        </w:rPr>
      </w:pPr>
      <w:r w:rsidRPr="00BF1EA0">
        <w:rPr>
          <w:i/>
        </w:rPr>
        <w:t>La version du code a été abrogée au 1</w:t>
      </w:r>
      <w:r w:rsidRPr="00BF1EA0">
        <w:rPr>
          <w:i/>
          <w:vertAlign w:val="superscript"/>
        </w:rPr>
        <w:t>er</w:t>
      </w:r>
      <w:r w:rsidRPr="00BF1EA0">
        <w:rPr>
          <w:i/>
        </w:rPr>
        <w:t xml:space="preserve"> janvier 2015</w:t>
      </w:r>
    </w:p>
    <w:p w:rsidR="00EC150F" w:rsidRDefault="00EC150F" w:rsidP="008F4E20">
      <w:pPr>
        <w:spacing w:before="240" w:after="0" w:line="240" w:lineRule="auto"/>
        <w:ind w:left="708"/>
        <w:jc w:val="both"/>
      </w:pPr>
      <w:r>
        <w:t>Petite loi</w:t>
      </w:r>
    </w:p>
    <w:p w:rsidR="00EC150F" w:rsidRPr="00BF1EA0" w:rsidRDefault="00EC150F" w:rsidP="008F4E20">
      <w:pPr>
        <w:spacing w:after="0" w:line="240" w:lineRule="auto"/>
        <w:ind w:left="708"/>
        <w:jc w:val="both"/>
        <w:rPr>
          <w:i/>
          <w:color w:val="FF0000"/>
        </w:rPr>
      </w:pPr>
      <w:r w:rsidRPr="00BF1EA0">
        <w:rPr>
          <w:i/>
          <w:color w:val="FF0000"/>
        </w:rPr>
        <w:t>L’employeur de onze salariés et plus s’acquitte de la contribution à la formation professionnelle mentionnée au 2° de l’article L. 6131-2 par le versement de 1 % du montant du revenu d’activité retenu pour le calcul des cotisations sociales mentionnées à l’article L. 242-1 du code de la sécurité sociale et à l’article L. 741-10 du code rural et de la pêche maritime. Les rémunérations exonérées de la taxe sur les salaires en application de l’article 231 bis L du code général des impôts sont exonérées de cette contribution.</w:t>
      </w:r>
    </w:p>
    <w:p w:rsidR="00EC150F" w:rsidRDefault="00EC150F" w:rsidP="008F4E20">
      <w:pPr>
        <w:spacing w:after="0" w:line="240" w:lineRule="auto"/>
        <w:ind w:left="708"/>
        <w:jc w:val="both"/>
      </w:pPr>
      <w:r w:rsidRPr="00BF1EA0">
        <w:rPr>
          <w:i/>
          <w:color w:val="FF0000"/>
        </w:rPr>
        <w:t>Cette contribution est recouvrée dans les conditions prévues au III de l’article L. 6131-1 du présent code.</w:t>
      </w:r>
    </w:p>
    <w:p w:rsidR="00EC150F" w:rsidRPr="00BF1EA0" w:rsidRDefault="00EC150F" w:rsidP="008F4E20">
      <w:pPr>
        <w:spacing w:before="240" w:after="0" w:line="240" w:lineRule="auto"/>
        <w:jc w:val="both"/>
        <w:rPr>
          <w:u w:val="single"/>
        </w:rPr>
      </w:pPr>
      <w:r w:rsidRPr="00BF1EA0">
        <w:rPr>
          <w:u w:val="single"/>
        </w:rPr>
        <w:t xml:space="preserve">Article L6331-4 </w:t>
      </w:r>
      <w:r w:rsidR="008F4E20">
        <w:rPr>
          <w:u w:val="single"/>
        </w:rPr>
        <w:t>Nouvelle rédaction</w:t>
      </w:r>
    </w:p>
    <w:p w:rsidR="00EC150F" w:rsidRDefault="00EC150F" w:rsidP="00EC150F">
      <w:pPr>
        <w:spacing w:after="0" w:line="240" w:lineRule="auto"/>
        <w:jc w:val="both"/>
      </w:pPr>
      <w:r w:rsidRPr="00BF1EA0">
        <w:rPr>
          <w:u w:val="single"/>
        </w:rPr>
        <w:t>Article 17 alinéa 78-83 (p. 90)</w:t>
      </w:r>
    </w:p>
    <w:p w:rsidR="00EC150F" w:rsidRPr="00BF1EA0" w:rsidRDefault="00EC150F" w:rsidP="008F4E20">
      <w:pPr>
        <w:spacing w:after="0" w:line="240" w:lineRule="auto"/>
        <w:ind w:left="708"/>
        <w:jc w:val="both"/>
        <w:rPr>
          <w:i/>
        </w:rPr>
      </w:pPr>
      <w:r w:rsidRPr="00BF1EA0">
        <w:rPr>
          <w:i/>
        </w:rPr>
        <w:t>La version du code a été abrogée au 26 novembre 2009</w:t>
      </w:r>
    </w:p>
    <w:p w:rsidR="00EC150F" w:rsidRDefault="00EC150F" w:rsidP="008F4E20">
      <w:pPr>
        <w:spacing w:before="240" w:after="0" w:line="240" w:lineRule="auto"/>
        <w:ind w:left="708"/>
        <w:jc w:val="both"/>
      </w:pPr>
      <w:r>
        <w:t>Petite loi</w:t>
      </w:r>
    </w:p>
    <w:p w:rsidR="00EC150F" w:rsidRPr="00BF1EA0" w:rsidRDefault="00EC150F" w:rsidP="008F4E20">
      <w:pPr>
        <w:spacing w:after="0" w:line="240" w:lineRule="auto"/>
        <w:ind w:left="708"/>
        <w:jc w:val="both"/>
        <w:rPr>
          <w:i/>
          <w:color w:val="FF0000"/>
        </w:rPr>
      </w:pPr>
      <w:r w:rsidRPr="00BF1EA0">
        <w:rPr>
          <w:i/>
          <w:color w:val="FF0000"/>
        </w:rPr>
        <w:t>La contribution mentionnée à l’article L. 6331-3 est versée à France compétences et est dédiée au financement :</w:t>
      </w:r>
    </w:p>
    <w:p w:rsidR="00EC150F" w:rsidRPr="00BF1EA0" w:rsidRDefault="00EC150F" w:rsidP="008F4E20">
      <w:pPr>
        <w:spacing w:after="0" w:line="240" w:lineRule="auto"/>
        <w:ind w:left="708"/>
        <w:jc w:val="both"/>
        <w:rPr>
          <w:i/>
          <w:color w:val="FF0000"/>
        </w:rPr>
      </w:pPr>
      <w:r w:rsidRPr="00BF1EA0">
        <w:rPr>
          <w:i/>
          <w:color w:val="FF0000"/>
        </w:rPr>
        <w:t>1° De l’alternance ;</w:t>
      </w:r>
    </w:p>
    <w:p w:rsidR="00EC150F" w:rsidRPr="00BF1EA0" w:rsidRDefault="00EC150F" w:rsidP="008F4E20">
      <w:pPr>
        <w:spacing w:after="0" w:line="240" w:lineRule="auto"/>
        <w:ind w:left="708"/>
        <w:jc w:val="both"/>
        <w:rPr>
          <w:i/>
          <w:color w:val="FF0000"/>
        </w:rPr>
      </w:pPr>
      <w:r w:rsidRPr="00BF1EA0">
        <w:rPr>
          <w:i/>
          <w:color w:val="FF0000"/>
        </w:rPr>
        <w:t>2° Du conseil en évolution professionnelle pour les actifs occupés du secteur privé ;</w:t>
      </w:r>
    </w:p>
    <w:p w:rsidR="00EC150F" w:rsidRPr="00BF1EA0" w:rsidRDefault="00EC150F" w:rsidP="008F4E20">
      <w:pPr>
        <w:spacing w:after="0" w:line="240" w:lineRule="auto"/>
        <w:ind w:left="708"/>
        <w:jc w:val="both"/>
        <w:rPr>
          <w:i/>
          <w:color w:val="FF0000"/>
        </w:rPr>
      </w:pPr>
      <w:r w:rsidRPr="00BF1EA0">
        <w:rPr>
          <w:i/>
          <w:color w:val="FF0000"/>
        </w:rPr>
        <w:t>3° Du développement des compétences des salariés des entreprises de moins de cinquante salariés ;</w:t>
      </w:r>
    </w:p>
    <w:p w:rsidR="00EC150F" w:rsidRPr="00BF1EA0" w:rsidRDefault="00EC150F" w:rsidP="008F4E20">
      <w:pPr>
        <w:spacing w:after="0" w:line="240" w:lineRule="auto"/>
        <w:ind w:left="708"/>
        <w:jc w:val="both"/>
        <w:rPr>
          <w:i/>
          <w:color w:val="FF0000"/>
        </w:rPr>
      </w:pPr>
      <w:r w:rsidRPr="00BF1EA0">
        <w:rPr>
          <w:i/>
          <w:color w:val="FF0000"/>
        </w:rPr>
        <w:t>4° De la formation des demandeurs d’emploi ;</w:t>
      </w:r>
    </w:p>
    <w:p w:rsidR="00EC150F" w:rsidRPr="00BF1EA0" w:rsidRDefault="00EC150F" w:rsidP="008F4E20">
      <w:pPr>
        <w:spacing w:after="0" w:line="240" w:lineRule="auto"/>
        <w:ind w:left="708"/>
        <w:jc w:val="both"/>
        <w:rPr>
          <w:i/>
          <w:color w:val="FF0000"/>
        </w:rPr>
      </w:pPr>
      <w:r w:rsidRPr="00BF1EA0">
        <w:rPr>
          <w:i/>
          <w:color w:val="FF0000"/>
        </w:rPr>
        <w:t>5° Du compte personnel de formation.</w:t>
      </w:r>
    </w:p>
    <w:p w:rsidR="00EC150F" w:rsidRPr="00BF1EA0" w:rsidRDefault="00EC150F" w:rsidP="00B7594A">
      <w:pPr>
        <w:spacing w:before="240" w:after="0" w:line="240" w:lineRule="auto"/>
        <w:jc w:val="both"/>
        <w:rPr>
          <w:u w:val="single"/>
        </w:rPr>
      </w:pPr>
      <w:r w:rsidRPr="00BF1EA0">
        <w:rPr>
          <w:u w:val="single"/>
        </w:rPr>
        <w:t xml:space="preserve">Article L6331-5 </w:t>
      </w:r>
      <w:r w:rsidR="00A03D60">
        <w:rPr>
          <w:u w:val="single"/>
        </w:rPr>
        <w:t>nouvelle rédaction</w:t>
      </w:r>
    </w:p>
    <w:p w:rsidR="00EC150F" w:rsidRDefault="00EC150F" w:rsidP="00EC150F">
      <w:pPr>
        <w:spacing w:after="0" w:line="240" w:lineRule="auto"/>
        <w:jc w:val="both"/>
      </w:pPr>
      <w:r w:rsidRPr="00BF1EA0">
        <w:rPr>
          <w:u w:val="single"/>
        </w:rPr>
        <w:t>Article 17 alinéa 84 (p. 90-91)</w:t>
      </w:r>
    </w:p>
    <w:p w:rsidR="00EC150F" w:rsidRPr="00BF1EA0" w:rsidRDefault="00EC150F" w:rsidP="00B7594A">
      <w:pPr>
        <w:spacing w:after="0" w:line="240" w:lineRule="auto"/>
        <w:ind w:firstLine="708"/>
        <w:jc w:val="both"/>
        <w:rPr>
          <w:i/>
        </w:rPr>
      </w:pPr>
      <w:r w:rsidRPr="00BF1EA0">
        <w:rPr>
          <w:i/>
        </w:rPr>
        <w:t>La version du code a été abrogée au 26 novembre 2009</w:t>
      </w:r>
    </w:p>
    <w:p w:rsidR="00EC150F" w:rsidRDefault="00EC150F" w:rsidP="00B7594A">
      <w:pPr>
        <w:spacing w:before="240" w:after="0" w:line="240" w:lineRule="auto"/>
        <w:ind w:left="708"/>
        <w:jc w:val="both"/>
      </w:pPr>
      <w:r>
        <w:t>Petite loi</w:t>
      </w:r>
    </w:p>
    <w:p w:rsidR="00EC150F" w:rsidRPr="00BF1EA0" w:rsidRDefault="00EC150F" w:rsidP="00B7594A">
      <w:pPr>
        <w:spacing w:after="0" w:line="240" w:lineRule="auto"/>
        <w:ind w:left="708"/>
        <w:jc w:val="both"/>
        <w:rPr>
          <w:i/>
          <w:color w:val="FF0000"/>
        </w:rPr>
      </w:pPr>
      <w:r w:rsidRPr="00BF1EA0">
        <w:rPr>
          <w:i/>
          <w:color w:val="FF0000"/>
        </w:rPr>
        <w:t xml:space="preserve">Pour les entreprises de travail temporaire, le taux mentionné au premier alinéa de l’article L. 6331-3 est fixé à 1,30 %. Un accord conclu entre les organisations syndicales de salariés et les </w:t>
      </w:r>
      <w:r w:rsidRPr="00BF1EA0">
        <w:rPr>
          <w:i/>
          <w:color w:val="FF0000"/>
        </w:rPr>
        <w:lastRenderedPageBreak/>
        <w:t>organisations professionnelles d’employeurs de la branche concernée détermine la répartition de la contribution versée par les employeurs au titre de leur participation au financement de la formation professionnelle continue et de l’apprentissage. En fonction de la taille des entreprises, cette répartition ne peut déroger aux parts minimales consacrées, en vertu de dispositions légales ou réglementaires, au financement dû au titre de l’alternance, de l’aide au développement des compétences des salariés des entreprises de moins de cinquante salariés, du compte personnel de formation, de l’aide à la formation des demandeurs d’emplois et du conseil en évolution professionnelle.</w:t>
      </w:r>
    </w:p>
    <w:p w:rsidR="00EC150F" w:rsidRPr="001E5C1A" w:rsidRDefault="00EC150F" w:rsidP="001E5C1A">
      <w:pPr>
        <w:pStyle w:val="Titre4"/>
        <w:rPr>
          <w:strike/>
          <w:color w:val="943634" w:themeColor="accent2" w:themeShade="BF"/>
        </w:rPr>
      </w:pPr>
      <w:r w:rsidRPr="001E5C1A">
        <w:rPr>
          <w:strike/>
          <w:color w:val="943634" w:themeColor="accent2" w:themeShade="BF"/>
        </w:rPr>
        <w:t>Section 3 : employeurs de onze salariés et plus</w:t>
      </w:r>
    </w:p>
    <w:p w:rsidR="00EC150F" w:rsidRPr="00B7594A" w:rsidRDefault="00EC150F" w:rsidP="00B7594A">
      <w:pPr>
        <w:pStyle w:val="Titre4"/>
        <w:spacing w:after="240"/>
        <w:rPr>
          <w:color w:val="FF0000"/>
        </w:rPr>
      </w:pPr>
      <w:r w:rsidRPr="00B7594A">
        <w:rPr>
          <w:color w:val="FF0000"/>
        </w:rPr>
        <w:t xml:space="preserve">Section 3 : </w:t>
      </w:r>
      <w:r w:rsidR="001E5C1A">
        <w:rPr>
          <w:color w:val="FF0000"/>
        </w:rPr>
        <w:t>M</w:t>
      </w:r>
      <w:r w:rsidRPr="00B7594A">
        <w:rPr>
          <w:color w:val="FF0000"/>
        </w:rPr>
        <w:t>esures diverses</w:t>
      </w:r>
      <w:r w:rsidR="001E5C1A">
        <w:rPr>
          <w:color w:val="FF0000"/>
        </w:rPr>
        <w:t xml:space="preserve"> (nouveau)</w:t>
      </w:r>
    </w:p>
    <w:p w:rsidR="00EC150F" w:rsidRPr="001F2FC3" w:rsidRDefault="00EC150F" w:rsidP="00EC150F">
      <w:pPr>
        <w:spacing w:after="0" w:line="240" w:lineRule="auto"/>
        <w:jc w:val="both"/>
      </w:pPr>
      <w:r w:rsidRPr="001F2FC3">
        <w:t>Article 17 alinéa 86 (p. 91)</w:t>
      </w:r>
    </w:p>
    <w:p w:rsidR="00EC150F" w:rsidRDefault="00EC150F" w:rsidP="00EC6BA2">
      <w:pPr>
        <w:spacing w:before="240" w:after="0" w:line="240" w:lineRule="auto"/>
        <w:jc w:val="both"/>
      </w:pPr>
      <w:r>
        <w:t xml:space="preserve">Article L6331-6 </w:t>
      </w:r>
      <w:r w:rsidR="001F2FC3">
        <w:t>Nouvelle rédaction</w:t>
      </w:r>
    </w:p>
    <w:p w:rsidR="00EC150F" w:rsidRDefault="00EC150F" w:rsidP="00EC150F">
      <w:pPr>
        <w:spacing w:after="0" w:line="240" w:lineRule="auto"/>
        <w:jc w:val="both"/>
      </w:pPr>
      <w:r>
        <w:t>Article 17 alinéa 87-89 (p. 91)</w:t>
      </w:r>
    </w:p>
    <w:p w:rsidR="00EC150F" w:rsidRDefault="00EC150F" w:rsidP="00EC6BA2">
      <w:pPr>
        <w:spacing w:before="240" w:after="0" w:line="240" w:lineRule="auto"/>
        <w:ind w:left="708"/>
        <w:jc w:val="both"/>
      </w:pPr>
      <w:r>
        <w:t>Code du travail</w:t>
      </w:r>
    </w:p>
    <w:p w:rsidR="00EC150F" w:rsidRPr="00FD5C5A" w:rsidRDefault="00EC150F" w:rsidP="00EC6BA2">
      <w:pPr>
        <w:spacing w:after="0" w:line="240" w:lineRule="auto"/>
        <w:ind w:left="708"/>
        <w:jc w:val="both"/>
        <w:rPr>
          <w:b/>
        </w:rPr>
      </w:pPr>
      <w:r w:rsidRPr="00FD5C5A">
        <w:rPr>
          <w:b/>
        </w:rPr>
        <w:t>Lorsqu'un employeur n'a pas opéré les versements à l'organisme collecteur dans les conditions du décret prévu au troisième alinéa de l'article L. 6331-2 ou a opéré un versement insuffisant, le montant de sa participation au financement de la formation professionnelle continue est majoré de l'insuffisance constatée.</w:t>
      </w:r>
    </w:p>
    <w:p w:rsidR="00EC150F" w:rsidRPr="00FD5C5A" w:rsidRDefault="00EC150F" w:rsidP="00EC6BA2">
      <w:pPr>
        <w:spacing w:after="0" w:line="240" w:lineRule="auto"/>
        <w:ind w:left="708"/>
        <w:jc w:val="both"/>
        <w:rPr>
          <w:b/>
        </w:rPr>
      </w:pPr>
      <w:r w:rsidRPr="00FD5C5A">
        <w:rPr>
          <w:b/>
        </w:rPr>
        <w:t>L'employeur verse au Trésor public, selon les modalités définies au III de l'article 1678 quinquies du code général des impôts, un montant égal à la différence constatée entre sa participation ainsi majorée et son versement à l'organisme collecteur. Le montant de ce versement est établi et recouvré selon les modalités ainsi que sous les sûretés, garanties et sanctions applicables en matière de taxe sur le chiffre d'affaires.</w:t>
      </w:r>
    </w:p>
    <w:p w:rsidR="00EC150F" w:rsidRDefault="00EC150F" w:rsidP="00EC6BA2">
      <w:pPr>
        <w:spacing w:before="240" w:after="0" w:line="240" w:lineRule="auto"/>
        <w:ind w:left="708"/>
        <w:jc w:val="both"/>
      </w:pPr>
      <w:r>
        <w:t>Petite loi</w:t>
      </w:r>
    </w:p>
    <w:p w:rsidR="00EC150F" w:rsidRPr="00FD5C5A" w:rsidRDefault="00EC150F" w:rsidP="00EC6BA2">
      <w:pPr>
        <w:spacing w:after="0" w:line="240" w:lineRule="auto"/>
        <w:ind w:left="708"/>
        <w:jc w:val="both"/>
        <w:rPr>
          <w:i/>
          <w:color w:val="FF0000"/>
        </w:rPr>
      </w:pPr>
      <w:r w:rsidRPr="00FD5C5A">
        <w:rPr>
          <w:i/>
          <w:color w:val="FF0000"/>
        </w:rPr>
        <w:t>Les employeurs s’acquittent d’une contribution dédiée au financement du compte personnel de formation égale à 1 % du revenu d’activité retenu pour le calcul des cotisations sociales des titulaires d’un contrat à durée déterminée mentionnées à l’article L. 242-1 du code de la sécurité sociale et à l’article L. 741-10 du code rural et de la pêche maritime.</w:t>
      </w:r>
    </w:p>
    <w:p w:rsidR="00EC150F" w:rsidRPr="00FD5C5A" w:rsidRDefault="00EC150F" w:rsidP="00EC6BA2">
      <w:pPr>
        <w:spacing w:after="0" w:line="240" w:lineRule="auto"/>
        <w:ind w:left="708"/>
        <w:jc w:val="both"/>
        <w:rPr>
          <w:i/>
          <w:color w:val="FF0000"/>
        </w:rPr>
      </w:pPr>
      <w:r w:rsidRPr="00FD5C5A">
        <w:rPr>
          <w:i/>
          <w:color w:val="FF0000"/>
        </w:rPr>
        <w:t>Cette contribution est recouvrée dans les conditions prévues au III de l’article L. 6131-1 du présent code.</w:t>
      </w:r>
    </w:p>
    <w:p w:rsidR="00EC150F" w:rsidRPr="00FD5C5A" w:rsidRDefault="00EC150F" w:rsidP="00EC6BA2">
      <w:pPr>
        <w:spacing w:after="0" w:line="240" w:lineRule="auto"/>
        <w:ind w:left="708"/>
        <w:jc w:val="both"/>
        <w:rPr>
          <w:i/>
          <w:color w:val="FF0000"/>
        </w:rPr>
      </w:pPr>
      <w:r w:rsidRPr="00FD5C5A">
        <w:rPr>
          <w:i/>
          <w:color w:val="FF0000"/>
        </w:rPr>
        <w:t>Les contrats déterminés par décret et ceux visant les salariés occupant un emploi à caractère saisonnier défini au 3° de l’article L. 1242-2 ne donnent pas lieu au versement de cette contribution.</w:t>
      </w:r>
    </w:p>
    <w:p w:rsidR="00EC150F" w:rsidRDefault="00EC150F" w:rsidP="00EC6BA2">
      <w:pPr>
        <w:spacing w:before="240" w:after="0" w:line="240" w:lineRule="auto"/>
        <w:jc w:val="both"/>
      </w:pPr>
      <w:r>
        <w:t xml:space="preserve">Article L6331-7 </w:t>
      </w:r>
      <w:r w:rsidR="00D0513F">
        <w:t>Nouvelle rédaction</w:t>
      </w:r>
    </w:p>
    <w:p w:rsidR="00EC150F" w:rsidRDefault="00EC150F" w:rsidP="00EC150F">
      <w:pPr>
        <w:spacing w:after="0" w:line="240" w:lineRule="auto"/>
        <w:jc w:val="both"/>
      </w:pPr>
      <w:r>
        <w:t>Article 17 alinéa 90-91 (p.91)</w:t>
      </w:r>
    </w:p>
    <w:p w:rsidR="00EC150F" w:rsidRDefault="00EC150F" w:rsidP="00EC6BA2">
      <w:pPr>
        <w:spacing w:before="240" w:after="0" w:line="240" w:lineRule="auto"/>
        <w:ind w:left="708"/>
        <w:jc w:val="both"/>
      </w:pPr>
      <w:r>
        <w:t>Code du travail</w:t>
      </w:r>
    </w:p>
    <w:p w:rsidR="00EC150F" w:rsidRPr="00FD5C5A" w:rsidRDefault="00EC150F" w:rsidP="00EC6BA2">
      <w:pPr>
        <w:spacing w:after="0" w:line="240" w:lineRule="auto"/>
        <w:ind w:left="708"/>
        <w:jc w:val="both"/>
        <w:rPr>
          <w:b/>
        </w:rPr>
      </w:pPr>
      <w:r w:rsidRPr="00FD5C5A">
        <w:rPr>
          <w:b/>
        </w:rPr>
        <w:t>L'employeur remet à l'autorité administrative une déclaration indiquant notamment les montants de la participation à laquelle il était tenu et des versements opérés ainsi que la désignation de l'organisme collecteur paritaire agréé destinataire.</w:t>
      </w:r>
    </w:p>
    <w:p w:rsidR="00EC150F" w:rsidRPr="00FD5C5A" w:rsidRDefault="00EC150F" w:rsidP="00EC6BA2">
      <w:pPr>
        <w:spacing w:after="0" w:line="240" w:lineRule="auto"/>
        <w:ind w:left="708"/>
        <w:jc w:val="both"/>
        <w:rPr>
          <w:b/>
        </w:rPr>
      </w:pPr>
      <w:r w:rsidRPr="00FD5C5A">
        <w:rPr>
          <w:b/>
        </w:rPr>
        <w:t>Les modalités d'établissement, le contenu et les modalités de dépôt de cette déclaration sont déterminés par décret en Conseil d'Etat.</w:t>
      </w:r>
    </w:p>
    <w:p w:rsidR="00EC150F" w:rsidRDefault="00EC150F" w:rsidP="00EC6BA2">
      <w:pPr>
        <w:spacing w:before="240" w:after="0" w:line="240" w:lineRule="auto"/>
        <w:ind w:left="708"/>
        <w:jc w:val="both"/>
      </w:pPr>
      <w:r>
        <w:t>Petite loi</w:t>
      </w:r>
    </w:p>
    <w:p w:rsidR="00EC150F" w:rsidRPr="00FD5C5A" w:rsidRDefault="00EC150F" w:rsidP="00EC6BA2">
      <w:pPr>
        <w:spacing w:after="0" w:line="240" w:lineRule="auto"/>
        <w:ind w:left="708"/>
        <w:jc w:val="both"/>
        <w:rPr>
          <w:i/>
          <w:color w:val="FF0000"/>
        </w:rPr>
      </w:pPr>
      <w:r w:rsidRPr="00FD5C5A">
        <w:rPr>
          <w:i/>
          <w:color w:val="FF0000"/>
        </w:rPr>
        <w:lastRenderedPageBreak/>
        <w:t>Les employeurs qui, en raison de l’accroissement de leur effectif, atteignent ou dépassent au titre d’une année, pour la première fois, l’effectif de onze salariés restent soumis, pour cette année et les deux années suivantes, à l’obligation de financement prévue à l’article L. 6331-1.</w:t>
      </w:r>
    </w:p>
    <w:p w:rsidR="00EC150F" w:rsidRPr="00FD5C5A" w:rsidRDefault="00EC150F" w:rsidP="00EC6BA2">
      <w:pPr>
        <w:spacing w:after="0" w:line="240" w:lineRule="auto"/>
        <w:ind w:left="708"/>
        <w:jc w:val="both"/>
        <w:rPr>
          <w:i/>
          <w:color w:val="FF0000"/>
        </w:rPr>
      </w:pPr>
      <w:r w:rsidRPr="00FD5C5A">
        <w:rPr>
          <w:i/>
          <w:color w:val="FF0000"/>
        </w:rPr>
        <w:t>Un décret en Conseil d’État détermine les modalités de calcul des réductions de versement qui résultent de cette situation.</w:t>
      </w:r>
    </w:p>
    <w:p w:rsidR="00EC150F" w:rsidRPr="00FD5C5A" w:rsidRDefault="00EC150F" w:rsidP="00EC6BA2">
      <w:pPr>
        <w:spacing w:before="240" w:after="0" w:line="240" w:lineRule="auto"/>
        <w:jc w:val="both"/>
        <w:rPr>
          <w:u w:val="single"/>
        </w:rPr>
      </w:pPr>
      <w:r w:rsidRPr="00FD5C5A">
        <w:rPr>
          <w:u w:val="single"/>
        </w:rPr>
        <w:t xml:space="preserve">Article L6331-8 </w:t>
      </w:r>
      <w:r w:rsidR="00D0513F">
        <w:rPr>
          <w:u w:val="single"/>
        </w:rPr>
        <w:t>Nouvelle rédaction</w:t>
      </w:r>
    </w:p>
    <w:p w:rsidR="00EC150F" w:rsidRDefault="00EC150F" w:rsidP="00EC150F">
      <w:pPr>
        <w:spacing w:after="0" w:line="240" w:lineRule="auto"/>
        <w:jc w:val="both"/>
      </w:pPr>
      <w:r w:rsidRPr="00FD5C5A">
        <w:rPr>
          <w:u w:val="single"/>
        </w:rPr>
        <w:t>Article 17 alinéa 92-93 (p. 90)</w:t>
      </w:r>
    </w:p>
    <w:p w:rsidR="00EC150F" w:rsidRDefault="00EC150F" w:rsidP="00B848E0">
      <w:pPr>
        <w:spacing w:before="240" w:after="0" w:line="240" w:lineRule="auto"/>
        <w:ind w:left="708"/>
        <w:jc w:val="both"/>
      </w:pPr>
      <w:r>
        <w:t>Code du travail</w:t>
      </w:r>
    </w:p>
    <w:p w:rsidR="00EC150F" w:rsidRPr="00FD5C5A" w:rsidRDefault="00EC150F" w:rsidP="00B848E0">
      <w:pPr>
        <w:spacing w:after="0" w:line="240" w:lineRule="auto"/>
        <w:ind w:left="708"/>
        <w:jc w:val="both"/>
        <w:rPr>
          <w:b/>
        </w:rPr>
      </w:pPr>
      <w:r w:rsidRPr="00FD5C5A">
        <w:rPr>
          <w:b/>
        </w:rPr>
        <w:t>Le contrôle et le contentieux de la participation des employeurs sont opérés selon les règles applicables en matière de taxe sur le chiffre d'affaires.</w:t>
      </w:r>
    </w:p>
    <w:p w:rsidR="00EC150F" w:rsidRPr="00FD5C5A" w:rsidRDefault="00EC150F" w:rsidP="00B848E0">
      <w:pPr>
        <w:spacing w:after="0" w:line="240" w:lineRule="auto"/>
        <w:ind w:left="708"/>
        <w:jc w:val="both"/>
        <w:rPr>
          <w:b/>
        </w:rPr>
      </w:pPr>
      <w:r w:rsidRPr="00FD5C5A">
        <w:rPr>
          <w:b/>
        </w:rPr>
        <w:t>Toutefois, ces dispositions ne s'appliquent pas aux litiges relatifs à la réalité et à la validité des versements faits aux organismes collecteurs paritaires agréés par les employeurs de moins de onze salariés en application du présent chapitre.</w:t>
      </w:r>
    </w:p>
    <w:p w:rsidR="00EC150F" w:rsidRDefault="00EC150F" w:rsidP="00B848E0">
      <w:pPr>
        <w:spacing w:before="240" w:after="0" w:line="240" w:lineRule="auto"/>
        <w:ind w:left="708"/>
        <w:jc w:val="both"/>
      </w:pPr>
      <w:r>
        <w:t>Petite loi</w:t>
      </w:r>
    </w:p>
    <w:p w:rsidR="00EC150F" w:rsidRPr="00FD5C5A" w:rsidRDefault="00EC150F" w:rsidP="00B848E0">
      <w:pPr>
        <w:spacing w:after="0" w:line="240" w:lineRule="auto"/>
        <w:ind w:left="708"/>
        <w:jc w:val="both"/>
        <w:rPr>
          <w:i/>
          <w:color w:val="FF0000"/>
        </w:rPr>
      </w:pPr>
      <w:r w:rsidRPr="00FD5C5A">
        <w:rPr>
          <w:i/>
          <w:color w:val="FF0000"/>
        </w:rPr>
        <w:t>Les dispositions de l’article L. 6331-7 ne sont pas applicables lorsque l’accroissement de l’effectif résulte de la reprise ou de l’absorption d’une entreprise ayant employé au moins onze salariés au cours de l’une des trois années précédentes.</w:t>
      </w:r>
    </w:p>
    <w:p w:rsidR="00EC150F" w:rsidRPr="00FD5C5A" w:rsidRDefault="00EC150F" w:rsidP="00B848E0">
      <w:pPr>
        <w:spacing w:after="0" w:line="240" w:lineRule="auto"/>
        <w:ind w:left="708"/>
        <w:jc w:val="both"/>
        <w:rPr>
          <w:i/>
          <w:color w:val="FF0000"/>
        </w:rPr>
      </w:pPr>
      <w:r w:rsidRPr="00FD5C5A">
        <w:rPr>
          <w:i/>
          <w:color w:val="FF0000"/>
        </w:rPr>
        <w:t>Dans ce cas, les modalités de versement prévues à l’article L. 6331-3 s’appliquent dès l’année au titre de laquelle l’effectif de onze salariés est atteint ou dépassé.</w:t>
      </w:r>
    </w:p>
    <w:p w:rsidR="00EC150F" w:rsidRPr="00B848E0" w:rsidRDefault="007E69CC" w:rsidP="00B848E0">
      <w:pPr>
        <w:pStyle w:val="Titre4"/>
        <w:spacing w:after="240"/>
        <w:rPr>
          <w:color w:val="943634" w:themeColor="accent2" w:themeShade="BF"/>
        </w:rPr>
      </w:pPr>
      <w:r>
        <w:rPr>
          <w:color w:val="943634" w:themeColor="accent2" w:themeShade="BF"/>
        </w:rPr>
        <w:t>Section 4 : D</w:t>
      </w:r>
      <w:r w:rsidR="00EC150F" w:rsidRPr="00B848E0">
        <w:rPr>
          <w:color w:val="943634" w:themeColor="accent2" w:themeShade="BF"/>
        </w:rPr>
        <w:t>ispositions applicables à certaines catégories d’employeurs</w:t>
      </w:r>
      <w:r>
        <w:rPr>
          <w:color w:val="943634" w:themeColor="accent2" w:themeShade="BF"/>
        </w:rPr>
        <w:t xml:space="preserve"> (L6331-35 à L6331-68)</w:t>
      </w:r>
    </w:p>
    <w:p w:rsidR="00EC150F" w:rsidRPr="00B848E0" w:rsidRDefault="00EC150F" w:rsidP="00B848E0">
      <w:pPr>
        <w:pStyle w:val="Titre5"/>
        <w:spacing w:after="240"/>
        <w:rPr>
          <w:color w:val="943634" w:themeColor="accent2" w:themeShade="BF"/>
        </w:rPr>
      </w:pPr>
      <w:r w:rsidRPr="00B848E0">
        <w:rPr>
          <w:color w:val="943634" w:themeColor="accent2" w:themeShade="BF"/>
        </w:rPr>
        <w:t xml:space="preserve">Sous-section 1 : </w:t>
      </w:r>
      <w:r w:rsidR="00773B9F">
        <w:rPr>
          <w:color w:val="943634" w:themeColor="accent2" w:themeShade="BF"/>
        </w:rPr>
        <w:t>E</w:t>
      </w:r>
      <w:r w:rsidRPr="00B848E0">
        <w:rPr>
          <w:color w:val="943634" w:themeColor="accent2" w:themeShade="BF"/>
        </w:rPr>
        <w:t>mployeurs du bâtiment et des travaux publics</w:t>
      </w:r>
    </w:p>
    <w:p w:rsidR="00EC150F" w:rsidRPr="00E53E03" w:rsidRDefault="00EC150F" w:rsidP="00EC150F">
      <w:pPr>
        <w:spacing w:after="0" w:line="240" w:lineRule="auto"/>
        <w:jc w:val="both"/>
        <w:rPr>
          <w:u w:val="single"/>
        </w:rPr>
      </w:pPr>
      <w:r w:rsidRPr="00E53E03">
        <w:rPr>
          <w:u w:val="single"/>
        </w:rPr>
        <w:t>Article L6331-35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t>Les entreprises appartenant aux professions du bâtiment et des travaux publics entrant dans le champ d'application des articles L. 3141-32 et L. 3141-33, relatifs à la caisse de congés payés, ainsi que des articles L. 5424-6 à L. 5424-19, relatifs au régime particulier applicable à ces entreprises en cas d'intempéries, versent une cotisation créée par accord entre les organisations représentatives au niveau national des employeurs et des salariés du bâtiment et des travaux publics.</w:t>
      </w:r>
    </w:p>
    <w:p w:rsidR="00EC150F" w:rsidRDefault="00EC150F" w:rsidP="00B848E0">
      <w:pPr>
        <w:spacing w:after="0" w:line="240" w:lineRule="auto"/>
        <w:ind w:left="708"/>
        <w:jc w:val="both"/>
      </w:pPr>
      <w:r>
        <w:t>Cette cotisation est versée au profit du comité de concertation et de coordination de l'apprentissage du bâtiment et des travaux publics.</w:t>
      </w:r>
    </w:p>
    <w:p w:rsidR="00EC150F" w:rsidRPr="00E53E03" w:rsidRDefault="00EC150F" w:rsidP="00B848E0">
      <w:pPr>
        <w:spacing w:before="240" w:after="0" w:line="240" w:lineRule="auto"/>
        <w:jc w:val="both"/>
        <w:rPr>
          <w:u w:val="single"/>
        </w:rPr>
      </w:pPr>
      <w:r w:rsidRPr="00E53E03">
        <w:rPr>
          <w:u w:val="single"/>
        </w:rPr>
        <w:t>Article L6331-36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t>La cotisation prévue à l'article L. 6331-35 concourt au développement de la formation professionnelle initiale, notamment de l'apprentissage, et de la formation professionnelle continue dans les métiers des professions du bâtiment et des travaux publics.</w:t>
      </w:r>
    </w:p>
    <w:p w:rsidR="00EC150F" w:rsidRDefault="00EC150F" w:rsidP="00B848E0">
      <w:pPr>
        <w:spacing w:after="0" w:line="240" w:lineRule="auto"/>
        <w:ind w:left="708"/>
        <w:jc w:val="both"/>
      </w:pPr>
      <w:r>
        <w:t>Cette cotisation contribue :</w:t>
      </w:r>
    </w:p>
    <w:p w:rsidR="00EC150F" w:rsidRDefault="00EC150F" w:rsidP="00B848E0">
      <w:pPr>
        <w:spacing w:after="0" w:line="240" w:lineRule="auto"/>
        <w:ind w:left="708"/>
        <w:jc w:val="both"/>
      </w:pPr>
      <w:r>
        <w:t>1° A l'information des jeunes, de leurs familles et des entreprises, sur la formation professionnelle initiale ou sur les métiers du bâtiment et des travaux publics ;</w:t>
      </w:r>
    </w:p>
    <w:p w:rsidR="00EC150F" w:rsidRDefault="00EC150F" w:rsidP="00B848E0">
      <w:pPr>
        <w:spacing w:after="0" w:line="240" w:lineRule="auto"/>
        <w:ind w:left="708"/>
        <w:jc w:val="both"/>
      </w:pPr>
      <w:r>
        <w:t>2° Au développement de la formation professionnelle dans les métiers du bâtiment et des travaux publics ;</w:t>
      </w:r>
    </w:p>
    <w:p w:rsidR="00EC150F" w:rsidRDefault="00EC150F" w:rsidP="00B848E0">
      <w:pPr>
        <w:spacing w:after="0" w:line="240" w:lineRule="auto"/>
        <w:ind w:left="708"/>
        <w:jc w:val="both"/>
      </w:pPr>
      <w:r>
        <w:lastRenderedPageBreak/>
        <w:t>3° Au financement d'actions particulières visant, d'une part, la préformation et l'insertion professionnelle des publics de moins de vingt-six ans, d'autre part, l'animation et l'accompagnement connexes à la formation des apprentis ;</w:t>
      </w:r>
    </w:p>
    <w:p w:rsidR="00EC150F" w:rsidRDefault="00EC150F" w:rsidP="00B848E0">
      <w:pPr>
        <w:spacing w:after="0" w:line="240" w:lineRule="auto"/>
        <w:ind w:left="708"/>
        <w:jc w:val="both"/>
      </w:pPr>
      <w:r>
        <w:t>4° Aux frais de fonctionnement du comité de concertation et de coordination de l'apprentissage du bâtiment et des travaux publics, dans certaines limites ;</w:t>
      </w:r>
    </w:p>
    <w:p w:rsidR="00EC150F" w:rsidRDefault="00EC150F" w:rsidP="00B848E0">
      <w:pPr>
        <w:spacing w:after="0" w:line="240" w:lineRule="auto"/>
        <w:ind w:left="708"/>
        <w:jc w:val="both"/>
      </w:pPr>
      <w:r>
        <w:t>5° A la prise en charge des dépenses exposées pour la gestion paritaire de cette cotisation par les organisations, siégeant au comité de concertation et de coordination de l'apprentissage du bâtiment et des travaux publics, dans la limite d'un pourcentage du montant des sommes collectées au titre de la cotisation.</w:t>
      </w:r>
    </w:p>
    <w:p w:rsidR="00EC150F" w:rsidRPr="009F3072" w:rsidRDefault="00EC150F" w:rsidP="00B848E0">
      <w:pPr>
        <w:spacing w:before="240" w:after="0" w:line="240" w:lineRule="auto"/>
        <w:jc w:val="both"/>
        <w:rPr>
          <w:u w:val="single"/>
        </w:rPr>
      </w:pPr>
      <w:r w:rsidRPr="009F3072">
        <w:rPr>
          <w:u w:val="single"/>
        </w:rPr>
        <w:t>Article L6331-37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rsidRPr="009F3072">
        <w:t>La cotisation prévue à la présente sous-section est assise sur les rémunérations versées pendant l'année en cours entendues au sens des règles prévues aux chapitres Ier et II du titre IV du livre II du code de la sécurité sociale.</w:t>
      </w:r>
    </w:p>
    <w:p w:rsidR="00EC150F" w:rsidRPr="00F93008" w:rsidRDefault="00EC150F" w:rsidP="00B848E0">
      <w:pPr>
        <w:spacing w:before="240" w:after="0" w:line="240" w:lineRule="auto"/>
        <w:jc w:val="both"/>
        <w:rPr>
          <w:u w:val="single"/>
        </w:rPr>
      </w:pPr>
      <w:r w:rsidRPr="00F93008">
        <w:rPr>
          <w:u w:val="single"/>
        </w:rPr>
        <w:t xml:space="preserve">Article L6331-38 </w:t>
      </w:r>
      <w:r w:rsidR="00B848E0">
        <w:rPr>
          <w:u w:val="single"/>
        </w:rPr>
        <w:t>nouvelle rédaction</w:t>
      </w:r>
    </w:p>
    <w:p w:rsidR="00EC150F" w:rsidRDefault="00EC150F" w:rsidP="00B848E0">
      <w:pPr>
        <w:spacing w:after="0" w:line="240" w:lineRule="auto"/>
        <w:jc w:val="both"/>
      </w:pPr>
      <w:r w:rsidRPr="00F93008">
        <w:rPr>
          <w:u w:val="single"/>
        </w:rPr>
        <w:t>Article 18 alinéa 3 (p. 93)</w:t>
      </w:r>
    </w:p>
    <w:p w:rsidR="00EC150F" w:rsidRDefault="00EC150F" w:rsidP="00B848E0">
      <w:pPr>
        <w:spacing w:before="240" w:after="0" w:line="240" w:lineRule="auto"/>
        <w:ind w:left="708"/>
        <w:jc w:val="both"/>
      </w:pPr>
      <w:r>
        <w:t>Code du travail</w:t>
      </w:r>
    </w:p>
    <w:p w:rsidR="00EC150F" w:rsidRPr="00E53E03" w:rsidRDefault="00EC150F" w:rsidP="00B848E0">
      <w:pPr>
        <w:spacing w:after="0" w:line="240" w:lineRule="auto"/>
        <w:ind w:left="708"/>
        <w:jc w:val="both"/>
        <w:rPr>
          <w:b/>
        </w:rPr>
      </w:pPr>
      <w:r w:rsidRPr="00E53E03">
        <w:rPr>
          <w:b/>
        </w:rPr>
        <w:t>Le taux de cotisation est fixé comme suit :</w:t>
      </w:r>
    </w:p>
    <w:p w:rsidR="00EC150F" w:rsidRPr="00E53E03" w:rsidRDefault="00EC150F" w:rsidP="00B848E0">
      <w:pPr>
        <w:spacing w:after="0" w:line="240" w:lineRule="auto"/>
        <w:ind w:left="708"/>
        <w:jc w:val="both"/>
        <w:rPr>
          <w:b/>
        </w:rPr>
      </w:pPr>
      <w:r w:rsidRPr="00E53E03">
        <w:rPr>
          <w:b/>
        </w:rPr>
        <w:t>1° Pour les entreprises dont l'effectif moyen de l'année au titre de laquelle la cotisation est due est d'au moins onze salariés, 0,15 % pour les entreprises relevant des secteurs des métiers du bâtiment et des travaux publics ;</w:t>
      </w:r>
    </w:p>
    <w:p w:rsidR="00EC150F" w:rsidRPr="00E53E03" w:rsidRDefault="00EC150F" w:rsidP="00B848E0">
      <w:pPr>
        <w:spacing w:after="0" w:line="240" w:lineRule="auto"/>
        <w:ind w:left="708"/>
        <w:jc w:val="both"/>
        <w:rPr>
          <w:b/>
        </w:rPr>
      </w:pPr>
      <w:r w:rsidRPr="00E53E03">
        <w:rPr>
          <w:b/>
        </w:rPr>
        <w:t>2° Pour les entreprises dont l'effectif moyen de l'année au titre de laquelle la cotisation est due est inférieur à onze salariés :</w:t>
      </w:r>
    </w:p>
    <w:p w:rsidR="00EC150F" w:rsidRPr="00E53E03" w:rsidRDefault="00EC150F" w:rsidP="00B848E0">
      <w:pPr>
        <w:spacing w:after="0" w:line="240" w:lineRule="auto"/>
        <w:ind w:left="708"/>
        <w:jc w:val="both"/>
        <w:rPr>
          <w:b/>
        </w:rPr>
      </w:pPr>
      <w:r w:rsidRPr="00E53E03">
        <w:rPr>
          <w:b/>
        </w:rPr>
        <w:t>a) 0,30 % pour les entreprises relevant du secteur des métiers du bâtiment ;</w:t>
      </w:r>
    </w:p>
    <w:p w:rsidR="00EC150F" w:rsidRPr="00E53E03" w:rsidRDefault="00EC150F" w:rsidP="00B848E0">
      <w:pPr>
        <w:spacing w:after="0" w:line="240" w:lineRule="auto"/>
        <w:ind w:left="708"/>
        <w:jc w:val="both"/>
        <w:rPr>
          <w:b/>
        </w:rPr>
      </w:pPr>
      <w:r w:rsidRPr="00E53E03">
        <w:rPr>
          <w:b/>
        </w:rPr>
        <w:t>b) 0,15 % pour les entreprises relevant du secteur des métiers des travaux publics.</w:t>
      </w:r>
    </w:p>
    <w:p w:rsidR="00EC150F" w:rsidRPr="00E53E03" w:rsidRDefault="00EC150F" w:rsidP="00B848E0">
      <w:pPr>
        <w:spacing w:after="0" w:line="240" w:lineRule="auto"/>
        <w:ind w:left="708"/>
        <w:jc w:val="both"/>
        <w:rPr>
          <w:b/>
        </w:rPr>
      </w:pPr>
      <w:r w:rsidRPr="00E53E03">
        <w:rPr>
          <w:b/>
        </w:rPr>
        <w:t>Le nombre de salariés pris en compte pour la détermination du taux applicable est celui de l'année au titre de laquelle la cotisation est due.</w:t>
      </w:r>
    </w:p>
    <w:p w:rsidR="00EC150F" w:rsidRDefault="00EC150F" w:rsidP="00B848E0">
      <w:pPr>
        <w:spacing w:before="240" w:after="0" w:line="240" w:lineRule="auto"/>
        <w:ind w:left="708"/>
        <w:jc w:val="both"/>
      </w:pPr>
      <w:r>
        <w:t>Petite loi</w:t>
      </w:r>
    </w:p>
    <w:p w:rsidR="00EC150F" w:rsidRDefault="00EC150F" w:rsidP="00B848E0">
      <w:pPr>
        <w:spacing w:after="0" w:line="240" w:lineRule="auto"/>
        <w:ind w:left="708"/>
        <w:jc w:val="both"/>
      </w:pPr>
      <w:r w:rsidRPr="00E53E03">
        <w:rPr>
          <w:color w:val="FF0000"/>
        </w:rPr>
        <w:t>Le taux de cotisation pour les entreprises est fixé par accord entre les organisations professionnelles d’employeurs et les organisations syndicales de salariés représentatives au niveau national dans le secteur du bâtiment et des travaux publics.</w:t>
      </w:r>
    </w:p>
    <w:p w:rsidR="0078795A" w:rsidRPr="00545128" w:rsidRDefault="0078795A" w:rsidP="0078795A">
      <w:pPr>
        <w:pStyle w:val="Titre5"/>
        <w:rPr>
          <w:b/>
          <w:color w:val="FF0000"/>
        </w:rPr>
      </w:pPr>
      <w:r w:rsidRPr="00545128">
        <w:rPr>
          <w:b/>
          <w:color w:val="FF0000"/>
          <w:highlight w:val="yellow"/>
        </w:rPr>
        <w:t>Dispositions non codifiées</w:t>
      </w:r>
    </w:p>
    <w:p w:rsidR="0078795A" w:rsidRPr="00AD4C97" w:rsidRDefault="0078795A" w:rsidP="0078795A">
      <w:pPr>
        <w:spacing w:after="0" w:line="240" w:lineRule="auto"/>
        <w:ind w:left="708"/>
        <w:jc w:val="both"/>
        <w:rPr>
          <w:color w:val="FF0000"/>
        </w:rPr>
      </w:pPr>
      <w:r w:rsidRPr="00AD4C97">
        <w:rPr>
          <w:color w:val="FF0000"/>
        </w:rPr>
        <w:t>Article 18 alinéa 34 à 42 (p. 96-97)</w:t>
      </w:r>
    </w:p>
    <w:p w:rsidR="0078795A" w:rsidRPr="00AD4C97" w:rsidRDefault="0078795A" w:rsidP="0078795A">
      <w:pPr>
        <w:spacing w:after="0" w:line="240" w:lineRule="auto"/>
        <w:ind w:left="708"/>
        <w:jc w:val="both"/>
        <w:rPr>
          <w:color w:val="FF0000"/>
        </w:rPr>
      </w:pPr>
    </w:p>
    <w:p w:rsidR="0078795A" w:rsidRPr="00AD4C97" w:rsidRDefault="0078795A" w:rsidP="0078795A">
      <w:pPr>
        <w:spacing w:after="0" w:line="240" w:lineRule="auto"/>
        <w:ind w:left="708"/>
        <w:jc w:val="both"/>
        <w:rPr>
          <w:color w:val="FF0000"/>
        </w:rPr>
      </w:pPr>
      <w:r w:rsidRPr="00AD4C97">
        <w:rPr>
          <w:color w:val="FF0000"/>
        </w:rPr>
        <w:t>III (nouveau). – Par dérogation à l’article L. 6331-38 du code du travail, au titre des salaires versés en 2019, le taux de cotisation est fixé :</w:t>
      </w:r>
    </w:p>
    <w:p w:rsidR="0078795A" w:rsidRPr="00AD4C97" w:rsidRDefault="0078795A" w:rsidP="0078795A">
      <w:pPr>
        <w:spacing w:after="0" w:line="240" w:lineRule="auto"/>
        <w:ind w:left="708"/>
        <w:jc w:val="both"/>
        <w:rPr>
          <w:color w:val="FF0000"/>
        </w:rPr>
      </w:pPr>
    </w:p>
    <w:p w:rsidR="0078795A" w:rsidRPr="00AD4C97" w:rsidRDefault="0078795A" w:rsidP="0078795A">
      <w:pPr>
        <w:spacing w:after="0" w:line="240" w:lineRule="auto"/>
        <w:ind w:left="708"/>
        <w:jc w:val="both"/>
        <w:rPr>
          <w:color w:val="FF0000"/>
        </w:rPr>
      </w:pPr>
      <w:r w:rsidRPr="00AD4C97">
        <w:rPr>
          <w:color w:val="FF0000"/>
        </w:rPr>
        <w:t>1° Pour les entreprises dont l’effectif moyen est d’au moins onze salariés :</w:t>
      </w:r>
    </w:p>
    <w:p w:rsidR="0078795A" w:rsidRPr="00AD4C97" w:rsidRDefault="0078795A" w:rsidP="0078795A">
      <w:pPr>
        <w:spacing w:after="0" w:line="240" w:lineRule="auto"/>
        <w:ind w:left="708"/>
        <w:jc w:val="both"/>
        <w:rPr>
          <w:color w:val="FF0000"/>
        </w:rPr>
      </w:pPr>
      <w:r w:rsidRPr="00AD4C97">
        <w:rPr>
          <w:color w:val="FF0000"/>
        </w:rPr>
        <w:t>a) À 0,30 % pour les entreprises relevant du secteur des métiers du bâtiment ;</w:t>
      </w:r>
    </w:p>
    <w:p w:rsidR="0078795A" w:rsidRPr="00AD4C97" w:rsidRDefault="0078795A" w:rsidP="0078795A">
      <w:pPr>
        <w:spacing w:after="0" w:line="240" w:lineRule="auto"/>
        <w:ind w:left="708"/>
        <w:jc w:val="both"/>
        <w:rPr>
          <w:color w:val="FF0000"/>
        </w:rPr>
      </w:pPr>
      <w:r w:rsidRPr="00AD4C97">
        <w:rPr>
          <w:color w:val="FF0000"/>
        </w:rPr>
        <w:t>b) À 0,22 % pour les entreprises relevant du secteur des travaux publics ;</w:t>
      </w:r>
    </w:p>
    <w:p w:rsidR="0078795A" w:rsidRPr="00AD4C97" w:rsidRDefault="0078795A" w:rsidP="0078795A">
      <w:pPr>
        <w:spacing w:after="0" w:line="240" w:lineRule="auto"/>
        <w:ind w:left="708"/>
        <w:jc w:val="both"/>
        <w:rPr>
          <w:color w:val="FF0000"/>
        </w:rPr>
      </w:pPr>
    </w:p>
    <w:p w:rsidR="0078795A" w:rsidRPr="00AD4C97" w:rsidRDefault="0078795A" w:rsidP="0078795A">
      <w:pPr>
        <w:spacing w:after="0" w:line="240" w:lineRule="auto"/>
        <w:ind w:left="708"/>
        <w:jc w:val="both"/>
        <w:rPr>
          <w:color w:val="FF0000"/>
        </w:rPr>
      </w:pPr>
      <w:r w:rsidRPr="00AD4C97">
        <w:rPr>
          <w:color w:val="FF0000"/>
        </w:rPr>
        <w:t>2° Pour les entreprises dont l’effectif moyen de l’année au titre de laquelle la cotisation est due est inférieur à onze salariés :</w:t>
      </w:r>
    </w:p>
    <w:p w:rsidR="0078795A" w:rsidRPr="00AD4C97" w:rsidRDefault="0078795A" w:rsidP="0078795A">
      <w:pPr>
        <w:spacing w:after="0" w:line="240" w:lineRule="auto"/>
        <w:ind w:left="708"/>
        <w:jc w:val="both"/>
        <w:rPr>
          <w:color w:val="FF0000"/>
        </w:rPr>
      </w:pPr>
      <w:r w:rsidRPr="00AD4C97">
        <w:rPr>
          <w:color w:val="FF0000"/>
        </w:rPr>
        <w:t>a) À 0,30 % pour les entreprises relevant du secteur des métiers du bâtiment ;</w:t>
      </w:r>
    </w:p>
    <w:p w:rsidR="0078795A" w:rsidRPr="00AD4C97" w:rsidRDefault="0078795A" w:rsidP="0078795A">
      <w:pPr>
        <w:spacing w:after="0" w:line="240" w:lineRule="auto"/>
        <w:ind w:left="708"/>
        <w:jc w:val="both"/>
        <w:rPr>
          <w:color w:val="FF0000"/>
        </w:rPr>
      </w:pPr>
      <w:r w:rsidRPr="00AD4C97">
        <w:rPr>
          <w:color w:val="FF0000"/>
        </w:rPr>
        <w:t>b) À 0,22 % pour les entreprises relevant du secteur des travaux publics.</w:t>
      </w:r>
    </w:p>
    <w:p w:rsidR="0078795A" w:rsidRPr="00AD4C97" w:rsidRDefault="0078795A" w:rsidP="0078795A">
      <w:pPr>
        <w:spacing w:after="0" w:line="240" w:lineRule="auto"/>
        <w:ind w:left="708"/>
        <w:jc w:val="both"/>
        <w:rPr>
          <w:color w:val="FF0000"/>
        </w:rPr>
      </w:pPr>
    </w:p>
    <w:p w:rsidR="0078795A" w:rsidRPr="00AD4C97" w:rsidRDefault="0078795A" w:rsidP="0078795A">
      <w:pPr>
        <w:spacing w:after="0" w:line="240" w:lineRule="auto"/>
        <w:ind w:left="708"/>
        <w:jc w:val="both"/>
        <w:rPr>
          <w:color w:val="FF0000"/>
        </w:rPr>
      </w:pPr>
      <w:r w:rsidRPr="00AD4C97">
        <w:rPr>
          <w:color w:val="FF0000"/>
        </w:rPr>
        <w:lastRenderedPageBreak/>
        <w:t>Le nombre de salariés pris en compte pour la détermination du taux applicable est celui de l’année au titre de laquelle la cotisation est due.</w:t>
      </w:r>
    </w:p>
    <w:p w:rsidR="0078795A" w:rsidRPr="00AD4C97" w:rsidRDefault="0078795A" w:rsidP="0078795A">
      <w:pPr>
        <w:spacing w:after="0" w:line="240" w:lineRule="auto"/>
        <w:ind w:left="708"/>
        <w:jc w:val="both"/>
        <w:rPr>
          <w:color w:val="FF0000"/>
        </w:rPr>
      </w:pPr>
    </w:p>
    <w:p w:rsidR="0078795A" w:rsidRPr="00AD4C97" w:rsidRDefault="0078795A" w:rsidP="0078795A">
      <w:pPr>
        <w:spacing w:after="0" w:line="240" w:lineRule="auto"/>
        <w:ind w:left="708"/>
        <w:jc w:val="both"/>
        <w:rPr>
          <w:color w:val="FF0000"/>
        </w:rPr>
      </w:pPr>
      <w:r w:rsidRPr="00AD4C97">
        <w:rPr>
          <w:color w:val="FF0000"/>
        </w:rPr>
        <w:t>Par dérogation à l’article L. 6331-41 du même code, au titre des salaires versés en 2019, le montant de la cotisation constitue une dépense déductible des obligations prévues à l’article L. 6331-3 dudit code dans des conditions déterminées par décret.</w:t>
      </w:r>
    </w:p>
    <w:p w:rsidR="00EC150F" w:rsidRPr="009F3072" w:rsidRDefault="00EC150F" w:rsidP="00B848E0">
      <w:pPr>
        <w:spacing w:before="240" w:after="0" w:line="240" w:lineRule="auto"/>
        <w:jc w:val="both"/>
        <w:rPr>
          <w:u w:val="single"/>
        </w:rPr>
      </w:pPr>
      <w:r w:rsidRPr="009F3072">
        <w:rPr>
          <w:u w:val="single"/>
        </w:rPr>
        <w:t>Article L6331-39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rsidRPr="009F3072">
        <w:t>La cotisation donne lieu au versement d'acomptes provisionnels dont la périodicité et la quotité sont déterminées par décret en Conseil d'Etat.</w:t>
      </w:r>
    </w:p>
    <w:p w:rsidR="00EC150F" w:rsidRPr="009F3072" w:rsidRDefault="00EC150F" w:rsidP="00B848E0">
      <w:pPr>
        <w:spacing w:before="240" w:after="0" w:line="240" w:lineRule="auto"/>
        <w:jc w:val="both"/>
        <w:rPr>
          <w:u w:val="single"/>
        </w:rPr>
      </w:pPr>
      <w:r w:rsidRPr="009F3072">
        <w:rPr>
          <w:u w:val="single"/>
        </w:rPr>
        <w:t>Article L6331-40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t>La caisse BTP Prévoyance recouvre la cotisation affectée au bénéfice du comité de concertation et de coordination de l'apprentissage du bâtiment et des travaux publics, sous la responsabilité de cet organisme.</w:t>
      </w:r>
    </w:p>
    <w:p w:rsidR="00EC150F" w:rsidRDefault="00EC150F" w:rsidP="00B848E0">
      <w:pPr>
        <w:spacing w:after="0" w:line="240" w:lineRule="auto"/>
        <w:ind w:left="708"/>
        <w:jc w:val="both"/>
      </w:pPr>
      <w:r>
        <w:t>A ce titre, l'institution de prévoyance assure la gestion du fichier des entreprises redevables et est chargée de l'émission des bordereaux d'appel de la cotisation et de l'encaissement des versements des entreprises redevables.</w:t>
      </w:r>
    </w:p>
    <w:p w:rsidR="00EC150F" w:rsidRPr="00FE44B6" w:rsidRDefault="00EC150F" w:rsidP="00B848E0">
      <w:pPr>
        <w:spacing w:before="240" w:after="0" w:line="240" w:lineRule="auto"/>
        <w:jc w:val="both"/>
        <w:rPr>
          <w:u w:val="single"/>
        </w:rPr>
      </w:pPr>
      <w:r w:rsidRPr="00FE44B6">
        <w:rPr>
          <w:u w:val="single"/>
        </w:rPr>
        <w:t>Article L6331-41 modifié</w:t>
      </w:r>
    </w:p>
    <w:p w:rsidR="00EC150F" w:rsidRDefault="00EC150F" w:rsidP="00B848E0">
      <w:pPr>
        <w:spacing w:after="0" w:line="240" w:lineRule="auto"/>
        <w:jc w:val="both"/>
      </w:pPr>
      <w:r w:rsidRPr="00FE44B6">
        <w:rPr>
          <w:u w:val="single"/>
        </w:rPr>
        <w:t>Article 18 alinéa 4 à 7 (p. 93-94)</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rsidRPr="00FE44B6">
        <w:t xml:space="preserve">Le montant de la cotisation constitue une dépense déductible des obligations prévues aux articles </w:t>
      </w:r>
      <w:r w:rsidRPr="00FE44B6">
        <w:rPr>
          <w:b/>
        </w:rPr>
        <w:t>L. 6331-2 et L. 6331-9</w:t>
      </w:r>
      <w:r w:rsidRPr="00FE44B6">
        <w:t xml:space="preserve"> </w:t>
      </w:r>
      <w:r w:rsidRPr="00FE44B6">
        <w:rPr>
          <w:b/>
        </w:rPr>
        <w:t>au titre du plan de formation et de la professionnalisation</w:t>
      </w:r>
      <w:r w:rsidRPr="00FE44B6">
        <w:t xml:space="preserve"> dans des conditions déterminées par </w:t>
      </w:r>
      <w:r w:rsidRPr="00FE44B6">
        <w:rPr>
          <w:b/>
        </w:rPr>
        <w:t>un accord de branche</w:t>
      </w:r>
      <w:r w:rsidRPr="00FE44B6">
        <w:t>.</w:t>
      </w:r>
    </w:p>
    <w:p w:rsidR="00EC150F" w:rsidRDefault="00EC150F" w:rsidP="0040208A">
      <w:pPr>
        <w:spacing w:before="240" w:after="0" w:line="240" w:lineRule="auto"/>
        <w:ind w:left="708"/>
        <w:jc w:val="both"/>
      </w:pPr>
      <w:r>
        <w:t>Petite loi</w:t>
      </w:r>
    </w:p>
    <w:p w:rsidR="00EC150F" w:rsidRDefault="00EC150F" w:rsidP="00B848E0">
      <w:pPr>
        <w:spacing w:after="0" w:line="240" w:lineRule="auto"/>
        <w:ind w:left="708"/>
        <w:jc w:val="both"/>
      </w:pPr>
      <w:r w:rsidRPr="00FE44B6">
        <w:t xml:space="preserve">Le montant de la cotisation constitue une dépense déductible des obligations prévues aux articles </w:t>
      </w:r>
      <w:r w:rsidRPr="00FE44B6">
        <w:rPr>
          <w:i/>
          <w:color w:val="FF0000"/>
        </w:rPr>
        <w:t>L. 6132-1, L. 6133-1 et L. 6134-1</w:t>
      </w:r>
      <w:r w:rsidRPr="00FE44B6">
        <w:t xml:space="preserve"> dans des conditions déterminées par </w:t>
      </w:r>
      <w:r w:rsidRPr="00FE44B6">
        <w:rPr>
          <w:i/>
          <w:color w:val="FF0000"/>
        </w:rPr>
        <w:t>décret</w:t>
      </w:r>
      <w:r w:rsidRPr="00FE44B6">
        <w:t>.</w:t>
      </w:r>
    </w:p>
    <w:p w:rsidR="00EC150F" w:rsidRPr="00075016" w:rsidRDefault="00EC150F" w:rsidP="0040208A">
      <w:pPr>
        <w:spacing w:before="240" w:after="0" w:line="240" w:lineRule="auto"/>
        <w:jc w:val="both"/>
        <w:rPr>
          <w:u w:val="single"/>
        </w:rPr>
      </w:pPr>
      <w:r w:rsidRPr="00075016">
        <w:rPr>
          <w:u w:val="single"/>
        </w:rPr>
        <w:t>Article L6331-42 non modifié</w:t>
      </w:r>
    </w:p>
    <w:p w:rsidR="00EC150F" w:rsidRDefault="00EC150F" w:rsidP="0040208A">
      <w:pPr>
        <w:spacing w:before="240" w:after="0" w:line="240" w:lineRule="auto"/>
        <w:ind w:left="708"/>
        <w:jc w:val="both"/>
      </w:pPr>
      <w:r>
        <w:t>Code du travail</w:t>
      </w:r>
    </w:p>
    <w:p w:rsidR="00EC150F" w:rsidRDefault="00EC150F" w:rsidP="00B848E0">
      <w:pPr>
        <w:spacing w:after="0" w:line="240" w:lineRule="auto"/>
        <w:ind w:left="708"/>
        <w:jc w:val="both"/>
      </w:pPr>
      <w:r>
        <w:t>La caisse BTP Prévoyance met en oeuvre toute action précontentieuse ou contentieuse relative au recouvrement de la cotisation à l'encontre des entreprises redevables défaillantes.</w:t>
      </w:r>
    </w:p>
    <w:p w:rsidR="00EC150F" w:rsidRDefault="00EC150F" w:rsidP="00B848E0">
      <w:pPr>
        <w:spacing w:after="0" w:line="240" w:lineRule="auto"/>
        <w:ind w:left="708"/>
        <w:jc w:val="both"/>
      </w:pPr>
      <w:r>
        <w:t>A défaut, le recouvrement de cette cotisation est opéré selon les règles ainsi que sous les sûretés, garanties et sanctions applicables aux taxes sur le chiffre d'affaires telles qu'elles sont prévues par l'article L. 137-4 du code de la sécurité sociale pour les contributions mentionnées au chapitre VII du titre III du livre Ier du même code.</w:t>
      </w:r>
    </w:p>
    <w:p w:rsidR="00EC150F" w:rsidRPr="00075016" w:rsidRDefault="00EC150F" w:rsidP="0040208A">
      <w:pPr>
        <w:spacing w:before="240" w:after="0" w:line="240" w:lineRule="auto"/>
        <w:jc w:val="both"/>
        <w:rPr>
          <w:u w:val="single"/>
        </w:rPr>
      </w:pPr>
      <w:r w:rsidRPr="00075016">
        <w:rPr>
          <w:u w:val="single"/>
        </w:rPr>
        <w:t>Article L6331-43 non modifié</w:t>
      </w:r>
    </w:p>
    <w:p w:rsidR="00EC150F" w:rsidRDefault="00EC150F" w:rsidP="0040208A">
      <w:pPr>
        <w:spacing w:before="240" w:after="0" w:line="240" w:lineRule="auto"/>
        <w:ind w:left="708"/>
        <w:jc w:val="both"/>
      </w:pPr>
      <w:r>
        <w:t>Code du travail</w:t>
      </w:r>
    </w:p>
    <w:p w:rsidR="00EC150F" w:rsidRDefault="00EC150F" w:rsidP="00B848E0">
      <w:pPr>
        <w:spacing w:after="0" w:line="240" w:lineRule="auto"/>
        <w:ind w:left="708"/>
        <w:jc w:val="both"/>
      </w:pPr>
      <w:r>
        <w:t>Le comité de concertation et de coordination de l'apprentissage du bâtiment et des travaux publics est constitué sous la forme d'une association régie par la loi du 1er juillet 1901 relative au contrat d'association.</w:t>
      </w:r>
    </w:p>
    <w:p w:rsidR="00EC150F" w:rsidRDefault="00EC150F" w:rsidP="00B848E0">
      <w:pPr>
        <w:spacing w:after="0" w:line="240" w:lineRule="auto"/>
        <w:ind w:left="708"/>
        <w:jc w:val="both"/>
      </w:pPr>
      <w:r>
        <w:lastRenderedPageBreak/>
        <w:t>Il est géré paritairement par les organisations syndicales d'employeurs et de salariés représentatives au plan national du bâtiment et des travaux publics.</w:t>
      </w:r>
    </w:p>
    <w:p w:rsidR="00EC150F" w:rsidRPr="00075016" w:rsidRDefault="00EC150F" w:rsidP="0040208A">
      <w:pPr>
        <w:spacing w:before="240" w:after="0" w:line="240" w:lineRule="auto"/>
        <w:jc w:val="both"/>
        <w:rPr>
          <w:u w:val="single"/>
        </w:rPr>
      </w:pPr>
      <w:r w:rsidRPr="00075016">
        <w:rPr>
          <w:u w:val="single"/>
        </w:rPr>
        <w:t>Article L6331-44 non modifié</w:t>
      </w:r>
    </w:p>
    <w:p w:rsidR="00EC150F" w:rsidRDefault="00EC150F" w:rsidP="0040208A">
      <w:pPr>
        <w:spacing w:before="240" w:after="0" w:line="240" w:lineRule="auto"/>
        <w:ind w:left="708"/>
        <w:jc w:val="both"/>
      </w:pPr>
      <w:r>
        <w:t>Code du travail</w:t>
      </w:r>
    </w:p>
    <w:p w:rsidR="00EC150F" w:rsidRDefault="00EC150F" w:rsidP="00B848E0">
      <w:pPr>
        <w:spacing w:after="0" w:line="240" w:lineRule="auto"/>
        <w:ind w:left="708"/>
        <w:jc w:val="both"/>
      </w:pPr>
      <w:r>
        <w:t>Les statuts du comité de concertation et de coordination de l'apprentissage du bâtiment et des travaux publics sont élaborés par les organisations syndicales d'employeurs et de salariés représentatives au plan national du bâtiment et des travaux publics.</w:t>
      </w:r>
    </w:p>
    <w:p w:rsidR="00EC150F" w:rsidRDefault="00EC150F" w:rsidP="00B848E0">
      <w:pPr>
        <w:spacing w:after="0" w:line="240" w:lineRule="auto"/>
        <w:ind w:left="708"/>
        <w:jc w:val="both"/>
      </w:pPr>
      <w:r>
        <w:t>Les frais de gestion correspondant aux missions de ce comité ainsi que les dépenses liées à la gestion du paritarisme au sein de l'organisme sont respectivement fixés par arrêté conjoint des ministres chargés de la formation professionnelle et de l'éducation nationale, dans la limite d'un plafond déterminé en pourcentage de la collecte annuelle encaissée par l'association.</w:t>
      </w:r>
    </w:p>
    <w:p w:rsidR="00EC150F" w:rsidRPr="00075016" w:rsidRDefault="00EC150F" w:rsidP="0040208A">
      <w:pPr>
        <w:spacing w:before="240" w:after="0" w:line="240" w:lineRule="auto"/>
        <w:jc w:val="both"/>
        <w:rPr>
          <w:u w:val="single"/>
        </w:rPr>
      </w:pPr>
      <w:r w:rsidRPr="00075016">
        <w:rPr>
          <w:u w:val="single"/>
        </w:rPr>
        <w:t>Article L6331-45 non modifié</w:t>
      </w:r>
    </w:p>
    <w:p w:rsidR="00EC150F" w:rsidRDefault="00EC150F" w:rsidP="0040208A">
      <w:pPr>
        <w:spacing w:before="240" w:after="0" w:line="240" w:lineRule="auto"/>
        <w:ind w:left="708"/>
        <w:jc w:val="both"/>
      </w:pPr>
      <w:r>
        <w:t>Code du travail</w:t>
      </w:r>
    </w:p>
    <w:p w:rsidR="00EC150F" w:rsidRDefault="00EC150F" w:rsidP="00B848E0">
      <w:pPr>
        <w:spacing w:after="0" w:line="240" w:lineRule="auto"/>
        <w:ind w:left="708"/>
        <w:jc w:val="both"/>
      </w:pPr>
      <w:r w:rsidRPr="00075016">
        <w:t>Le comité de concertation et de coordination de l'apprentissage du bâtiment et des travaux publics est soumis au contrôle économique et financier de l'Etat.</w:t>
      </w:r>
    </w:p>
    <w:p w:rsidR="00EC150F" w:rsidRPr="00075016" w:rsidRDefault="00EC150F" w:rsidP="0040208A">
      <w:pPr>
        <w:spacing w:before="240" w:after="0" w:line="240" w:lineRule="auto"/>
        <w:jc w:val="both"/>
        <w:rPr>
          <w:u w:val="single"/>
        </w:rPr>
      </w:pPr>
      <w:r w:rsidRPr="00075016">
        <w:rPr>
          <w:u w:val="single"/>
        </w:rPr>
        <w:t>Article L6331-46 abrogé</w:t>
      </w:r>
    </w:p>
    <w:p w:rsidR="0040208A" w:rsidRDefault="0040208A" w:rsidP="0040208A">
      <w:pPr>
        <w:spacing w:before="240" w:after="0" w:line="240" w:lineRule="auto"/>
        <w:ind w:left="708"/>
        <w:jc w:val="both"/>
      </w:pPr>
      <w:r>
        <w:t>Code du travail</w:t>
      </w:r>
    </w:p>
    <w:p w:rsidR="00EC150F" w:rsidRPr="0040208A" w:rsidRDefault="0040208A" w:rsidP="00B848E0">
      <w:pPr>
        <w:spacing w:after="0" w:line="240" w:lineRule="auto"/>
        <w:ind w:left="708"/>
        <w:jc w:val="both"/>
        <w:rPr>
          <w:strike/>
        </w:rPr>
      </w:pPr>
      <w:r w:rsidRPr="0040208A">
        <w:rPr>
          <w:strike/>
        </w:rPr>
        <w:t>Les dispositions de la présente sous-section ne sont pas applicables aux départements de la Mosel</w:t>
      </w:r>
      <w:r>
        <w:rPr>
          <w:strike/>
        </w:rPr>
        <w:t>le, du Bas-Rhin et du Haut-Rhin</w:t>
      </w:r>
      <w:r w:rsidRPr="0040208A">
        <w:rPr>
          <w:strike/>
        </w:rPr>
        <w:t>.</w:t>
      </w:r>
    </w:p>
    <w:p w:rsidR="00EC150F" w:rsidRPr="00075016" w:rsidRDefault="00EC150F" w:rsidP="0040208A">
      <w:pPr>
        <w:spacing w:before="240" w:after="0" w:line="240" w:lineRule="auto"/>
        <w:jc w:val="both"/>
        <w:rPr>
          <w:u w:val="single"/>
        </w:rPr>
      </w:pPr>
      <w:r w:rsidRPr="00075016">
        <w:rPr>
          <w:u w:val="single"/>
        </w:rPr>
        <w:t>Article L6331-47 non modifié</w:t>
      </w:r>
    </w:p>
    <w:p w:rsidR="00EC150F" w:rsidRDefault="00EC150F" w:rsidP="00B848E0">
      <w:pPr>
        <w:spacing w:after="0" w:line="240" w:lineRule="auto"/>
        <w:ind w:left="708"/>
        <w:jc w:val="both"/>
      </w:pPr>
      <w:r>
        <w:t>Code du travail</w:t>
      </w:r>
    </w:p>
    <w:p w:rsidR="00EC150F" w:rsidRDefault="00EC150F" w:rsidP="00B848E0">
      <w:pPr>
        <w:spacing w:after="0" w:line="240" w:lineRule="auto"/>
        <w:ind w:left="708"/>
        <w:jc w:val="both"/>
      </w:pPr>
      <w:r w:rsidRPr="00075016">
        <w:t>Un décret en Conseil d'Etat détermine les conditions d'application de la présente sous-section.</w:t>
      </w:r>
    </w:p>
    <w:p w:rsidR="00EC150F" w:rsidRPr="0040208A" w:rsidRDefault="006E58EE" w:rsidP="0040208A">
      <w:pPr>
        <w:pStyle w:val="Titre5"/>
        <w:spacing w:after="240"/>
        <w:rPr>
          <w:color w:val="943634" w:themeColor="accent2" w:themeShade="BF"/>
        </w:rPr>
      </w:pPr>
      <w:r>
        <w:rPr>
          <w:color w:val="943634" w:themeColor="accent2" w:themeShade="BF"/>
        </w:rPr>
        <w:t>Sous-section 2 : T</w:t>
      </w:r>
      <w:r w:rsidR="00EC150F" w:rsidRPr="0040208A">
        <w:rPr>
          <w:color w:val="943634" w:themeColor="accent2" w:themeShade="BF"/>
        </w:rPr>
        <w:t>ravailleurs indépendants, membres des professions libérales et professions non salariées</w:t>
      </w:r>
    </w:p>
    <w:p w:rsidR="00EC150F" w:rsidRPr="002511E2" w:rsidRDefault="00EC150F" w:rsidP="00831186">
      <w:pPr>
        <w:spacing w:after="0" w:line="240" w:lineRule="auto"/>
        <w:jc w:val="both"/>
        <w:rPr>
          <w:u w:val="single"/>
        </w:rPr>
      </w:pPr>
      <w:r w:rsidRPr="002511E2">
        <w:rPr>
          <w:u w:val="single"/>
        </w:rPr>
        <w:t>Article L6331-48 non modifié</w:t>
      </w:r>
    </w:p>
    <w:p w:rsidR="00EC150F" w:rsidRDefault="00EC150F" w:rsidP="00831186">
      <w:pPr>
        <w:spacing w:before="240" w:after="0" w:line="240" w:lineRule="auto"/>
        <w:ind w:left="708"/>
        <w:jc w:val="both"/>
      </w:pPr>
      <w:r>
        <w:t>Code du travail</w:t>
      </w:r>
    </w:p>
    <w:p w:rsidR="00EC150F" w:rsidRDefault="00EC150F" w:rsidP="00C32467">
      <w:pPr>
        <w:spacing w:after="0" w:line="240" w:lineRule="auto"/>
        <w:ind w:left="708"/>
        <w:jc w:val="both"/>
      </w:pPr>
      <w:r>
        <w:t>Les travailleurs indépendants, y compris ceux n'employant aucun salarié, ainsi que les chefs d'entreprise immatriculés au répertoire des métiers et affiliés au régime général de sécurité sociale en application des 11°, 12° et 23° de l'article L. 311-3 du code de la sécurité sociale, consacrent chaque année au financement des actions définies à l'article L. 6331-1 du présent code :</w:t>
      </w:r>
    </w:p>
    <w:p w:rsidR="00EC150F" w:rsidRDefault="00EC150F" w:rsidP="00C32467">
      <w:pPr>
        <w:spacing w:after="0" w:line="240" w:lineRule="auto"/>
        <w:ind w:left="708"/>
        <w:jc w:val="both"/>
      </w:pPr>
      <w:r>
        <w:t>1° Une contribution qui ne peut être inférieure à 0,25 % du montant annuel du plafond de la sécurité sociale pour les personnes mentionnées au premier alinéa, à l'exception de celles mentionnées au 2° du présent article. Ce taux est porté à 0,34 % lorsque ces personnes bénéficient du concours de leur conjoint collaborateur dans les conditions prévues au premier alinéa du I de l'article L. 121-4 du code de commerce ;</w:t>
      </w:r>
    </w:p>
    <w:p w:rsidR="00EC150F" w:rsidRDefault="00EC150F" w:rsidP="00C32467">
      <w:pPr>
        <w:spacing w:after="0" w:line="240" w:lineRule="auto"/>
        <w:ind w:left="708"/>
        <w:jc w:val="both"/>
      </w:pPr>
      <w:r>
        <w:t>2° Une contribution égale à 0,29 % du montant annuel du plafond de la sécurité sociale pour les personnes immatriculées au répertoire des métiers dont :</w:t>
      </w:r>
    </w:p>
    <w:p w:rsidR="00EC150F" w:rsidRDefault="00EC150F" w:rsidP="00C32467">
      <w:pPr>
        <w:spacing w:after="0" w:line="240" w:lineRule="auto"/>
        <w:ind w:left="708"/>
        <w:jc w:val="both"/>
      </w:pPr>
      <w:r>
        <w:t xml:space="preserve">a) Une fraction correspondant à 0,12 point est affectée, en application de l'article L. 6331-50 du présent code, aux chambres mentionnées au a de l'article 1601 du code général des impôts pour le financement d'actions de formation au sens des articles L. 6313-1 à L. 6313-11 </w:t>
      </w:r>
      <w:r>
        <w:lastRenderedPageBreak/>
        <w:t>et L. 6353-1 du présent code. Ces actions de formation font l'objet d'une comptabilité analytique et sont gérées sur un compte annexe ;</w:t>
      </w:r>
    </w:p>
    <w:p w:rsidR="00EC150F" w:rsidRDefault="00EC150F" w:rsidP="00C32467">
      <w:pPr>
        <w:spacing w:after="0" w:line="240" w:lineRule="auto"/>
        <w:ind w:left="708"/>
        <w:jc w:val="both"/>
      </w:pPr>
      <w:r>
        <w:t>b) Une fraction correspondant à 0,17 point est affectée, en application de l'article L. 6331-50, au fonds d'assurance-formation des chefs d'entreprise mentionné au III de l'article 8 de l'ordonnance n° 2003-1213 du 18 décembre 2003 relative aux mesures de simplification des formalités concernant les entreprises, les travailleurs indépendants, les associations et les particuliers employeurs.</w:t>
      </w:r>
    </w:p>
    <w:p w:rsidR="00EC150F" w:rsidRDefault="00EC150F" w:rsidP="00C32467">
      <w:pPr>
        <w:spacing w:after="0" w:line="240" w:lineRule="auto"/>
        <w:ind w:left="708"/>
        <w:jc w:val="both"/>
      </w:pPr>
      <w:r>
        <w:t>Les travailleurs indépendants mentionnés à l'article L. 613-7 du code de la sécurité sociale consacrent chaque année au financement des actions définies à l'article L. 6313-1 du présent code, en sus des cotisations et contributions acquittées au titre de ce régime, une contribution égale à 0,1 % du montant annuel de leur chiffre d'affaires pour ceux mentionnés au 1° du présent article qui relèvent de la première catégorie définie au dernier alinéa du 1 de l'article 50-0 du code général des impôts, à 0,2 % du montant annuel de leur chiffre d'affaires pour les autres travailleurs indépendants mentionnés au même 1° et à 0,3 % du montant annuel de leur chiffre d'affaires pour les travailleurs indépendants mentionnés au 2° du présent article. Pour cette dernière catégorie, la contribution est répartie dans les conditions mentionnées au même 2°, au prorata des valeurs qui y sont indiquées.</w:t>
      </w:r>
    </w:p>
    <w:p w:rsidR="00EC150F" w:rsidRDefault="00EC150F" w:rsidP="00C32467">
      <w:pPr>
        <w:spacing w:after="0" w:line="240" w:lineRule="auto"/>
        <w:ind w:left="708"/>
        <w:jc w:val="both"/>
      </w:pPr>
      <w:r>
        <w:t>Un décret en Conseil d'Etat détermine les modalités de mise en œuvre du présent article.</w:t>
      </w:r>
    </w:p>
    <w:p w:rsidR="00EC150F" w:rsidRPr="002511E2" w:rsidRDefault="00EC150F" w:rsidP="00831186">
      <w:pPr>
        <w:spacing w:before="240" w:after="0" w:line="240" w:lineRule="auto"/>
        <w:jc w:val="both"/>
        <w:rPr>
          <w:u w:val="single"/>
        </w:rPr>
      </w:pPr>
      <w:r w:rsidRPr="002511E2">
        <w:rPr>
          <w:u w:val="single"/>
        </w:rPr>
        <w:t>Article L6331-48-1 non modifié</w:t>
      </w:r>
    </w:p>
    <w:p w:rsidR="00EC150F" w:rsidRDefault="00EC150F" w:rsidP="00831186">
      <w:pPr>
        <w:spacing w:before="240" w:after="0" w:line="240" w:lineRule="auto"/>
        <w:ind w:left="708"/>
        <w:jc w:val="both"/>
      </w:pPr>
      <w:r>
        <w:t>Code du travail</w:t>
      </w:r>
    </w:p>
    <w:p w:rsidR="00EC150F" w:rsidRDefault="00EC150F" w:rsidP="00C32467">
      <w:pPr>
        <w:spacing w:after="0" w:line="240" w:lineRule="auto"/>
        <w:ind w:left="708"/>
        <w:jc w:val="both"/>
      </w:pPr>
      <w:r w:rsidRPr="002511E2">
        <w:t>Les travailleurs indépendants mentionnés à l'avant-dernier alinéa de l'article L. 6331-48 qui ont déclaré un montant de chiffre d'affaires ou de recettes nul pendant une période de douze mois civils consécutifs précédant le dépôt de la demande de prise en charge de la formation ne peuvent bénéficier du droit prévu à l'article L. 6312-2.</w:t>
      </w:r>
    </w:p>
    <w:p w:rsidR="00EC150F" w:rsidRPr="002511E2" w:rsidRDefault="00EC150F" w:rsidP="00831186">
      <w:pPr>
        <w:spacing w:before="240" w:after="0" w:line="240" w:lineRule="auto"/>
        <w:jc w:val="both"/>
        <w:rPr>
          <w:u w:val="single"/>
        </w:rPr>
      </w:pPr>
      <w:r w:rsidRPr="002511E2">
        <w:rPr>
          <w:u w:val="single"/>
        </w:rPr>
        <w:t>Article L6331-49 abrogé au 1</w:t>
      </w:r>
      <w:r w:rsidRPr="002511E2">
        <w:rPr>
          <w:u w:val="single"/>
          <w:vertAlign w:val="superscript"/>
        </w:rPr>
        <w:t>er</w:t>
      </w:r>
      <w:r w:rsidRPr="002511E2">
        <w:rPr>
          <w:u w:val="single"/>
        </w:rPr>
        <w:t xml:space="preserve"> janvier 2015</w:t>
      </w:r>
    </w:p>
    <w:p w:rsidR="00EC150F" w:rsidRPr="002511E2" w:rsidRDefault="00EC150F" w:rsidP="00831186">
      <w:pPr>
        <w:spacing w:before="240" w:after="0" w:line="240" w:lineRule="auto"/>
        <w:jc w:val="both"/>
        <w:rPr>
          <w:u w:val="single"/>
        </w:rPr>
      </w:pPr>
      <w:r w:rsidRPr="002511E2">
        <w:rPr>
          <w:u w:val="single"/>
        </w:rPr>
        <w:t>Article L6331-50 non modifié</w:t>
      </w:r>
    </w:p>
    <w:p w:rsidR="00EC150F" w:rsidRDefault="00EC150F" w:rsidP="00831186">
      <w:pPr>
        <w:spacing w:before="240" w:after="0" w:line="240" w:lineRule="auto"/>
        <w:ind w:left="708"/>
        <w:jc w:val="both"/>
      </w:pPr>
      <w:r>
        <w:t>Code du travail</w:t>
      </w:r>
    </w:p>
    <w:p w:rsidR="00EC150F" w:rsidRDefault="00EC150F" w:rsidP="00C32467">
      <w:pPr>
        <w:spacing w:after="0" w:line="240" w:lineRule="auto"/>
        <w:ind w:left="708"/>
        <w:jc w:val="both"/>
      </w:pPr>
      <w:r>
        <w:t>La contribution mentionnée au 1° de l'article L. 6331-48 est versée à un fonds d'assurance-formation de non-salariés.</w:t>
      </w:r>
    </w:p>
    <w:p w:rsidR="00EC150F" w:rsidRDefault="00EC150F" w:rsidP="00C32467">
      <w:pPr>
        <w:spacing w:after="0" w:line="240" w:lineRule="auto"/>
        <w:ind w:left="708"/>
        <w:jc w:val="both"/>
      </w:pPr>
      <w:r>
        <w:t>La contribution mentionnée au a du 2° du même article L. 6331-48 est affectée aux chambres mentionnées au a de l'article 1601 du code général des impôts, dans la limite d'un plafond individuel fixé de façon à respecter le plafond général prévu au I de l'article 46 de la loi n° 2011-1977 du 28 décembre 2011 de finances pour 2012 pour les actions de formation financées par les chambres de métiers et de l'artisanat.</w:t>
      </w:r>
    </w:p>
    <w:p w:rsidR="00EC150F" w:rsidRDefault="00EC150F" w:rsidP="00C32467">
      <w:pPr>
        <w:spacing w:after="0" w:line="240" w:lineRule="auto"/>
        <w:ind w:left="708"/>
        <w:jc w:val="both"/>
      </w:pPr>
      <w:r>
        <w:t>Ce plafond individuel est obtenu, pour chacun de ces bénéficiaires, en répartissant le montant prévu au même I au prorata des appels des contributions mentionnées au deuxième alinéa du présent article émis l'année directement antérieure auprès des travailleurs indépendants situés dans le ressort géographique de chaque bénéficiaire.</w:t>
      </w:r>
    </w:p>
    <w:p w:rsidR="00EC150F" w:rsidRDefault="00EC150F" w:rsidP="00C32467">
      <w:pPr>
        <w:spacing w:after="0" w:line="240" w:lineRule="auto"/>
        <w:ind w:left="708"/>
        <w:jc w:val="both"/>
      </w:pPr>
      <w:r>
        <w:t>En 2018, ce plafond individuel est obtenu, pour chacun de ces bénéficiaires, en répartissant le montant prévu au I de l'article 46 de la loi n° 2011-1977 du 28 décembre 2011 précitée au prorata des émissions de taxe additionnelle à la cotisation foncière des entreprises figurant dans les rôles généraux de l'année 2017 au titre du c de l'article 1601 du code général des impôts dans sa rédaction en vigueur au 1er janvier 2017 situés dans le ressort géographique de chaque bénéficiaire. Par dérogation au II de l'article 46 de la loi n° 2011-1977 du 28 décembre 2011 précitée, les plafonds individuels portent sur les émissions rattachées aux rôles de l'année 2017 sans prise en compte des remboursements et dégrèvements relatifs à cette taxe.</w:t>
      </w:r>
    </w:p>
    <w:p w:rsidR="00EC150F" w:rsidRDefault="00EC150F" w:rsidP="00C32467">
      <w:pPr>
        <w:spacing w:after="0" w:line="240" w:lineRule="auto"/>
        <w:ind w:left="708"/>
        <w:jc w:val="both"/>
      </w:pPr>
      <w:r>
        <w:lastRenderedPageBreak/>
        <w:t>La contribution mentionnée au b du 2° de l'article L. 6331-48 est affectée au fonds d'assurance formation des chefs d'entreprise mentionné au III de l'article 8 de l'ordonnance n° 2003-1213 du 18 décembre 2003 relative aux mesures de simplification des formalités concernant les entreprises, les travailleurs indépendants, les associations et les particuliers employeurs.</w:t>
      </w:r>
    </w:p>
    <w:p w:rsidR="00EC150F" w:rsidRDefault="00EC150F" w:rsidP="00C32467">
      <w:pPr>
        <w:spacing w:after="0" w:line="240" w:lineRule="auto"/>
        <w:ind w:left="708"/>
        <w:jc w:val="both"/>
      </w:pPr>
      <w:r>
        <w:t>Les sommes excédant les plafonds mentionnés aux deuxième et cinquième alinéas du présent article sont reversées au budget général de l'Etat avant le 31 décembre de chaque année.</w:t>
      </w:r>
    </w:p>
    <w:p w:rsidR="00EC150F" w:rsidRPr="002511E2" w:rsidRDefault="00EC150F" w:rsidP="00831186">
      <w:pPr>
        <w:spacing w:before="240" w:after="0" w:line="240" w:lineRule="auto"/>
        <w:jc w:val="both"/>
        <w:rPr>
          <w:u w:val="single"/>
        </w:rPr>
      </w:pPr>
      <w:r w:rsidRPr="002511E2">
        <w:rPr>
          <w:u w:val="single"/>
        </w:rPr>
        <w:t>Article L6331-51</w:t>
      </w:r>
      <w:r w:rsidR="00203B66">
        <w:rPr>
          <w:u w:val="single"/>
        </w:rPr>
        <w:t xml:space="preserve"> non modifié</w:t>
      </w:r>
    </w:p>
    <w:p w:rsidR="00EC150F" w:rsidRPr="002511E2" w:rsidRDefault="00EC150F" w:rsidP="00203B66">
      <w:pPr>
        <w:spacing w:before="240" w:after="0" w:line="240" w:lineRule="auto"/>
        <w:ind w:left="708"/>
        <w:jc w:val="both"/>
        <w:rPr>
          <w:b/>
        </w:rPr>
      </w:pPr>
      <w:r w:rsidRPr="002511E2">
        <w:rPr>
          <w:b/>
        </w:rPr>
        <w:t>Code du travail – Version en vigueur avec terme du 14 juin 2018 au 1er janvier 2019</w:t>
      </w:r>
    </w:p>
    <w:p w:rsidR="00EC150F" w:rsidRDefault="00EC150F" w:rsidP="00C32467">
      <w:pPr>
        <w:spacing w:after="0" w:line="240" w:lineRule="auto"/>
        <w:ind w:left="708"/>
        <w:jc w:val="both"/>
      </w:pPr>
      <w:r>
        <w:t>Les contributions prévues à l'article L. 6331-48, à l'exception de celle mentionnée à l'avant-dernier alinéa, sont recouvrées et contrôlées selon les règles et sous les garanties et sanctions applicables au recouvrement des cotisations du régime général dues par les assujettis concernés. Elles font l'objet d'un versement unique s'ajoutant à l'échéance provisionnelle des cotisations et contributions sociales du mois de novembre de l'année au titre de laquelle elles sont dues.</w:t>
      </w:r>
    </w:p>
    <w:p w:rsidR="00EC150F" w:rsidRDefault="00EC150F" w:rsidP="00C32467">
      <w:pPr>
        <w:spacing w:after="0" w:line="240" w:lineRule="auto"/>
        <w:ind w:left="708"/>
        <w:jc w:val="both"/>
      </w:pPr>
      <w:r>
        <w:t>Pour les chefs d'entreprise immatriculés au répertoire des métiers et affiliés au régime général de sécurité sociale en application des 11°, 12° et 23° de l'article L. 311-3 du code de la sécurité sociale , la contribution est recouvrée et contrôlée selon les règles et sous les garanties et sanctions applicables au recouvrement des cotisations du régime général de sécurité sociale assises sur les rémunérations. Elle fait l'objet d'un versement unique complémentaire aux cotisations du régime général de sécurité sociale versées sur l'exigibilité du mois d'octobre de l'année au titre de laquelle elle est due.</w:t>
      </w:r>
    </w:p>
    <w:p w:rsidR="00EC150F" w:rsidRDefault="00EC150F" w:rsidP="00C32467">
      <w:pPr>
        <w:spacing w:after="0" w:line="240" w:lineRule="auto"/>
        <w:ind w:left="708"/>
        <w:jc w:val="both"/>
      </w:pPr>
      <w:r>
        <w:t>Les versements de la contribution mentionnée à l'avant-dernier alinéa de l'article L. 6331-48 du présent code sont effectués suivant la périodicité, selon les règles et sous les garanties et sanctions applicables au recouvrement des cotisations et contributions de sécurité sociale mentionnées à l' article L. 613-7 du code de la sécurité sociale .</w:t>
      </w:r>
    </w:p>
    <w:p w:rsidR="00EC150F" w:rsidRDefault="00EC150F" w:rsidP="00C32467">
      <w:pPr>
        <w:spacing w:after="0" w:line="240" w:lineRule="auto"/>
        <w:ind w:left="708"/>
        <w:jc w:val="both"/>
      </w:pPr>
      <w:r>
        <w:t>Les organismes chargés du recouvrement reversent le montant de leur collecte aux fonds d'assurance formation de non-salariés, agréés à cet effet par l'Etat et aux organismes mentionnés au a de l'article 1601 du code général des impôts , dans des conditions déterminées par décret en Conseil d'Etat. Ce décret prévoit les modalités de fixation des frais afférents au recouvrement et au reversement de la contribution mentionnée à l'article L. 6331-48 du présent code.</w:t>
      </w:r>
    </w:p>
    <w:p w:rsidR="00EC150F" w:rsidRDefault="00EC150F" w:rsidP="00C32467">
      <w:pPr>
        <w:spacing w:after="0" w:line="240" w:lineRule="auto"/>
        <w:ind w:left="708"/>
        <w:jc w:val="both"/>
      </w:pPr>
      <w:r>
        <w:t>Les règles applicables en cas de contentieux sont celles prévues au chapitre II du titre IV du livre Ier du code de la sécurité sociale.</w:t>
      </w:r>
    </w:p>
    <w:p w:rsidR="00EC150F" w:rsidRPr="002511E2" w:rsidRDefault="00EC150F" w:rsidP="00203B66">
      <w:pPr>
        <w:spacing w:before="240" w:after="0" w:line="240" w:lineRule="auto"/>
        <w:ind w:left="708"/>
        <w:jc w:val="both"/>
        <w:rPr>
          <w:b/>
        </w:rPr>
      </w:pPr>
      <w:r w:rsidRPr="002511E2">
        <w:rPr>
          <w:b/>
        </w:rPr>
        <w:t>Code du travail – version à venir au 1</w:t>
      </w:r>
      <w:r w:rsidRPr="002511E2">
        <w:rPr>
          <w:b/>
          <w:vertAlign w:val="superscript"/>
        </w:rPr>
        <w:t>er</w:t>
      </w:r>
      <w:r>
        <w:rPr>
          <w:b/>
        </w:rPr>
        <w:t xml:space="preserve"> janvier 2019</w:t>
      </w:r>
    </w:p>
    <w:p w:rsidR="00EC150F" w:rsidRDefault="00EC150F" w:rsidP="00C32467">
      <w:pPr>
        <w:spacing w:after="0" w:line="240" w:lineRule="auto"/>
        <w:ind w:left="708"/>
        <w:jc w:val="both"/>
      </w:pPr>
      <w:r>
        <w:t>Les contributions prévues à l'article L. 6331-48, à l'exception de celle mentionnée à l'avant-dernier alinéa, sont recouvrées et contrôlées selon les règles et sous les garanties et sanctions applicables au recouvrement des cotisations du régime général dues par les assujettis concernés. Elles font l'objet d'un versement unique s'ajoutant à l'échéance provisionnelle des cotisations et contributions sociales du mois de novembre de l'année au titre de laquelle elles sont dues.</w:t>
      </w:r>
    </w:p>
    <w:p w:rsidR="00EC150F" w:rsidRDefault="00EC150F" w:rsidP="00C32467">
      <w:pPr>
        <w:spacing w:after="0" w:line="240" w:lineRule="auto"/>
        <w:ind w:left="708"/>
        <w:jc w:val="both"/>
      </w:pPr>
      <w:r>
        <w:t>Pour les chefs d'entreprise immatriculés au répertoire des métiers et affiliés au régime général de sécurité sociale en application des 11°, 12° et 23° de l'article L. 311-3 du code de la sécurité sociale, la contribution est recouvrée et contrôlée selon les règles et sous les garanties et sanctions applicables au recouvrement des cotisations du régime général de sécurité sociale assises sur les rémunérations. Elle fait l'objet d'un versement unique complémentaire aux cotisations du régime général de sécurité sociale versées sur l'exigibilité du mois d'octobre de l'année au titre de laquelle elle est due.</w:t>
      </w:r>
    </w:p>
    <w:p w:rsidR="00EC150F" w:rsidRDefault="00EC150F" w:rsidP="00C32467">
      <w:pPr>
        <w:spacing w:after="0" w:line="240" w:lineRule="auto"/>
        <w:ind w:left="708"/>
        <w:jc w:val="both"/>
      </w:pPr>
      <w:r>
        <w:lastRenderedPageBreak/>
        <w:t>Les versements de la contribution mentionnée à l'avant-dernier alinéa de l'article L. 6331-48 du présent code sont effectués suivant la périodicité, selon les règles et sous les garanties et sanctions applicables au recouvrement des cotisations et contributions de sécurité sociale mentionnées à l'article L. 613-7 du code de la sécurité sociale.</w:t>
      </w:r>
    </w:p>
    <w:p w:rsidR="00EC150F" w:rsidRDefault="00EC150F" w:rsidP="00C32467">
      <w:pPr>
        <w:spacing w:after="0" w:line="240" w:lineRule="auto"/>
        <w:ind w:left="708"/>
        <w:jc w:val="both"/>
      </w:pPr>
      <w:r>
        <w:t>Les organismes chargés du recouvrement reversent le montant de leur collecte aux fonds d'assurance formation de non-salariés, agréés à cet effet par l'Etat et aux organismes mentionnés au a de l'article 1601 du code général des impôts, dans des conditions déterminées par décret en Conseil d'Etat. Ce décret prévoit les modalités de fixation des frais afférents au recouvrement et au reversement de la contribution mentionnée à l'article L. 6331-48 du présent code.</w:t>
      </w:r>
    </w:p>
    <w:p w:rsidR="00EC150F" w:rsidRDefault="00EC150F" w:rsidP="00C32467">
      <w:pPr>
        <w:spacing w:after="0" w:line="240" w:lineRule="auto"/>
        <w:ind w:left="708"/>
        <w:jc w:val="both"/>
      </w:pPr>
      <w:r>
        <w:t>Les règles applicables en cas de contentieux sont celles du contentieux général de la sécurité sociale.</w:t>
      </w:r>
    </w:p>
    <w:p w:rsidR="00EC150F" w:rsidRPr="00831186" w:rsidRDefault="00831186" w:rsidP="00831186">
      <w:pPr>
        <w:spacing w:after="0" w:line="240" w:lineRule="auto"/>
        <w:ind w:left="708"/>
        <w:jc w:val="both"/>
        <w:rPr>
          <w:sz w:val="20"/>
        </w:rPr>
      </w:pPr>
      <w:r w:rsidRPr="00831186">
        <w:rPr>
          <w:sz w:val="20"/>
        </w:rPr>
        <w:t xml:space="preserve">NOTA : </w:t>
      </w:r>
      <w:r w:rsidR="00EC150F" w:rsidRPr="00831186">
        <w:rPr>
          <w:sz w:val="20"/>
        </w:rPr>
        <w:t>Conformément aux dispositions de l'article 8 de l'ordonnance n° 2018-358 du 16 mai 2018, ces dispositions entrent en vigueur à la date fixée par le décret mentionné au premier alinéa du I de l'article 114 de la loi du 18 novembre 2016 susvisée, et au plus tard le 1er janvier 2019.</w:t>
      </w:r>
    </w:p>
    <w:p w:rsidR="00EC150F" w:rsidRPr="00FA3514" w:rsidRDefault="00EC150F" w:rsidP="001821EC">
      <w:pPr>
        <w:spacing w:before="240" w:after="0" w:line="240" w:lineRule="auto"/>
        <w:jc w:val="both"/>
        <w:rPr>
          <w:u w:val="single"/>
        </w:rPr>
      </w:pPr>
      <w:r w:rsidRPr="00FA3514">
        <w:rPr>
          <w:u w:val="single"/>
        </w:rPr>
        <w:t>Article L6331-52 non modifié</w:t>
      </w:r>
    </w:p>
    <w:p w:rsidR="00EC150F" w:rsidRDefault="00EC150F" w:rsidP="001821EC">
      <w:pPr>
        <w:spacing w:before="240" w:after="0" w:line="240" w:lineRule="auto"/>
        <w:ind w:left="708"/>
        <w:jc w:val="both"/>
      </w:pPr>
      <w:r>
        <w:t>Code du travail</w:t>
      </w:r>
    </w:p>
    <w:p w:rsidR="00EC150F" w:rsidRDefault="00EC150F" w:rsidP="00C32467">
      <w:pPr>
        <w:spacing w:after="0" w:line="240" w:lineRule="auto"/>
        <w:ind w:left="708"/>
        <w:jc w:val="both"/>
      </w:pPr>
      <w:r>
        <w:t>Les organismes chargés du recouvrement des contributions prévues à l'article L. 6331-48 peuvent percevoir des frais de gestion dont les modalités et le montant sont déterminés par arrêté conjoint du ministre chargé de la sécurité sociale et du ministre chargé de la formation professionnelle.</w:t>
      </w:r>
    </w:p>
    <w:p w:rsidR="00EC150F" w:rsidRPr="00FA3514" w:rsidRDefault="00EC150F" w:rsidP="001821EC">
      <w:pPr>
        <w:spacing w:before="240" w:after="0" w:line="240" w:lineRule="auto"/>
        <w:jc w:val="both"/>
        <w:rPr>
          <w:u w:val="single"/>
        </w:rPr>
      </w:pPr>
      <w:r w:rsidRPr="00FA3514">
        <w:rPr>
          <w:u w:val="single"/>
        </w:rPr>
        <w:t>Article L6331-53 non modifié</w:t>
      </w:r>
    </w:p>
    <w:p w:rsidR="00EC150F" w:rsidRDefault="00EC150F" w:rsidP="001821EC">
      <w:pPr>
        <w:spacing w:before="240" w:after="0" w:line="240" w:lineRule="auto"/>
        <w:ind w:left="708"/>
        <w:jc w:val="both"/>
      </w:pPr>
      <w:r>
        <w:t>Code du travail</w:t>
      </w:r>
    </w:p>
    <w:p w:rsidR="00EC150F" w:rsidRDefault="00EC150F" w:rsidP="00C32467">
      <w:pPr>
        <w:spacing w:after="0" w:line="240" w:lineRule="auto"/>
        <w:ind w:left="708"/>
        <w:jc w:val="both"/>
      </w:pPr>
      <w:r>
        <w:t>Les travailleurs indépendants de la pêche maritime et les employeurs de pêche maritime de moins de onze salariés ainsi que les travailleurs indépendants et les employeurs de cultures marines de moins de onze salariés affiliés au régime social des marins et, le cas échéant, leurs conjoints, partenaires liés par un pacte civil de solidarité ou concubins, collaborateurs ou associés, consacrent chaque année, pour le financement de leurs propres actions de formation, telles que définies à l'article L. 6313-1, une contribution qui ne peut être inférieure à 0,15 % du montant annuel du plafond de la sécurité sociale.</w:t>
      </w:r>
    </w:p>
    <w:p w:rsidR="00EC150F" w:rsidRDefault="00EC150F" w:rsidP="00C32467">
      <w:pPr>
        <w:spacing w:after="0" w:line="240" w:lineRule="auto"/>
        <w:ind w:left="708"/>
        <w:jc w:val="both"/>
      </w:pPr>
      <w:r>
        <w:t>Cette contribution est directement recouvrée en une seule fois et contrôlée par l'organisme mentionné à l'article L. 213-4 du code de la sécurité sociale, selon les règles et sous les garanties et sanctions applicables au recouvrement des cotisations dues au titre du régime de protection sociale maritime.</w:t>
      </w:r>
    </w:p>
    <w:p w:rsidR="00EC150F" w:rsidRDefault="00EC150F" w:rsidP="00C32467">
      <w:pPr>
        <w:spacing w:after="0" w:line="240" w:lineRule="auto"/>
        <w:ind w:left="708"/>
        <w:jc w:val="both"/>
      </w:pPr>
      <w:r>
        <w:t>S'agissant des chefs d'entreprise de pêche maritime et des travailleurs indépendants du même secteur, l'organisme mentionné à l'article L. 213-4 du code de la sécurité sociale reverse le montant annuel de la collecte de la contribution prévue au premier alinéa à l'organisme collecteur paritaire agréé à cet effet, dans les conditions déterminées par décret en Conseil d'Etat.</w:t>
      </w:r>
    </w:p>
    <w:p w:rsidR="00EC150F" w:rsidRDefault="00EC150F" w:rsidP="001821EC">
      <w:pPr>
        <w:spacing w:after="0" w:line="240" w:lineRule="auto"/>
        <w:ind w:left="708"/>
        <w:jc w:val="both"/>
      </w:pPr>
      <w:r>
        <w:t>S'agissant des chefs d'entreprise de cultures marines et des travailleurs indépendants du même secteur et, le cas échéant, de leurs conjoints collaborateurs ou associés, la caisse de mutualité sociale agricole reverse le montant de leur collecte à l'organisme collecteur paritaire agréé</w:t>
      </w:r>
      <w:r w:rsidR="001821EC">
        <w:t xml:space="preserve"> mentionné au troisième alinéa.</w:t>
      </w:r>
    </w:p>
    <w:p w:rsidR="00EC150F" w:rsidRPr="003A44AC" w:rsidRDefault="00EC150F" w:rsidP="003A44AC">
      <w:pPr>
        <w:pStyle w:val="Titre5"/>
        <w:rPr>
          <w:b/>
          <w:color w:val="FF0000"/>
        </w:rPr>
      </w:pPr>
      <w:r w:rsidRPr="003A44AC">
        <w:rPr>
          <w:b/>
          <w:color w:val="FF0000"/>
          <w:highlight w:val="yellow"/>
        </w:rPr>
        <w:t>Dispositions</w:t>
      </w:r>
      <w:r w:rsidR="003A44AC" w:rsidRPr="003A44AC">
        <w:rPr>
          <w:b/>
          <w:color w:val="FF0000"/>
          <w:highlight w:val="yellow"/>
        </w:rPr>
        <w:t xml:space="preserve"> non codifiées</w:t>
      </w:r>
    </w:p>
    <w:p w:rsidR="00EC150F" w:rsidRPr="003662F1" w:rsidRDefault="00EC150F" w:rsidP="00C32467">
      <w:pPr>
        <w:spacing w:after="0" w:line="240" w:lineRule="auto"/>
        <w:ind w:left="708"/>
        <w:jc w:val="both"/>
        <w:rPr>
          <w:i/>
          <w:color w:val="FF0000"/>
        </w:rPr>
      </w:pPr>
      <w:r>
        <w:rPr>
          <w:i/>
          <w:color w:val="FF0000"/>
        </w:rPr>
        <w:t>Article 18 alinéa 31 à 33 (p. 96)</w:t>
      </w:r>
    </w:p>
    <w:p w:rsidR="00EC150F" w:rsidRPr="003662F1" w:rsidRDefault="00EC150F" w:rsidP="00C32467">
      <w:pPr>
        <w:spacing w:after="0" w:line="240" w:lineRule="auto"/>
        <w:ind w:left="708"/>
        <w:jc w:val="both"/>
        <w:rPr>
          <w:i/>
          <w:color w:val="FF0000"/>
        </w:rPr>
      </w:pPr>
      <w:r w:rsidRPr="003662F1">
        <w:rPr>
          <w:i/>
          <w:color w:val="FF0000"/>
        </w:rPr>
        <w:lastRenderedPageBreak/>
        <w:t>Le VII de l’article 41 de la loi n° 2016-1088 du 8 août 2016 relative au travail, à la modernisation du dialogue social et à la sécurisation des parcours professionnels est complété par deux alinéas ainsi rédigés :</w:t>
      </w:r>
    </w:p>
    <w:p w:rsidR="00EC150F" w:rsidRPr="003662F1" w:rsidRDefault="00EC150F" w:rsidP="00C32467">
      <w:pPr>
        <w:spacing w:after="0" w:line="240" w:lineRule="auto"/>
        <w:ind w:left="708"/>
        <w:jc w:val="both"/>
        <w:rPr>
          <w:i/>
          <w:color w:val="FF0000"/>
        </w:rPr>
      </w:pPr>
    </w:p>
    <w:p w:rsidR="00EC150F" w:rsidRPr="003662F1" w:rsidRDefault="00EC150F" w:rsidP="00C32467">
      <w:pPr>
        <w:spacing w:after="0" w:line="240" w:lineRule="auto"/>
        <w:ind w:left="708"/>
        <w:jc w:val="both"/>
        <w:rPr>
          <w:i/>
          <w:color w:val="FF0000"/>
        </w:rPr>
      </w:pPr>
      <w:r w:rsidRPr="003662F1">
        <w:rPr>
          <w:i/>
          <w:color w:val="FF0000"/>
        </w:rPr>
        <w:t>Par dérogation à l’article L. 6331-51 du code du travail, la contribution prévue au 2° de l’article L. 6331-48 du même code est due en 2019 pour les personnes immatriculées au répertoire des métiers. Elle fait l’objet de deux versements qui s’ajoutent à l’échéance provisionnelle des cotisations et contributions sociales des mois de février et novembre 2019.</w:t>
      </w:r>
    </w:p>
    <w:p w:rsidR="00EC150F" w:rsidRPr="003662F1" w:rsidRDefault="00EC150F" w:rsidP="00C32467">
      <w:pPr>
        <w:spacing w:after="0" w:line="240" w:lineRule="auto"/>
        <w:ind w:left="708"/>
        <w:jc w:val="both"/>
        <w:rPr>
          <w:i/>
          <w:color w:val="FF0000"/>
        </w:rPr>
      </w:pPr>
    </w:p>
    <w:p w:rsidR="00EC150F" w:rsidRPr="003662F1" w:rsidRDefault="00EC150F" w:rsidP="00C32467">
      <w:pPr>
        <w:spacing w:after="0" w:line="240" w:lineRule="auto"/>
        <w:ind w:left="708"/>
        <w:jc w:val="both"/>
        <w:rPr>
          <w:i/>
          <w:color w:val="FF0000"/>
        </w:rPr>
      </w:pPr>
      <w:r w:rsidRPr="003662F1">
        <w:rPr>
          <w:i/>
          <w:color w:val="FF0000"/>
        </w:rPr>
        <w:t>Par dérogation à l’article L. 225-1-4 du code de la sécurité sociale et pour les besoins de ce transfert, l’Agence centrale des organismes de sécurité sociale peut consentir en 2018, contre rémunération, des avances aux organismes mentionnés au 2° de l’article L. 6331-48 du code du travail dans la limite du montant prévisionnel des flux financiers de l’année en cours ainsi que du plafond individuel de l’année précédente prévu à l’article L. 6331-50 du même code applicable aux chambres mentionnées au a de l’article 1601 du code général des impôts.</w:t>
      </w:r>
    </w:p>
    <w:p w:rsidR="00EC150F" w:rsidRPr="001821EC" w:rsidRDefault="006B3EB8" w:rsidP="001821EC">
      <w:pPr>
        <w:pStyle w:val="Titre5"/>
        <w:spacing w:after="240"/>
        <w:rPr>
          <w:color w:val="943634" w:themeColor="accent2" w:themeShade="BF"/>
        </w:rPr>
      </w:pPr>
      <w:r>
        <w:rPr>
          <w:color w:val="943634" w:themeColor="accent2" w:themeShade="BF"/>
        </w:rPr>
        <w:t>Sous-section 3 : E</w:t>
      </w:r>
      <w:r w:rsidR="00EC150F" w:rsidRPr="001821EC">
        <w:rPr>
          <w:color w:val="943634" w:themeColor="accent2" w:themeShade="BF"/>
        </w:rPr>
        <w:t>mployeurs occupant des salariés intermittents du spectacle</w:t>
      </w:r>
    </w:p>
    <w:p w:rsidR="00EC150F" w:rsidRDefault="00EC150F" w:rsidP="00EC150F">
      <w:pPr>
        <w:spacing w:after="0" w:line="240" w:lineRule="auto"/>
        <w:jc w:val="both"/>
      </w:pPr>
      <w:r>
        <w:t>Article L6331-55 modifié</w:t>
      </w:r>
    </w:p>
    <w:p w:rsidR="00EC150F" w:rsidRDefault="00EC150F" w:rsidP="00EC150F">
      <w:pPr>
        <w:spacing w:after="0" w:line="240" w:lineRule="auto"/>
        <w:jc w:val="both"/>
      </w:pPr>
      <w:r>
        <w:t>Article 18 alinéa</w:t>
      </w:r>
      <w:r w:rsidR="006B3EB8">
        <w:t>s</w:t>
      </w:r>
      <w:r>
        <w:t xml:space="preserve"> 10-11 (p. 94)</w:t>
      </w:r>
    </w:p>
    <w:p w:rsidR="00EC150F" w:rsidRDefault="00EC150F" w:rsidP="001821EC">
      <w:pPr>
        <w:spacing w:before="240" w:after="0" w:line="240" w:lineRule="auto"/>
        <w:ind w:left="708"/>
        <w:jc w:val="both"/>
      </w:pPr>
      <w:r>
        <w:t>Code du travail</w:t>
      </w:r>
    </w:p>
    <w:p w:rsidR="00EC150F" w:rsidRDefault="00EC150F" w:rsidP="001821EC">
      <w:pPr>
        <w:spacing w:after="0" w:line="240" w:lineRule="auto"/>
        <w:ind w:left="708"/>
        <w:jc w:val="both"/>
      </w:pPr>
      <w:r>
        <w:t xml:space="preserve">Par dérogation aux dispositions relatives au financement du </w:t>
      </w:r>
      <w:r w:rsidRPr="002E2463">
        <w:rPr>
          <w:b/>
        </w:rPr>
        <w:t>congé individuel</w:t>
      </w:r>
      <w:r>
        <w:t xml:space="preserve"> de formation, prévues par l'article </w:t>
      </w:r>
      <w:r w:rsidRPr="002E2463">
        <w:rPr>
          <w:b/>
        </w:rPr>
        <w:t>L. 6322-37</w:t>
      </w:r>
      <w:r>
        <w:t xml:space="preserve">, à l'obligation de financement pour les employeurs de moins de onze salariés, prévue par l'article </w:t>
      </w:r>
      <w:r w:rsidRPr="002E2463">
        <w:rPr>
          <w:b/>
        </w:rPr>
        <w:t>L. 6331-2</w:t>
      </w:r>
      <w:r>
        <w:t xml:space="preserve">, et à l'obligation de financement pour les employeurs de onze salariés et plus, prévue par les articles </w:t>
      </w:r>
      <w:r w:rsidRPr="002E2463">
        <w:rPr>
          <w:b/>
        </w:rPr>
        <w:t>L. 6331-9, L. 6331-14 à L. 6331-20</w:t>
      </w:r>
      <w:r>
        <w:t>, lorsque des employeurs occupent un ou plusieurs salariés intermittents du spectacle qui relèvent des secteurs d'activités du spectacle vivant et du spectacle enregistré, pour lesquels il est d'usage constant de ne pas recourir au contrat à durée indéterminée en raison de la nature de l'activité exercée et du caractère par nature temporaire de ces emplois, une convention ou un accord professionnel national étendu peut prévoir pour ce ou ces salariés intermittents une participation unique au développement de la formation professionnelle, quel que soit le nombre de salariés occupés. Cette contribution est due à compter du premier salarié intermittent.</w:t>
      </w:r>
    </w:p>
    <w:p w:rsidR="00EC150F" w:rsidRDefault="00EC150F" w:rsidP="001821EC">
      <w:pPr>
        <w:spacing w:after="0" w:line="240" w:lineRule="auto"/>
        <w:ind w:left="708"/>
        <w:jc w:val="both"/>
      </w:pPr>
      <w:r>
        <w:t xml:space="preserve">Le pourcentage de la contribution ne peut être inférieur à </w:t>
      </w:r>
      <w:r w:rsidRPr="002E2463">
        <w:rPr>
          <w:b/>
        </w:rPr>
        <w:t>2 %</w:t>
      </w:r>
      <w:r>
        <w:t xml:space="preserve"> des rémunérations versées pendant l'année en cours. Les rémunérations sont entendues au sens des règles prévues aux chapitres premier et II du titre IV du livre II du code de la sécurité sociale.</w:t>
      </w:r>
    </w:p>
    <w:p w:rsidR="00EC150F" w:rsidRDefault="00EC150F" w:rsidP="001821EC">
      <w:pPr>
        <w:spacing w:after="0" w:line="240" w:lineRule="auto"/>
        <w:ind w:left="708"/>
        <w:jc w:val="both"/>
      </w:pPr>
      <w:r>
        <w:t>Pour permettre la gestion des droits inscrits ou mentionnés dans le compte personnel de formation de ces salariés, le décret prévu à l'article L. 6323-8 peut prévoir des aménagements spécifiques.</w:t>
      </w:r>
    </w:p>
    <w:p w:rsidR="00EC150F" w:rsidRDefault="00EC150F" w:rsidP="001821EC">
      <w:pPr>
        <w:spacing w:before="240" w:after="0" w:line="240" w:lineRule="auto"/>
        <w:ind w:left="708"/>
        <w:jc w:val="both"/>
      </w:pPr>
      <w:r>
        <w:t>Petite loi</w:t>
      </w:r>
    </w:p>
    <w:p w:rsidR="00EC150F" w:rsidRDefault="00EC150F" w:rsidP="001821EC">
      <w:pPr>
        <w:spacing w:after="0" w:line="240" w:lineRule="auto"/>
        <w:ind w:left="708"/>
        <w:jc w:val="both"/>
      </w:pPr>
      <w:r>
        <w:t xml:space="preserve">Par dérogation aux dispositions relatives au financement du </w:t>
      </w:r>
      <w:r w:rsidRPr="002E2463">
        <w:rPr>
          <w:i/>
          <w:color w:val="FF0000"/>
        </w:rPr>
        <w:t>compte personnel</w:t>
      </w:r>
      <w:r>
        <w:t xml:space="preserve"> de formation, prévues par l'article </w:t>
      </w:r>
      <w:r w:rsidRPr="002E2463">
        <w:rPr>
          <w:i/>
          <w:color w:val="FF0000"/>
        </w:rPr>
        <w:t>L. 6132-1</w:t>
      </w:r>
      <w:r>
        <w:t xml:space="preserve">, à l'obligation de financement pour les employeurs de moins de onze salariés, prévue par l'article </w:t>
      </w:r>
      <w:r w:rsidRPr="002E2463">
        <w:rPr>
          <w:i/>
          <w:color w:val="FF0000"/>
        </w:rPr>
        <w:t>L. 6135-1</w:t>
      </w:r>
      <w:r>
        <w:t xml:space="preserve">, et à l'obligation de financement pour les employeurs de onze salariés et plus, prévue par les articles </w:t>
      </w:r>
      <w:r w:rsidRPr="002E2463">
        <w:rPr>
          <w:i/>
          <w:color w:val="FF0000"/>
        </w:rPr>
        <w:t>L. 6133-1 et L. 6134-1</w:t>
      </w:r>
      <w:r>
        <w:t xml:space="preserve">, lorsque des employeurs occupent un ou plusieurs salariés intermittents du spectacle qui relèvent des secteurs d'activités du spectacle vivant et du spectacle enregistré, pour lesquels il est d'usage constant de ne pas recourir au contrat à durée indéterminée en raison de la nature de l'activité exercée et du caractère par nature temporaire de ces emplois, une convention ou un accord professionnel national étendu peut prévoir pour ce ou ces salariés intermittents une participation unique au développement de la formation professionnelle, quel que soit le </w:t>
      </w:r>
      <w:r>
        <w:lastRenderedPageBreak/>
        <w:t>nombre de salariés occupés. Cette contribution est due à compter du premier salarié intermittent.</w:t>
      </w:r>
    </w:p>
    <w:p w:rsidR="00EC150F" w:rsidRDefault="00EC150F" w:rsidP="001821EC">
      <w:pPr>
        <w:spacing w:after="0" w:line="240" w:lineRule="auto"/>
        <w:ind w:left="708"/>
        <w:jc w:val="both"/>
      </w:pPr>
      <w:r>
        <w:t xml:space="preserve">Le pourcentage de la contribution ne peut être inférieur à </w:t>
      </w:r>
      <w:r w:rsidRPr="00572DF4">
        <w:rPr>
          <w:i/>
          <w:color w:val="FF0000"/>
        </w:rPr>
        <w:t>2,68 %</w:t>
      </w:r>
      <w:r>
        <w:t xml:space="preserve"> des rémunérations versées pendant l'année en cours. Les rémunérations sont entendues au sens des règles prévues aux chapitres premier et II du titre IV du livre II du code de la sécurité sociale.</w:t>
      </w:r>
    </w:p>
    <w:p w:rsidR="00EC150F" w:rsidRDefault="00EC150F" w:rsidP="001821EC">
      <w:pPr>
        <w:spacing w:after="0" w:line="240" w:lineRule="auto"/>
        <w:ind w:left="708"/>
        <w:jc w:val="both"/>
      </w:pPr>
      <w:r>
        <w:t>Pour permettre la gestion des droits inscrits ou mentionnés dans le compte personnel de formation de ces salariés, le décret prévu à l'article L. 6323-8 peut prévoir des aménagements spécifiques.</w:t>
      </w:r>
    </w:p>
    <w:p w:rsidR="00EC150F" w:rsidRPr="00135E6E" w:rsidRDefault="00EC150F" w:rsidP="001821EC">
      <w:pPr>
        <w:spacing w:before="240" w:after="0" w:line="240" w:lineRule="auto"/>
        <w:jc w:val="both"/>
        <w:rPr>
          <w:u w:val="single"/>
        </w:rPr>
      </w:pPr>
      <w:r w:rsidRPr="00135E6E">
        <w:rPr>
          <w:u w:val="single"/>
        </w:rPr>
        <w:t xml:space="preserve">Article L6331-56 </w:t>
      </w:r>
      <w:r w:rsidR="00354D96">
        <w:rPr>
          <w:u w:val="single"/>
        </w:rPr>
        <w:t>nouvelle rédaction</w:t>
      </w:r>
    </w:p>
    <w:p w:rsidR="00EC150F" w:rsidRDefault="00EC150F" w:rsidP="00EC150F">
      <w:pPr>
        <w:spacing w:after="0" w:line="240" w:lineRule="auto"/>
        <w:jc w:val="both"/>
      </w:pPr>
      <w:r w:rsidRPr="00135E6E">
        <w:rPr>
          <w:u w:val="single"/>
        </w:rPr>
        <w:t>Article 18 alinéa 13 à 18 (p. 94)</w:t>
      </w:r>
    </w:p>
    <w:p w:rsidR="00EC150F" w:rsidRDefault="00EC150F" w:rsidP="001821EC">
      <w:pPr>
        <w:spacing w:before="240" w:after="0" w:line="240" w:lineRule="auto"/>
        <w:ind w:left="708"/>
        <w:jc w:val="both"/>
      </w:pPr>
      <w:r>
        <w:t>Code du travail</w:t>
      </w:r>
    </w:p>
    <w:p w:rsidR="00EC150F" w:rsidRPr="00135E6E" w:rsidRDefault="00EC150F" w:rsidP="001821EC">
      <w:pPr>
        <w:spacing w:after="0" w:line="240" w:lineRule="auto"/>
        <w:ind w:left="708"/>
        <w:jc w:val="both"/>
        <w:rPr>
          <w:b/>
        </w:rPr>
      </w:pPr>
      <w:r w:rsidRPr="00135E6E">
        <w:rPr>
          <w:b/>
        </w:rPr>
        <w:t>La convention ou l'accord mentionné à l'article L. 6331-55, qui détermine la répartition de la contribution au titre du congé individuel de formation, du plan de formation , des contrats ou des périodes de professionnalisation, du compte personnel de formation et du financement du fonds paritaire de sécurisation des parcours professionnels,, ne peut avoir pour effet d'abaisser le taux en dessous de :</w:t>
      </w:r>
    </w:p>
    <w:p w:rsidR="00EC150F" w:rsidRPr="00135E6E" w:rsidRDefault="00EC150F" w:rsidP="001821EC">
      <w:pPr>
        <w:spacing w:after="0" w:line="240" w:lineRule="auto"/>
        <w:ind w:left="708"/>
        <w:jc w:val="both"/>
        <w:rPr>
          <w:b/>
        </w:rPr>
      </w:pPr>
      <w:r w:rsidRPr="00135E6E">
        <w:rPr>
          <w:b/>
        </w:rPr>
        <w:t>1° 0,6 %, au titre de congé individuel de formation, des rémunérations de l'année de référence ;</w:t>
      </w:r>
    </w:p>
    <w:p w:rsidR="00EC150F" w:rsidRPr="00135E6E" w:rsidRDefault="00EC150F" w:rsidP="001821EC">
      <w:pPr>
        <w:spacing w:after="0" w:line="240" w:lineRule="auto"/>
        <w:ind w:left="708"/>
        <w:jc w:val="both"/>
        <w:rPr>
          <w:b/>
        </w:rPr>
      </w:pPr>
      <w:r w:rsidRPr="00135E6E">
        <w:rPr>
          <w:b/>
        </w:rPr>
        <w:t>2° 0,6 %, au titre du plan de formation, des rémunérations de l'année de référence ;</w:t>
      </w:r>
    </w:p>
    <w:p w:rsidR="00EC150F" w:rsidRPr="00135E6E" w:rsidRDefault="00EC150F" w:rsidP="001821EC">
      <w:pPr>
        <w:spacing w:after="0" w:line="240" w:lineRule="auto"/>
        <w:ind w:left="708"/>
        <w:jc w:val="both"/>
        <w:rPr>
          <w:b/>
        </w:rPr>
      </w:pPr>
      <w:r w:rsidRPr="00135E6E">
        <w:rPr>
          <w:b/>
        </w:rPr>
        <w:t>3° 0,15 %, au titre des contrats ou des périodes de professionnalisation ;</w:t>
      </w:r>
    </w:p>
    <w:p w:rsidR="00EC150F" w:rsidRPr="00135E6E" w:rsidRDefault="00EC150F" w:rsidP="001821EC">
      <w:pPr>
        <w:spacing w:after="0" w:line="240" w:lineRule="auto"/>
        <w:ind w:left="708"/>
        <w:jc w:val="both"/>
        <w:rPr>
          <w:b/>
        </w:rPr>
      </w:pPr>
      <w:r w:rsidRPr="00135E6E">
        <w:rPr>
          <w:b/>
        </w:rPr>
        <w:t>4° 0,20 % au titre du compte personnel de formation ;</w:t>
      </w:r>
    </w:p>
    <w:p w:rsidR="00EC150F" w:rsidRPr="00135E6E" w:rsidRDefault="00EC150F" w:rsidP="001821EC">
      <w:pPr>
        <w:spacing w:after="0" w:line="240" w:lineRule="auto"/>
        <w:ind w:left="708"/>
        <w:jc w:val="both"/>
        <w:rPr>
          <w:b/>
        </w:rPr>
      </w:pPr>
      <w:r w:rsidRPr="00135E6E">
        <w:rPr>
          <w:b/>
        </w:rPr>
        <w:t>5° 0,10 % au titre du fonds paritaire de sécurisation des parcours professionnels, par dérogation aux articles L. 6332-3-3 et L. 6332-3-4.</w:t>
      </w:r>
    </w:p>
    <w:p w:rsidR="00EC150F" w:rsidRDefault="00EC150F" w:rsidP="001821EC">
      <w:pPr>
        <w:spacing w:before="240" w:after="0" w:line="240" w:lineRule="auto"/>
        <w:ind w:left="708"/>
        <w:jc w:val="both"/>
      </w:pPr>
      <w:r>
        <w:t>Petite loi</w:t>
      </w:r>
    </w:p>
    <w:p w:rsidR="00EC150F" w:rsidRPr="00135E6E" w:rsidRDefault="00EC150F" w:rsidP="001821EC">
      <w:pPr>
        <w:spacing w:after="0" w:line="240" w:lineRule="auto"/>
        <w:ind w:left="708"/>
        <w:jc w:val="both"/>
        <w:rPr>
          <w:i/>
          <w:color w:val="FF0000"/>
        </w:rPr>
      </w:pPr>
      <w:r w:rsidRPr="00135E6E">
        <w:rPr>
          <w:i/>
          <w:color w:val="FF0000"/>
        </w:rPr>
        <w:t>La convention ou l’accord mentionné à l’article L. 6331-55, qui détermine la répartition de la contribution au titre du compte personnel de formation, de l’aide au développement des compétences, de l’alternance, du conseil en évolution professionnelle des actifs occupés du secteur privé ainsi que des actions de formation au bénéfice des demandeurs d’emploi ne peut avoir pour effet d’abaisser le taux en dessous de :</w:t>
      </w:r>
    </w:p>
    <w:p w:rsidR="00EC150F" w:rsidRPr="00135E6E" w:rsidRDefault="00EC150F" w:rsidP="001821EC">
      <w:pPr>
        <w:spacing w:after="0" w:line="240" w:lineRule="auto"/>
        <w:ind w:left="708"/>
        <w:jc w:val="both"/>
        <w:rPr>
          <w:i/>
          <w:color w:val="FF0000"/>
        </w:rPr>
      </w:pPr>
      <w:r w:rsidRPr="00135E6E">
        <w:rPr>
          <w:i/>
          <w:color w:val="FF0000"/>
        </w:rPr>
        <w:t>1° 0,35 % du revenu d’activité retenu pour le calcul des cotisations sociales en application de l’article L. 242-1 du code de la sécurité sociale, au titre du compte personnel de formation ;</w:t>
      </w:r>
    </w:p>
    <w:p w:rsidR="00EC150F" w:rsidRPr="00135E6E" w:rsidRDefault="00EC150F" w:rsidP="001821EC">
      <w:pPr>
        <w:spacing w:after="0" w:line="240" w:lineRule="auto"/>
        <w:ind w:left="708"/>
        <w:jc w:val="both"/>
        <w:rPr>
          <w:i/>
          <w:color w:val="FF0000"/>
        </w:rPr>
      </w:pPr>
      <w:r w:rsidRPr="00135E6E">
        <w:rPr>
          <w:i/>
          <w:color w:val="FF0000"/>
        </w:rPr>
        <w:t>2° 1,10 %, au titre de l’aide au développement des compétences ;</w:t>
      </w:r>
    </w:p>
    <w:p w:rsidR="00EC150F" w:rsidRPr="00135E6E" w:rsidRDefault="00EC150F" w:rsidP="001821EC">
      <w:pPr>
        <w:spacing w:after="0" w:line="240" w:lineRule="auto"/>
        <w:ind w:left="708"/>
        <w:jc w:val="both"/>
        <w:rPr>
          <w:i/>
          <w:color w:val="FF0000"/>
        </w:rPr>
      </w:pPr>
      <w:r w:rsidRPr="00135E6E">
        <w:rPr>
          <w:i/>
          <w:color w:val="FF0000"/>
        </w:rPr>
        <w:t>3° (Supprimé)</w:t>
      </w:r>
    </w:p>
    <w:p w:rsidR="00EC150F" w:rsidRPr="00135E6E" w:rsidRDefault="00EC150F" w:rsidP="001821EC">
      <w:pPr>
        <w:spacing w:after="0" w:line="240" w:lineRule="auto"/>
        <w:ind w:left="708"/>
        <w:jc w:val="both"/>
        <w:rPr>
          <w:i/>
          <w:color w:val="FF0000"/>
        </w:rPr>
      </w:pPr>
      <w:r w:rsidRPr="00135E6E">
        <w:rPr>
          <w:i/>
          <w:color w:val="FF0000"/>
        </w:rPr>
        <w:t>4° 0,10 % au titre des actions de formation au bénéfice des demandeurs d’emploi ;</w:t>
      </w:r>
    </w:p>
    <w:p w:rsidR="00EC150F" w:rsidRPr="00135E6E" w:rsidRDefault="00EC150F" w:rsidP="001821EC">
      <w:pPr>
        <w:spacing w:after="0" w:line="240" w:lineRule="auto"/>
        <w:ind w:left="708"/>
        <w:jc w:val="both"/>
        <w:rPr>
          <w:i/>
          <w:color w:val="FF0000"/>
        </w:rPr>
      </w:pPr>
      <w:r w:rsidRPr="00135E6E">
        <w:rPr>
          <w:i/>
          <w:color w:val="FF0000"/>
        </w:rPr>
        <w:t>5° 0,08 % au titre du développement des formations professionnalisantes mentio</w:t>
      </w:r>
      <w:r w:rsidR="001821EC">
        <w:rPr>
          <w:i/>
          <w:color w:val="FF0000"/>
        </w:rPr>
        <w:t>nnées à l’article L. 6133-3.</w:t>
      </w:r>
    </w:p>
    <w:p w:rsidR="00EC150F" w:rsidRPr="001821EC" w:rsidRDefault="00E81AEC" w:rsidP="001821EC">
      <w:pPr>
        <w:pStyle w:val="Titre5"/>
        <w:spacing w:after="240"/>
        <w:rPr>
          <w:color w:val="943634" w:themeColor="accent2" w:themeShade="BF"/>
        </w:rPr>
      </w:pPr>
      <w:r>
        <w:rPr>
          <w:color w:val="943634" w:themeColor="accent2" w:themeShade="BF"/>
        </w:rPr>
        <w:t>Sous-section 4 : P</w:t>
      </w:r>
      <w:r w:rsidR="00EC150F" w:rsidRPr="001821EC">
        <w:rPr>
          <w:color w:val="943634" w:themeColor="accent2" w:themeShade="BF"/>
        </w:rPr>
        <w:t>articuliers employeurs</w:t>
      </w:r>
    </w:p>
    <w:p w:rsidR="00EC150F" w:rsidRPr="00604F2F" w:rsidRDefault="00EC150F" w:rsidP="00EC150F">
      <w:pPr>
        <w:spacing w:after="0" w:line="240" w:lineRule="auto"/>
        <w:jc w:val="both"/>
        <w:rPr>
          <w:u w:val="single"/>
        </w:rPr>
      </w:pPr>
      <w:r w:rsidRPr="00604F2F">
        <w:rPr>
          <w:u w:val="single"/>
        </w:rPr>
        <w:t>Article L6331-57 non modifié</w:t>
      </w:r>
    </w:p>
    <w:p w:rsidR="00EC150F" w:rsidRDefault="00EC150F" w:rsidP="008C2E3A">
      <w:pPr>
        <w:spacing w:before="240" w:after="0" w:line="240" w:lineRule="auto"/>
        <w:ind w:left="708"/>
        <w:jc w:val="both"/>
      </w:pPr>
      <w:r>
        <w:t>Code du travail</w:t>
      </w:r>
    </w:p>
    <w:p w:rsidR="00EC150F" w:rsidRDefault="00EC150F" w:rsidP="008C2E3A">
      <w:pPr>
        <w:spacing w:after="0" w:line="240" w:lineRule="auto"/>
        <w:ind w:left="708"/>
        <w:jc w:val="both"/>
      </w:pPr>
      <w:r>
        <w:t>Sont redevables d'une contribution versée au titre de la participation au développement de la formation professionnelle continue et égale à 0,15 % des rémunérations de l'année de référence les particuliers employeurs occupant un ou plusieurs :</w:t>
      </w:r>
    </w:p>
    <w:p w:rsidR="00EC150F" w:rsidRDefault="00EC150F" w:rsidP="008C2E3A">
      <w:pPr>
        <w:spacing w:after="0" w:line="240" w:lineRule="auto"/>
        <w:ind w:left="708"/>
        <w:jc w:val="both"/>
      </w:pPr>
      <w:r>
        <w:t>1° Salariés du particulier employeur mentionnés à l'article L. 7221-1 ;</w:t>
      </w:r>
    </w:p>
    <w:p w:rsidR="00EC150F" w:rsidRDefault="00EC150F" w:rsidP="008C2E3A">
      <w:pPr>
        <w:spacing w:after="0" w:line="240" w:lineRule="auto"/>
        <w:ind w:left="708"/>
        <w:jc w:val="both"/>
      </w:pPr>
      <w:r>
        <w:t>2° Assistants maternels mentionnés L. 421-1 du code de l'action sociale et des familles ;</w:t>
      </w:r>
    </w:p>
    <w:p w:rsidR="00EC150F" w:rsidRDefault="00EC150F" w:rsidP="008C2E3A">
      <w:pPr>
        <w:spacing w:after="0" w:line="240" w:lineRule="auto"/>
        <w:ind w:left="708"/>
        <w:jc w:val="both"/>
      </w:pPr>
      <w:r>
        <w:t>3° Salariés mentionnés aux 2° et 3° de l'article L. 722-20 du code rural et de la pêche maritime.</w:t>
      </w:r>
    </w:p>
    <w:p w:rsidR="00EC150F" w:rsidRPr="00604F2F" w:rsidRDefault="00EC150F" w:rsidP="008C2E3A">
      <w:pPr>
        <w:spacing w:before="240" w:after="0" w:line="240" w:lineRule="auto"/>
        <w:jc w:val="both"/>
        <w:rPr>
          <w:u w:val="single"/>
        </w:rPr>
      </w:pPr>
      <w:r w:rsidRPr="00604F2F">
        <w:rPr>
          <w:u w:val="single"/>
        </w:rPr>
        <w:lastRenderedPageBreak/>
        <w:t>Article L6331-58 non modifié</w:t>
      </w:r>
    </w:p>
    <w:p w:rsidR="00EC150F" w:rsidRDefault="00EC150F" w:rsidP="008C2E3A">
      <w:pPr>
        <w:spacing w:before="240" w:after="0" w:line="240" w:lineRule="auto"/>
        <w:ind w:left="708"/>
        <w:jc w:val="both"/>
      </w:pPr>
      <w:r>
        <w:t>Code du travail</w:t>
      </w:r>
    </w:p>
    <w:p w:rsidR="00EC150F" w:rsidRDefault="00EC150F" w:rsidP="008C2E3A">
      <w:pPr>
        <w:spacing w:after="0" w:line="240" w:lineRule="auto"/>
        <w:ind w:left="708"/>
        <w:jc w:val="both"/>
      </w:pPr>
      <w:r>
        <w:t>La contribution prévue à l'article L. 6331-57 est calculée sur l'assiette retenue en application :</w:t>
      </w:r>
    </w:p>
    <w:p w:rsidR="00EC150F" w:rsidRDefault="00EC150F" w:rsidP="008C2E3A">
      <w:pPr>
        <w:spacing w:after="0" w:line="240" w:lineRule="auto"/>
        <w:ind w:left="708"/>
        <w:jc w:val="both"/>
      </w:pPr>
      <w:r>
        <w:t>1° Pour les employés de maison, de l'article L. 133-7 du code de la sécurité sociale ;</w:t>
      </w:r>
    </w:p>
    <w:p w:rsidR="00EC150F" w:rsidRDefault="00EC150F" w:rsidP="008C2E3A">
      <w:pPr>
        <w:spacing w:after="0" w:line="240" w:lineRule="auto"/>
        <w:ind w:left="708"/>
        <w:jc w:val="both"/>
      </w:pPr>
      <w:r>
        <w:t>2° Pour les assistants maternels, de l'article L. 242-1 du même code.</w:t>
      </w:r>
    </w:p>
    <w:p w:rsidR="00EC150F" w:rsidRPr="00604F2F" w:rsidRDefault="00EC150F" w:rsidP="008C2E3A">
      <w:pPr>
        <w:spacing w:before="240" w:after="0" w:line="240" w:lineRule="auto"/>
        <w:jc w:val="both"/>
        <w:rPr>
          <w:u w:val="single"/>
        </w:rPr>
      </w:pPr>
      <w:r w:rsidRPr="00604F2F">
        <w:rPr>
          <w:u w:val="single"/>
        </w:rPr>
        <w:t>Article L6331-59 non modifié</w:t>
      </w:r>
    </w:p>
    <w:p w:rsidR="00EC150F" w:rsidRDefault="00EC150F" w:rsidP="008C2E3A">
      <w:pPr>
        <w:spacing w:before="240" w:after="0" w:line="240" w:lineRule="auto"/>
        <w:ind w:left="708"/>
        <w:jc w:val="both"/>
      </w:pPr>
      <w:r>
        <w:t>Code du travail</w:t>
      </w:r>
    </w:p>
    <w:p w:rsidR="00EC150F" w:rsidRDefault="00EC150F" w:rsidP="008C2E3A">
      <w:pPr>
        <w:spacing w:after="0" w:line="240" w:lineRule="auto"/>
        <w:ind w:left="708"/>
        <w:jc w:val="both"/>
      </w:pPr>
      <w:r w:rsidRPr="00604F2F">
        <w:t>La contribution est recouvrée et contrôlée par les organismes chargés du recouvrement des cotisations de sécurité sociale et d'allocations familiales en même temps que les cotisations de sécurité sociale dues sur les rémunérations versées aux travailleurs salariés et assimilés, selon les mêmes règles et sous les mêmes garanties et sanctions.</w:t>
      </w:r>
    </w:p>
    <w:p w:rsidR="00EC150F" w:rsidRPr="00604F2F" w:rsidRDefault="00EC150F" w:rsidP="008C2E3A">
      <w:pPr>
        <w:spacing w:before="240" w:after="0" w:line="240" w:lineRule="auto"/>
        <w:jc w:val="both"/>
        <w:rPr>
          <w:u w:val="single"/>
        </w:rPr>
      </w:pPr>
      <w:r w:rsidRPr="00604F2F">
        <w:rPr>
          <w:u w:val="single"/>
        </w:rPr>
        <w:t xml:space="preserve">Article L6331-60 </w:t>
      </w:r>
      <w:r w:rsidR="008C2E3A">
        <w:rPr>
          <w:u w:val="single"/>
        </w:rPr>
        <w:t>nouvelle rédaction</w:t>
      </w:r>
    </w:p>
    <w:p w:rsidR="00EC150F" w:rsidRDefault="00EC150F" w:rsidP="008C2E3A">
      <w:pPr>
        <w:spacing w:after="0" w:line="240" w:lineRule="auto"/>
        <w:jc w:val="both"/>
      </w:pPr>
      <w:r w:rsidRPr="00604F2F">
        <w:rPr>
          <w:u w:val="single"/>
        </w:rPr>
        <w:t>Article 18 alinéa 20 (p. 95)</w:t>
      </w:r>
    </w:p>
    <w:p w:rsidR="00EC150F" w:rsidRDefault="00EC150F" w:rsidP="000D4E66">
      <w:pPr>
        <w:spacing w:before="240" w:after="0" w:line="240" w:lineRule="auto"/>
        <w:ind w:left="708"/>
        <w:jc w:val="both"/>
      </w:pPr>
      <w:r>
        <w:t>Code du travail</w:t>
      </w:r>
    </w:p>
    <w:p w:rsidR="00EC150F" w:rsidRPr="00604F2F" w:rsidRDefault="00EC150F" w:rsidP="008C2E3A">
      <w:pPr>
        <w:spacing w:after="0" w:line="240" w:lineRule="auto"/>
        <w:ind w:left="708"/>
        <w:jc w:val="both"/>
        <w:rPr>
          <w:b/>
        </w:rPr>
      </w:pPr>
      <w:r w:rsidRPr="00604F2F">
        <w:rPr>
          <w:b/>
        </w:rPr>
        <w:t>La contribution est versée à un organisme collecteur paritaire agréé.</w:t>
      </w:r>
    </w:p>
    <w:p w:rsidR="00EC150F" w:rsidRDefault="00EC150F" w:rsidP="008C2E3A">
      <w:pPr>
        <w:spacing w:after="0" w:line="240" w:lineRule="auto"/>
        <w:ind w:left="708"/>
        <w:jc w:val="both"/>
      </w:pPr>
      <w:r>
        <w:t>Elle est versée après déduction de frais de gestion, selon des modalités déterminées par arrêté conjoint du ministre chargé de la sécurité sociale et du ministre chargé de la formation professionnelle.</w:t>
      </w:r>
    </w:p>
    <w:p w:rsidR="00EC150F" w:rsidRDefault="00EC150F" w:rsidP="000D4E66">
      <w:pPr>
        <w:spacing w:before="240" w:after="0" w:line="240" w:lineRule="auto"/>
        <w:ind w:left="708"/>
        <w:jc w:val="both"/>
      </w:pPr>
      <w:r>
        <w:t>Petite loi</w:t>
      </w:r>
    </w:p>
    <w:p w:rsidR="00EC150F" w:rsidRPr="00604F2F" w:rsidRDefault="00EC150F" w:rsidP="008C2E3A">
      <w:pPr>
        <w:spacing w:after="0" w:line="240" w:lineRule="auto"/>
        <w:ind w:left="708"/>
        <w:jc w:val="both"/>
        <w:rPr>
          <w:i/>
        </w:rPr>
      </w:pPr>
      <w:r w:rsidRPr="00604F2F">
        <w:rPr>
          <w:i/>
          <w:color w:val="FF0000"/>
        </w:rPr>
        <w:t>La contribution est versée à un opérateur de compétences agréé ou à la Caisse des dépôts et consignations et est répartie selon une répartition déterminée par accord collectif de branche.</w:t>
      </w:r>
    </w:p>
    <w:p w:rsidR="00EC150F" w:rsidRDefault="00EC150F" w:rsidP="008C2E3A">
      <w:pPr>
        <w:spacing w:after="0" w:line="240" w:lineRule="auto"/>
        <w:ind w:left="708"/>
        <w:jc w:val="both"/>
      </w:pPr>
      <w:r w:rsidRPr="00604F2F">
        <w:t>Elle est versée après déduction de frais de gestion, selon des modalités déterminées par arrêté conjoint du ministre chargé de la sécurité sociale et du ministre chargé de la formation professionnelle.</w:t>
      </w:r>
    </w:p>
    <w:p w:rsidR="00EC150F" w:rsidRPr="00604F2F" w:rsidRDefault="00EC150F" w:rsidP="000D4E66">
      <w:pPr>
        <w:spacing w:before="240" w:after="0" w:line="240" w:lineRule="auto"/>
        <w:jc w:val="both"/>
        <w:rPr>
          <w:u w:val="single"/>
        </w:rPr>
      </w:pPr>
      <w:r w:rsidRPr="00604F2F">
        <w:rPr>
          <w:u w:val="single"/>
        </w:rPr>
        <w:t>Article L6331-61</w:t>
      </w:r>
      <w:r w:rsidR="000C1457">
        <w:rPr>
          <w:u w:val="single"/>
        </w:rPr>
        <w:t xml:space="preserve"> non modifié</w:t>
      </w:r>
    </w:p>
    <w:p w:rsidR="00EC150F" w:rsidRDefault="00EC150F" w:rsidP="000D4E66">
      <w:pPr>
        <w:spacing w:before="240" w:after="0" w:line="240" w:lineRule="auto"/>
        <w:ind w:left="708"/>
        <w:jc w:val="both"/>
      </w:pPr>
      <w:r>
        <w:t>Code du travail</w:t>
      </w:r>
    </w:p>
    <w:p w:rsidR="00EC150F" w:rsidRPr="00BC33F1" w:rsidRDefault="00EC150F" w:rsidP="008C2E3A">
      <w:pPr>
        <w:spacing w:after="0" w:line="240" w:lineRule="auto"/>
        <w:ind w:left="708"/>
        <w:jc w:val="both"/>
        <w:rPr>
          <w:sz w:val="24"/>
          <w:szCs w:val="24"/>
        </w:rPr>
      </w:pPr>
      <w:r w:rsidRPr="00BC33F1">
        <w:rPr>
          <w:color w:val="0070C0"/>
          <w:sz w:val="24"/>
          <w:szCs w:val="24"/>
        </w:rPr>
        <w:t>Le produit de la contribution est reversé à l'organisme collecteur paritaire agréé, après déduction de frais de gestion, selon des modalités déterminées par arrêté conjoint du ministre chargé de la sécurité sociale et du ministre chargé de</w:t>
      </w:r>
      <w:r w:rsidR="000C1457">
        <w:rPr>
          <w:color w:val="0070C0"/>
          <w:sz w:val="24"/>
          <w:szCs w:val="24"/>
        </w:rPr>
        <w:t xml:space="preserve"> la formation professionnelle.</w:t>
      </w:r>
    </w:p>
    <w:p w:rsidR="00EC150F" w:rsidRPr="00604F2F" w:rsidRDefault="00EC150F" w:rsidP="000D4E66">
      <w:pPr>
        <w:spacing w:before="240" w:after="0" w:line="240" w:lineRule="auto"/>
        <w:jc w:val="both"/>
        <w:rPr>
          <w:u w:val="single"/>
        </w:rPr>
      </w:pPr>
      <w:r w:rsidRPr="00604F2F">
        <w:rPr>
          <w:u w:val="single"/>
        </w:rPr>
        <w:t>Article L6331-62</w:t>
      </w:r>
      <w:r w:rsidR="000C1457">
        <w:rPr>
          <w:u w:val="single"/>
        </w:rPr>
        <w:t xml:space="preserve"> non modifié</w:t>
      </w:r>
    </w:p>
    <w:p w:rsidR="00EC150F" w:rsidRPr="000C1457" w:rsidRDefault="00EC150F" w:rsidP="000E47CF">
      <w:pPr>
        <w:spacing w:before="240" w:after="0" w:line="240" w:lineRule="auto"/>
        <w:ind w:left="708"/>
        <w:jc w:val="both"/>
        <w:rPr>
          <w:b/>
        </w:rPr>
      </w:pPr>
      <w:r w:rsidRPr="000C1457">
        <w:rPr>
          <w:b/>
        </w:rPr>
        <w:t>Code du travail – version en vigueur avec terme du 1</w:t>
      </w:r>
      <w:r w:rsidRPr="000C1457">
        <w:rPr>
          <w:b/>
          <w:vertAlign w:val="superscript"/>
        </w:rPr>
        <w:t>er</w:t>
      </w:r>
      <w:r w:rsidRPr="000C1457">
        <w:rPr>
          <w:b/>
        </w:rPr>
        <w:t xml:space="preserve"> mai 2008 au 1</w:t>
      </w:r>
      <w:r w:rsidRPr="000C1457">
        <w:rPr>
          <w:b/>
          <w:vertAlign w:val="superscript"/>
        </w:rPr>
        <w:t>er</w:t>
      </w:r>
      <w:r w:rsidRPr="000C1457">
        <w:rPr>
          <w:b/>
        </w:rPr>
        <w:t xml:space="preserve"> janvier 2019</w:t>
      </w:r>
    </w:p>
    <w:p w:rsidR="00EC150F" w:rsidRDefault="00EC150F" w:rsidP="008C2E3A">
      <w:pPr>
        <w:spacing w:after="0" w:line="240" w:lineRule="auto"/>
        <w:ind w:left="708"/>
        <w:jc w:val="both"/>
      </w:pPr>
      <w:r w:rsidRPr="00604F2F">
        <w:t>Les règles applicables en cas de contentieux sont celles prévues au chapitre II du titre IV du livre Ier du code de la sécurité sociale.</w:t>
      </w:r>
    </w:p>
    <w:p w:rsidR="00EC150F" w:rsidRPr="00604F2F" w:rsidRDefault="00EC150F" w:rsidP="000E47CF">
      <w:pPr>
        <w:spacing w:before="240" w:after="0" w:line="240" w:lineRule="auto"/>
        <w:ind w:left="708"/>
        <w:jc w:val="both"/>
        <w:rPr>
          <w:b/>
        </w:rPr>
      </w:pPr>
      <w:r w:rsidRPr="00604F2F">
        <w:rPr>
          <w:b/>
        </w:rPr>
        <w:t>Version à venir au 1</w:t>
      </w:r>
      <w:r w:rsidRPr="00604F2F">
        <w:rPr>
          <w:b/>
          <w:vertAlign w:val="superscript"/>
        </w:rPr>
        <w:t>er</w:t>
      </w:r>
      <w:r w:rsidRPr="00604F2F">
        <w:rPr>
          <w:b/>
        </w:rPr>
        <w:t xml:space="preserve"> janvier 2019</w:t>
      </w:r>
    </w:p>
    <w:p w:rsidR="00EC150F" w:rsidRDefault="00EC150F" w:rsidP="008C2E3A">
      <w:pPr>
        <w:spacing w:after="0" w:line="240" w:lineRule="auto"/>
        <w:ind w:left="708"/>
        <w:jc w:val="both"/>
      </w:pPr>
      <w:r>
        <w:t>Les règles applicables en cas de contentieux sont celles du contentieux général de la sécurité sociale.</w:t>
      </w:r>
    </w:p>
    <w:p w:rsidR="00EC150F" w:rsidRPr="000E47CF" w:rsidRDefault="000E47CF" w:rsidP="000E47CF">
      <w:pPr>
        <w:spacing w:after="0" w:line="240" w:lineRule="auto"/>
        <w:ind w:left="708"/>
        <w:jc w:val="both"/>
        <w:rPr>
          <w:sz w:val="20"/>
        </w:rPr>
      </w:pPr>
      <w:r>
        <w:rPr>
          <w:sz w:val="20"/>
        </w:rPr>
        <w:t xml:space="preserve">NOTA : </w:t>
      </w:r>
      <w:r w:rsidR="00EC150F" w:rsidRPr="000E47CF">
        <w:rPr>
          <w:sz w:val="20"/>
        </w:rPr>
        <w:t>Conformément aux dispositions de l'article 8 de l'ordonnance n° 2018-358 du 16 mai 2018, ces dispositions entrent en vigueur à la date fixée par le décret mentionné au premier alinéa du I de l'article 114 de la loi du 18 novembre 2016 susvisée, et au plus tard le 1er janvier 2019.</w:t>
      </w:r>
    </w:p>
    <w:p w:rsidR="00EC150F" w:rsidRPr="00BE1E31" w:rsidRDefault="000C1457" w:rsidP="00BE1E31">
      <w:pPr>
        <w:pStyle w:val="Titre5"/>
        <w:spacing w:after="240"/>
        <w:rPr>
          <w:color w:val="943634" w:themeColor="accent2" w:themeShade="BF"/>
        </w:rPr>
      </w:pPr>
      <w:r>
        <w:rPr>
          <w:color w:val="943634" w:themeColor="accent2" w:themeShade="BF"/>
        </w:rPr>
        <w:lastRenderedPageBreak/>
        <w:t>Sous-section 5 : E</w:t>
      </w:r>
      <w:r w:rsidR="00EC150F" w:rsidRPr="00BE1E31">
        <w:rPr>
          <w:color w:val="943634" w:themeColor="accent2" w:themeShade="BF"/>
        </w:rPr>
        <w:t>mployeurs de la pêche maritime et des cultures marines</w:t>
      </w:r>
    </w:p>
    <w:p w:rsidR="00EC150F" w:rsidRDefault="00EC150F" w:rsidP="00EC150F">
      <w:pPr>
        <w:spacing w:after="0" w:line="240" w:lineRule="auto"/>
        <w:jc w:val="both"/>
      </w:pPr>
      <w:r>
        <w:t>Article 18 alinéa 21 (p. 95)</w:t>
      </w:r>
    </w:p>
    <w:p w:rsidR="00EC150F" w:rsidRDefault="00EC150F" w:rsidP="00CD185D">
      <w:pPr>
        <w:spacing w:before="240" w:after="0" w:line="240" w:lineRule="auto"/>
        <w:jc w:val="both"/>
      </w:pPr>
      <w:r>
        <w:t>Article L6331-63 abrogé</w:t>
      </w:r>
    </w:p>
    <w:p w:rsidR="00CD185D" w:rsidRPr="003F6CB1" w:rsidRDefault="00CD185D" w:rsidP="003F6CB1">
      <w:pPr>
        <w:spacing w:after="0" w:line="240" w:lineRule="auto"/>
        <w:ind w:left="708"/>
        <w:jc w:val="both"/>
        <w:rPr>
          <w:strike/>
        </w:rPr>
      </w:pPr>
      <w:r w:rsidRPr="003F6CB1">
        <w:rPr>
          <w:strike/>
        </w:rPr>
        <w:t>Dans les entreprises de pêche maritime et de cultures marines de moins de onze salariés, l'employeur reverse le montant de la contribution prévue à l'article L. 6331-2 à l'organisme collecteur paritaire agréé mentionné au troisième alinéa de l'article L. 6331-53.</w:t>
      </w:r>
    </w:p>
    <w:p w:rsidR="00EC150F" w:rsidRDefault="00EC150F" w:rsidP="00CD185D">
      <w:pPr>
        <w:spacing w:before="240" w:after="0" w:line="240" w:lineRule="auto"/>
        <w:jc w:val="both"/>
      </w:pPr>
      <w:r>
        <w:t>Article L6331-64 abrogé</w:t>
      </w:r>
    </w:p>
    <w:p w:rsidR="00CD185D" w:rsidRPr="003F6CB1" w:rsidRDefault="00CD185D" w:rsidP="003F6CB1">
      <w:pPr>
        <w:spacing w:after="0" w:line="240" w:lineRule="auto"/>
        <w:ind w:left="708"/>
        <w:jc w:val="both"/>
        <w:rPr>
          <w:strike/>
        </w:rPr>
      </w:pPr>
      <w:r w:rsidRPr="003F6CB1">
        <w:rPr>
          <w:strike/>
        </w:rPr>
        <w:t xml:space="preserve">Dans les entreprises de pêche maritime et de cultures marines d'au moins onze salariés, l'employeur verse à l'organisme collecteur paritaire agréé mentionné au troisième alinéa de l'article </w:t>
      </w:r>
      <w:hyperlink r:id="rId395" w:history="1">
        <w:r w:rsidRPr="003F6CB1">
          <w:rPr>
            <w:strike/>
          </w:rPr>
          <w:t>L. 6331-53</w:t>
        </w:r>
      </w:hyperlink>
      <w:r w:rsidRPr="003F6CB1">
        <w:rPr>
          <w:strike/>
        </w:rPr>
        <w:t xml:space="preserve"> la fraction de la contribution qui n'a pas été utilisée directement au financement de la formation professionnelle au profit de ses salariés.</w:t>
      </w:r>
    </w:p>
    <w:p w:rsidR="00EC150F" w:rsidRPr="00BE1E31" w:rsidRDefault="000C1457" w:rsidP="00BE1E31">
      <w:pPr>
        <w:pStyle w:val="Titre5"/>
        <w:spacing w:after="240"/>
        <w:rPr>
          <w:color w:val="943634" w:themeColor="accent2" w:themeShade="BF"/>
        </w:rPr>
      </w:pPr>
      <w:r>
        <w:rPr>
          <w:color w:val="943634" w:themeColor="accent2" w:themeShade="BF"/>
        </w:rPr>
        <w:t>Sous-section 6 : A</w:t>
      </w:r>
      <w:r w:rsidR="00EC150F" w:rsidRPr="00BE1E31">
        <w:rPr>
          <w:color w:val="943634" w:themeColor="accent2" w:themeShade="BF"/>
        </w:rPr>
        <w:t>rtistes auteurs</w:t>
      </w:r>
    </w:p>
    <w:p w:rsidR="00EC150F" w:rsidRPr="002E345C" w:rsidRDefault="00EC150F" w:rsidP="00EC150F">
      <w:pPr>
        <w:spacing w:after="0" w:line="240" w:lineRule="auto"/>
        <w:jc w:val="both"/>
        <w:rPr>
          <w:u w:val="single"/>
        </w:rPr>
      </w:pPr>
      <w:r w:rsidRPr="002E345C">
        <w:rPr>
          <w:u w:val="single"/>
        </w:rPr>
        <w:t>Article L6331-65 non modifié</w:t>
      </w:r>
    </w:p>
    <w:p w:rsidR="00EC150F" w:rsidRDefault="00EC150F" w:rsidP="00BE1E31">
      <w:pPr>
        <w:spacing w:before="240" w:after="0" w:line="240" w:lineRule="auto"/>
        <w:ind w:left="708"/>
        <w:jc w:val="both"/>
      </w:pPr>
      <w:r>
        <w:t>Code du travail</w:t>
      </w:r>
    </w:p>
    <w:p w:rsidR="00EC150F" w:rsidRDefault="00EC150F" w:rsidP="00BE1E31">
      <w:pPr>
        <w:spacing w:after="0" w:line="240" w:lineRule="auto"/>
        <w:ind w:left="708"/>
        <w:jc w:val="both"/>
      </w:pPr>
      <w:r>
        <w:t>Pour le financement des actions prévues à l'article L. 6331-1 au profit des artistes auteurs définis à l'article L. 382-1 du code de la sécurité sociale, il est créé :</w:t>
      </w:r>
    </w:p>
    <w:p w:rsidR="00EC150F" w:rsidRDefault="00EC150F" w:rsidP="00BE1E31">
      <w:pPr>
        <w:spacing w:after="0" w:line="240" w:lineRule="auto"/>
        <w:ind w:left="708"/>
        <w:jc w:val="both"/>
      </w:pPr>
      <w:r>
        <w:t>1° Une contribution annuelle des artistes auteurs assise sur les revenus définis à l'article L. 382-3 du même code. Le taux de cette contribution est de 0,35 % ;</w:t>
      </w:r>
    </w:p>
    <w:p w:rsidR="00EC150F" w:rsidRDefault="00EC150F" w:rsidP="00BE1E31">
      <w:pPr>
        <w:spacing w:after="0" w:line="240" w:lineRule="auto"/>
        <w:ind w:left="708"/>
        <w:jc w:val="both"/>
      </w:pPr>
      <w:r>
        <w:t>2° Une contribution annuelle des personnes physiques ou morales mentionnées à l'article L. 382-4 du même code, assise sur les éléments mentionnés au deuxième alinéa du même article. Le taux de cette contribution est de 0,1 %.</w:t>
      </w:r>
    </w:p>
    <w:p w:rsidR="00EC150F" w:rsidRDefault="00EC150F" w:rsidP="00BE1E31">
      <w:pPr>
        <w:spacing w:after="0" w:line="240" w:lineRule="auto"/>
        <w:ind w:left="708"/>
        <w:jc w:val="both"/>
      </w:pPr>
      <w:r>
        <w:t>Les contributions prévues aux 1° et 2° du présent article ne sont pas exclusives de financements par les sociétés d'auteurs.</w:t>
      </w:r>
    </w:p>
    <w:p w:rsidR="00EC150F" w:rsidRDefault="00EC150F" w:rsidP="00BE1E31">
      <w:pPr>
        <w:spacing w:after="0" w:line="240" w:lineRule="auto"/>
        <w:ind w:left="708"/>
        <w:jc w:val="both"/>
      </w:pPr>
      <w:r>
        <w:t>Pour permettre la gestion des droits inscrits ou mentionnés dans le compte personnel de formation des artistes auteurs et leur compatibilité avec les droits mis en place au titre du présent article, le décret prévu à l'article L. 6323-8 peut prévoir des aménagements spécifiques.</w:t>
      </w:r>
    </w:p>
    <w:p w:rsidR="00EC150F" w:rsidRPr="002E345C" w:rsidRDefault="00EC150F" w:rsidP="00BE1E31">
      <w:pPr>
        <w:spacing w:before="240" w:after="0" w:line="240" w:lineRule="auto"/>
        <w:jc w:val="both"/>
        <w:rPr>
          <w:u w:val="single"/>
        </w:rPr>
      </w:pPr>
      <w:r w:rsidRPr="002E345C">
        <w:rPr>
          <w:u w:val="single"/>
        </w:rPr>
        <w:t>Article L6331-66 non modifié</w:t>
      </w:r>
    </w:p>
    <w:p w:rsidR="00EC150F" w:rsidRDefault="00EC150F" w:rsidP="00BE1E31">
      <w:pPr>
        <w:spacing w:after="0" w:line="240" w:lineRule="auto"/>
        <w:ind w:left="708"/>
        <w:jc w:val="both"/>
      </w:pPr>
      <w:r>
        <w:t>Code du travail</w:t>
      </w:r>
    </w:p>
    <w:p w:rsidR="00EC150F" w:rsidRDefault="00EC150F" w:rsidP="00BE1E31">
      <w:pPr>
        <w:spacing w:after="0" w:line="240" w:lineRule="auto"/>
        <w:ind w:left="708"/>
        <w:jc w:val="both"/>
      </w:pPr>
      <w:r w:rsidRPr="002E345C">
        <w:t>Les contributions mentionnées aux 1° et 2° de l'article L. 6331-65 sont recouvrées et contrôlées selon les règles et sous les garanties et sanctions applicables au recouvrement des cotisations de sécurité sociale dues sur les revenus et éléments mentionnés à ces mêmes 1° et 2°.</w:t>
      </w:r>
    </w:p>
    <w:p w:rsidR="00EC150F" w:rsidRPr="002E345C" w:rsidRDefault="00EC150F" w:rsidP="00BE1E31">
      <w:pPr>
        <w:spacing w:before="240" w:after="0" w:line="240" w:lineRule="auto"/>
        <w:jc w:val="both"/>
        <w:rPr>
          <w:u w:val="single"/>
        </w:rPr>
      </w:pPr>
      <w:r w:rsidRPr="002E345C">
        <w:rPr>
          <w:u w:val="single"/>
        </w:rPr>
        <w:t>Article L6331-67</w:t>
      </w:r>
      <w:r w:rsidR="003F6CB1">
        <w:rPr>
          <w:u w:val="single"/>
        </w:rPr>
        <w:t xml:space="preserve"> non modifié</w:t>
      </w:r>
    </w:p>
    <w:p w:rsidR="00EC150F" w:rsidRPr="002E345C" w:rsidRDefault="00EC150F" w:rsidP="00BE1E31">
      <w:pPr>
        <w:spacing w:before="240" w:after="0" w:line="240" w:lineRule="auto"/>
        <w:ind w:left="708"/>
        <w:jc w:val="both"/>
        <w:rPr>
          <w:b/>
        </w:rPr>
      </w:pPr>
      <w:r w:rsidRPr="002E345C">
        <w:rPr>
          <w:b/>
        </w:rPr>
        <w:t>Code du travail – version en vigueur avec terme du 1</w:t>
      </w:r>
      <w:r w:rsidRPr="002E345C">
        <w:rPr>
          <w:b/>
          <w:vertAlign w:val="superscript"/>
        </w:rPr>
        <w:t>er</w:t>
      </w:r>
      <w:r w:rsidRPr="002E345C">
        <w:rPr>
          <w:b/>
        </w:rPr>
        <w:t xml:space="preserve"> juillet 2012 au 1</w:t>
      </w:r>
      <w:r w:rsidRPr="002E345C">
        <w:rPr>
          <w:b/>
          <w:vertAlign w:val="superscript"/>
        </w:rPr>
        <w:t>er</w:t>
      </w:r>
      <w:r w:rsidRPr="002E345C">
        <w:rPr>
          <w:b/>
        </w:rPr>
        <w:t xml:space="preserve"> janvier 2019</w:t>
      </w:r>
    </w:p>
    <w:p w:rsidR="00EC150F" w:rsidRDefault="00EC150F" w:rsidP="00BE1E31">
      <w:pPr>
        <w:spacing w:after="0" w:line="240" w:lineRule="auto"/>
        <w:ind w:left="708"/>
        <w:jc w:val="both"/>
      </w:pPr>
      <w:r w:rsidRPr="002E345C">
        <w:t>Les organismes agréés visés aux articles L. 382-4 et L. 382-5 du code de la sécurité sociale ainsi que les organismes de recouvrement mentionnés à l'article L. 213-1 du même code, chargés du recouvrement des contributions mentionnées à l'article L. 6331-65 du présent code, peuvent percevoir des frais de gestion dont les modalités et le montant sont déterminés par arrêté conjoint des ministres chargés de la sécurité sociale, de la culture et de la formation professionnelle.</w:t>
      </w:r>
    </w:p>
    <w:p w:rsidR="00EC150F" w:rsidRPr="002E345C" w:rsidRDefault="00EC150F" w:rsidP="003F6CB1">
      <w:pPr>
        <w:spacing w:before="240" w:after="0" w:line="240" w:lineRule="auto"/>
        <w:ind w:left="708"/>
        <w:jc w:val="both"/>
        <w:rPr>
          <w:b/>
        </w:rPr>
      </w:pPr>
      <w:r w:rsidRPr="002E345C">
        <w:rPr>
          <w:b/>
        </w:rPr>
        <w:t>Version à venir au 1</w:t>
      </w:r>
      <w:r w:rsidRPr="002E345C">
        <w:rPr>
          <w:b/>
          <w:vertAlign w:val="superscript"/>
        </w:rPr>
        <w:t>er</w:t>
      </w:r>
      <w:r w:rsidRPr="002E345C">
        <w:rPr>
          <w:b/>
        </w:rPr>
        <w:t xml:space="preserve"> janvier 2019</w:t>
      </w:r>
    </w:p>
    <w:p w:rsidR="00EC150F" w:rsidRDefault="00EC150F" w:rsidP="00BE1E31">
      <w:pPr>
        <w:spacing w:after="0" w:line="240" w:lineRule="auto"/>
        <w:ind w:left="708"/>
        <w:jc w:val="both"/>
      </w:pPr>
      <w:r>
        <w:lastRenderedPageBreak/>
        <w:t>L'organisme mentionné à l'article L. 382-5 du code de la sécurité sociale, chargé du recouvrement des contributions mentionnées à l'article L. 6331-65 du présent code, peut percevoir des frais de gestion dont les modalités et le montant sont déterminés par arrêté conjoint des ministres chargés de la sécurité sociale, de la culture et de la formation professionnelle.</w:t>
      </w:r>
    </w:p>
    <w:p w:rsidR="00EC150F" w:rsidRPr="00BE1E31" w:rsidRDefault="00EC150F" w:rsidP="00BE1E31">
      <w:pPr>
        <w:spacing w:after="0" w:line="240" w:lineRule="auto"/>
        <w:ind w:left="708"/>
        <w:jc w:val="both"/>
        <w:rPr>
          <w:sz w:val="20"/>
        </w:rPr>
      </w:pPr>
      <w:r w:rsidRPr="00BE1E31">
        <w:rPr>
          <w:sz w:val="20"/>
        </w:rPr>
        <w:t>NOTA :</w:t>
      </w:r>
      <w:r w:rsidR="00BE1E31">
        <w:rPr>
          <w:sz w:val="20"/>
        </w:rPr>
        <w:t xml:space="preserve"> </w:t>
      </w:r>
      <w:r w:rsidRPr="00BE1E31">
        <w:rPr>
          <w:sz w:val="20"/>
        </w:rPr>
        <w:t>Conformément au IV de l'article 23 de la loi n° 2017-1836 du 30 décembre 2017, ces dispositions sont applicables aux cotisations et contributions dues au titre des périodes courant à compter d'une date fixée par décret, et au plus tard à compter du 1er janvier 2019.</w:t>
      </w:r>
    </w:p>
    <w:p w:rsidR="00EC150F" w:rsidRPr="00916A77" w:rsidRDefault="00EC150F" w:rsidP="00BE1E31">
      <w:pPr>
        <w:spacing w:before="240" w:after="0" w:line="240" w:lineRule="auto"/>
        <w:jc w:val="both"/>
        <w:rPr>
          <w:u w:val="single"/>
        </w:rPr>
      </w:pPr>
      <w:r w:rsidRPr="00916A77">
        <w:rPr>
          <w:u w:val="single"/>
        </w:rPr>
        <w:t>Article L6331-68</w:t>
      </w:r>
      <w:r w:rsidR="003F6CB1">
        <w:rPr>
          <w:u w:val="single"/>
        </w:rPr>
        <w:t xml:space="preserve"> no modifié</w:t>
      </w:r>
    </w:p>
    <w:p w:rsidR="00EC150F" w:rsidRPr="00916A77" w:rsidRDefault="00EC150F" w:rsidP="00BE1E31">
      <w:pPr>
        <w:spacing w:before="240" w:after="0" w:line="240" w:lineRule="auto"/>
        <w:ind w:left="708"/>
        <w:jc w:val="both"/>
        <w:rPr>
          <w:b/>
        </w:rPr>
      </w:pPr>
      <w:r w:rsidRPr="00916A77">
        <w:rPr>
          <w:b/>
        </w:rPr>
        <w:t>Code du travail – version en vigueur avec terme du 1er juillet 2012 au 1er janvier 2019</w:t>
      </w:r>
    </w:p>
    <w:p w:rsidR="00EC150F" w:rsidRDefault="00EC150F" w:rsidP="00BE1E31">
      <w:pPr>
        <w:spacing w:after="0" w:line="240" w:lineRule="auto"/>
        <w:ind w:left="708"/>
        <w:jc w:val="both"/>
      </w:pPr>
      <w:r>
        <w:t>Les contributions prévues à l'article L. 6331-65 sont affectées à l'organisme paritaire collecteur agréé au titre des contributions versées en application de l'article L. 6331-55 et gérées au sein de ce dernier dans une section particulière. Elles lui sont reversées par les organismes mentionnés à l'article L. 6331-67 selon des modalités déterminées par arrêté conjoint des ministres chargés de la sécurité sociale, de la culture et de la formation professionnelle. Elles sont mutualisées dès réception.</w:t>
      </w:r>
    </w:p>
    <w:p w:rsidR="00EC150F" w:rsidRDefault="00EC150F" w:rsidP="00BE1E31">
      <w:pPr>
        <w:spacing w:after="0" w:line="240" w:lineRule="auto"/>
        <w:ind w:left="708"/>
        <w:jc w:val="both"/>
      </w:pPr>
      <w:r>
        <w:t>Un décret en Conseil d'Etat détermine les modalités d'organisation et de fonctionnement de la section particulière mentionnée au premier alinéa du présent article.</w:t>
      </w:r>
    </w:p>
    <w:p w:rsidR="00EC150F" w:rsidRPr="00916A77" w:rsidRDefault="00EC150F" w:rsidP="003F6CB1">
      <w:pPr>
        <w:spacing w:before="240" w:after="0" w:line="240" w:lineRule="auto"/>
        <w:ind w:left="708"/>
        <w:jc w:val="both"/>
        <w:rPr>
          <w:b/>
        </w:rPr>
      </w:pPr>
      <w:r w:rsidRPr="00916A77">
        <w:rPr>
          <w:b/>
        </w:rPr>
        <w:t>Version à venir au 1er janvier 2019</w:t>
      </w:r>
    </w:p>
    <w:p w:rsidR="00EC150F" w:rsidRDefault="00EC150F" w:rsidP="00BE1E31">
      <w:pPr>
        <w:spacing w:after="0" w:line="240" w:lineRule="auto"/>
        <w:ind w:left="708"/>
        <w:jc w:val="both"/>
      </w:pPr>
      <w:r>
        <w:t>Les contributions prévues à l'article L. 6331-65 sont affectées à l'organisme paritaire collecteur agréé au titre des contributions versées en application de l'article L. 6331-55 et gérées au sein de ce dernier dans une section particulière. Elles lui sont reversées par l'organisme mentionné à l'article L. 6331-67 selon des modalités déterminées par arrêté conjoint des ministres chargés de la sécurité sociale, de la culture et de la formation professionnelle. Elles sont mutualisées dès réception.</w:t>
      </w:r>
    </w:p>
    <w:p w:rsidR="00EC150F" w:rsidRDefault="00EC150F" w:rsidP="00BE1E31">
      <w:pPr>
        <w:spacing w:after="0" w:line="240" w:lineRule="auto"/>
        <w:ind w:left="708"/>
        <w:jc w:val="both"/>
      </w:pPr>
      <w:r>
        <w:t>Un décret en Conseil d'Etat détermine les modalités d'organisation et de fonctionnement de la section particulière mentionnée au premier alinéa du présent article.</w:t>
      </w:r>
    </w:p>
    <w:p w:rsidR="00EC150F" w:rsidRPr="00BE1E31" w:rsidRDefault="00BE1E31" w:rsidP="00BE1E31">
      <w:pPr>
        <w:spacing w:after="0" w:line="240" w:lineRule="auto"/>
        <w:ind w:left="708"/>
        <w:jc w:val="both"/>
        <w:rPr>
          <w:sz w:val="20"/>
        </w:rPr>
      </w:pPr>
      <w:r w:rsidRPr="00BE1E31">
        <w:rPr>
          <w:sz w:val="20"/>
        </w:rPr>
        <w:t xml:space="preserve">NOTA : </w:t>
      </w:r>
      <w:r w:rsidR="00EC150F" w:rsidRPr="00BE1E31">
        <w:rPr>
          <w:sz w:val="20"/>
        </w:rPr>
        <w:t>Conformément au IV de l'article 23 de la loi n° 2017-1836 du 30 décembre 2017, ces dispositions sont applicables aux cotisations et contributions dues au titre des périodes courant à compter d'une date fixée par décret, et au plus tard à compter du 1er janvier 2019.</w:t>
      </w:r>
    </w:p>
    <w:p w:rsidR="00EC150F" w:rsidRDefault="00EC150F" w:rsidP="003F6CB1">
      <w:pPr>
        <w:spacing w:before="240" w:after="0" w:line="240" w:lineRule="auto"/>
        <w:jc w:val="both"/>
        <w:rPr>
          <w:u w:val="single"/>
        </w:rPr>
      </w:pPr>
      <w:r w:rsidRPr="00A65049">
        <w:rPr>
          <w:u w:val="single"/>
        </w:rPr>
        <w:t>Article L6331-69</w:t>
      </w:r>
      <w:r w:rsidR="00437DBC">
        <w:rPr>
          <w:u w:val="single"/>
        </w:rPr>
        <w:t xml:space="preserve"> NOUVEAU</w:t>
      </w:r>
    </w:p>
    <w:p w:rsidR="00EC150F" w:rsidRPr="00A65049" w:rsidRDefault="00EC150F" w:rsidP="00EC150F">
      <w:pPr>
        <w:spacing w:after="0" w:line="240" w:lineRule="auto"/>
        <w:jc w:val="both"/>
        <w:rPr>
          <w:u w:val="single"/>
        </w:rPr>
      </w:pPr>
      <w:r>
        <w:rPr>
          <w:u w:val="single"/>
        </w:rPr>
        <w:t>Article 18 alinéa 23-24 (p. 95)</w:t>
      </w:r>
    </w:p>
    <w:p w:rsidR="00EC150F" w:rsidRDefault="00EC150F" w:rsidP="00437DBC">
      <w:pPr>
        <w:spacing w:before="240" w:after="0" w:line="240" w:lineRule="auto"/>
        <w:ind w:left="708"/>
        <w:jc w:val="both"/>
      </w:pPr>
      <w:r>
        <w:t>Petite loi</w:t>
      </w:r>
    </w:p>
    <w:p w:rsidR="00EC150F" w:rsidRPr="00A65049" w:rsidRDefault="00EC150F" w:rsidP="00437DBC">
      <w:pPr>
        <w:spacing w:after="0" w:line="240" w:lineRule="auto"/>
        <w:ind w:left="708"/>
        <w:jc w:val="both"/>
        <w:rPr>
          <w:i/>
          <w:color w:val="FF0000"/>
        </w:rPr>
      </w:pPr>
      <w:r w:rsidRPr="00A65049">
        <w:rPr>
          <w:i/>
          <w:color w:val="FF0000"/>
        </w:rPr>
        <w:t>Pour les entreprises de travail temporaire, le taux mentionné au I de l’article L. 6133-1 et au I de l’article L. 6134-1 est fixé à 1,90 % du revenu d’activité retenu pour le calcul des cotisations sociales en application de l’article L. 242-1 du code de la sécurité sociale au titre de la période pour laquelle la contribution est versée.</w:t>
      </w:r>
    </w:p>
    <w:p w:rsidR="00EC150F" w:rsidRPr="00A65049" w:rsidRDefault="00EC150F" w:rsidP="00437DBC">
      <w:pPr>
        <w:spacing w:after="0" w:line="240" w:lineRule="auto"/>
        <w:ind w:left="708"/>
        <w:jc w:val="both"/>
        <w:rPr>
          <w:i/>
          <w:color w:val="FF0000"/>
        </w:rPr>
      </w:pPr>
      <w:r w:rsidRPr="00A65049">
        <w:rPr>
          <w:i/>
          <w:color w:val="FF0000"/>
        </w:rPr>
        <w:t>Un accord conclu entre les organisations syndicales de salariés et les organisations professionnelles d’employeurs de la branche du travail temporaire détermine la répartition de la contribution versée par les employeurs au titre de leur participation au financement de la formation professionnelle continue et de l’apprentissage sans que, en fonction de la taille des entreprises, cette représentation puisse déroger aux parts minimales consacrées, en vertu de dispositions légales ou réglementaires, au financement de l’alternance, de l’aide au développement des compétences des entreprises de moins de cinquante salariés, du compte personnel de formation et de l’aide à la formation des demandeurs d’emplois et du conseil en évolution professionnelle.</w:t>
      </w:r>
    </w:p>
    <w:p w:rsidR="00EC150F" w:rsidRPr="00A65049" w:rsidRDefault="00EC150F" w:rsidP="00437DBC">
      <w:pPr>
        <w:spacing w:before="240" w:after="0" w:line="240" w:lineRule="auto"/>
        <w:jc w:val="both"/>
        <w:rPr>
          <w:u w:val="single"/>
        </w:rPr>
      </w:pPr>
      <w:r w:rsidRPr="00A65049">
        <w:rPr>
          <w:u w:val="single"/>
        </w:rPr>
        <w:t>Article L6331-70</w:t>
      </w:r>
      <w:r w:rsidR="00437DBC">
        <w:rPr>
          <w:u w:val="single"/>
        </w:rPr>
        <w:t xml:space="preserve"> NOUVEAU</w:t>
      </w:r>
    </w:p>
    <w:p w:rsidR="00EC150F" w:rsidRDefault="00EC150F" w:rsidP="00EC150F">
      <w:pPr>
        <w:spacing w:after="0" w:line="240" w:lineRule="auto"/>
        <w:jc w:val="both"/>
      </w:pPr>
      <w:r w:rsidRPr="00A65049">
        <w:rPr>
          <w:u w:val="single"/>
        </w:rPr>
        <w:lastRenderedPageBreak/>
        <w:t>Article 18 alinéa 25 à 30 (p. 95-96)</w:t>
      </w:r>
    </w:p>
    <w:p w:rsidR="00EC150F" w:rsidRDefault="00EC150F" w:rsidP="00437DBC">
      <w:pPr>
        <w:spacing w:before="240" w:after="0" w:line="240" w:lineRule="auto"/>
        <w:ind w:left="708"/>
        <w:jc w:val="both"/>
      </w:pPr>
      <w:r>
        <w:t>Petite loi</w:t>
      </w:r>
    </w:p>
    <w:p w:rsidR="00EC150F" w:rsidRPr="00A65049" w:rsidRDefault="00EC150F" w:rsidP="00437DBC">
      <w:pPr>
        <w:spacing w:after="0" w:line="240" w:lineRule="auto"/>
        <w:ind w:left="708"/>
        <w:jc w:val="both"/>
        <w:rPr>
          <w:i/>
          <w:color w:val="FF0000"/>
        </w:rPr>
      </w:pPr>
      <w:r w:rsidRPr="00A65049">
        <w:rPr>
          <w:i/>
          <w:color w:val="FF0000"/>
        </w:rPr>
        <w:t>Pour les employeurs des ex</w:t>
      </w:r>
      <w:r w:rsidRPr="00EC150F">
        <w:rPr>
          <w:i/>
          <w:color w:val="FF0000"/>
        </w:rPr>
        <w:t xml:space="preserve"> </w:t>
      </w:r>
      <w:r w:rsidRPr="00A65049">
        <w:rPr>
          <w:i/>
          <w:color w:val="FF0000"/>
        </w:rPr>
        <w:t>exploitations et entreprises agricoles mentionnées aux 1°, 2° et 4° de l’article L. 722-1 du code rural et de la pêche maritime ainsi que pour les coopératives d’utilisation de matériel agricole, une fraction de la part mentionnée au 2° des articles L. 6132-2, L. 6133-2 et L. 6134-2 du présent code et équivalente à 0,2 % du revenu d’activité retenu pour le calcul des cotisations sociales en application de l’article L. 242-1 du code de la sécurité sociale et de l’article L. 741-10 du code rural et de la pêche maritime est versée à l’association pour le financement de la négociation collective en agriculture pour le compte du conseil des études, recherches et prospectives pour la gestion prévisionnelle des emplois en agriculture et son développement.</w:t>
      </w:r>
    </w:p>
    <w:p w:rsidR="00EC150F" w:rsidRPr="00A65049" w:rsidRDefault="00EC150F" w:rsidP="00437DBC">
      <w:pPr>
        <w:spacing w:after="0" w:line="240" w:lineRule="auto"/>
        <w:ind w:left="708"/>
        <w:jc w:val="both"/>
        <w:rPr>
          <w:i/>
          <w:color w:val="FF0000"/>
        </w:rPr>
      </w:pPr>
      <w:r w:rsidRPr="00A65049">
        <w:rPr>
          <w:i/>
          <w:color w:val="FF0000"/>
        </w:rPr>
        <w:t>Les dispositions du premier alinéa du présent article ne s’appliquent pas aux employeurs des exploitations et entreprises agricoles qui ont une activité de centre équestre, d’entraînement de</w:t>
      </w:r>
      <w:r w:rsidRPr="00A65049">
        <w:rPr>
          <w:color w:val="FF0000"/>
        </w:rPr>
        <w:t xml:space="preserve"> </w:t>
      </w:r>
      <w:r w:rsidRPr="00A65049">
        <w:rPr>
          <w:i/>
          <w:color w:val="FF0000"/>
        </w:rPr>
        <w:t>chevaux de courses, de parc zoologique, de conchyliculture et de pêche maritime à pied professionnelle.</w:t>
      </w:r>
    </w:p>
    <w:p w:rsidR="00EC150F" w:rsidRPr="00A65049" w:rsidRDefault="00EC150F" w:rsidP="00437DBC">
      <w:pPr>
        <w:spacing w:after="0" w:line="240" w:lineRule="auto"/>
        <w:ind w:left="708"/>
        <w:jc w:val="both"/>
        <w:rPr>
          <w:i/>
          <w:color w:val="FF0000"/>
        </w:rPr>
      </w:pPr>
      <w:r w:rsidRPr="00A65049">
        <w:rPr>
          <w:i/>
          <w:color w:val="FF0000"/>
        </w:rPr>
        <w:t>Une part du produit de la fraction mentionnée au même premier alinéa est affectée au financement :</w:t>
      </w:r>
    </w:p>
    <w:p w:rsidR="00EC150F" w:rsidRPr="00A65049" w:rsidRDefault="00EC150F" w:rsidP="00437DBC">
      <w:pPr>
        <w:spacing w:after="0" w:line="240" w:lineRule="auto"/>
        <w:ind w:left="708"/>
        <w:jc w:val="both"/>
        <w:rPr>
          <w:i/>
          <w:color w:val="FF0000"/>
        </w:rPr>
      </w:pPr>
      <w:r w:rsidRPr="00A65049">
        <w:rPr>
          <w:i/>
          <w:color w:val="FF0000"/>
        </w:rPr>
        <w:t>1° Du développement de la gestion prévisionnelle de l’emploi et des compétences ; Des études, recherches et analyses relatives aux mutations des productions agricoles, des entreprises et des exploitations ainsi qu’aux évolutions commerciales et à leurs répercussions sur l’emploi.</w:t>
      </w:r>
    </w:p>
    <w:p w:rsidR="00EC150F" w:rsidRPr="00A65049" w:rsidRDefault="00EC150F" w:rsidP="00437DBC">
      <w:pPr>
        <w:spacing w:after="0" w:line="240" w:lineRule="auto"/>
        <w:ind w:left="708"/>
        <w:jc w:val="both"/>
        <w:rPr>
          <w:i/>
          <w:color w:val="FF0000"/>
        </w:rPr>
      </w:pPr>
      <w:r w:rsidRPr="00A65049">
        <w:rPr>
          <w:i/>
          <w:color w:val="FF0000"/>
        </w:rPr>
        <w:t>L’organisation, les modalités et les critères d’affectation de cette fraction sont déterminés par arrêté conjoint du ministre chargé de la sécurité sociale, du ministre chargé de l’agriculture et du ministre chargé de la formation professionnelle.</w:t>
      </w:r>
    </w:p>
    <w:p w:rsidR="00EC150F" w:rsidRPr="00700F56" w:rsidRDefault="00EC150F" w:rsidP="00700F56">
      <w:pPr>
        <w:pStyle w:val="Titre3"/>
        <w:rPr>
          <w:strike/>
          <w:color w:val="943634" w:themeColor="accent2" w:themeShade="BF"/>
        </w:rPr>
      </w:pPr>
      <w:bookmarkStart w:id="120" w:name="_Toc518307130"/>
      <w:r w:rsidRPr="00700F56">
        <w:rPr>
          <w:strike/>
          <w:color w:val="943634" w:themeColor="accent2" w:themeShade="BF"/>
        </w:rPr>
        <w:t>Chapitre II : Organismes collecteur agréés</w:t>
      </w:r>
      <w:bookmarkEnd w:id="120"/>
    </w:p>
    <w:p w:rsidR="00EC150F" w:rsidRPr="009C060E" w:rsidRDefault="00EC150F" w:rsidP="009C060E">
      <w:pPr>
        <w:pStyle w:val="Titre3"/>
        <w:rPr>
          <w:color w:val="FF0000"/>
        </w:rPr>
      </w:pPr>
      <w:bookmarkStart w:id="121" w:name="_Toc518307131"/>
      <w:r w:rsidRPr="009C060E">
        <w:rPr>
          <w:color w:val="FF0000"/>
        </w:rPr>
        <w:t>Chapitre II : Opérateurs de compétences</w:t>
      </w:r>
      <w:r w:rsidR="00F35C19">
        <w:rPr>
          <w:color w:val="FF0000"/>
        </w:rPr>
        <w:t xml:space="preserve"> (Nouveau)</w:t>
      </w:r>
      <w:bookmarkEnd w:id="121"/>
    </w:p>
    <w:p w:rsidR="00EC150F" w:rsidRPr="0087150C" w:rsidRDefault="00EC150F" w:rsidP="00700F56">
      <w:pPr>
        <w:spacing w:after="0" w:line="240" w:lineRule="auto"/>
        <w:rPr>
          <w:u w:val="single"/>
        </w:rPr>
      </w:pPr>
      <w:r w:rsidRPr="0087150C">
        <w:rPr>
          <w:u w:val="single"/>
        </w:rPr>
        <w:t>Article 19 alinéa 2 (p. 97)</w:t>
      </w:r>
    </w:p>
    <w:p w:rsidR="00EC150F" w:rsidRPr="00117D43" w:rsidRDefault="00EC150F" w:rsidP="00117D43">
      <w:pPr>
        <w:pStyle w:val="Titre4"/>
        <w:rPr>
          <w:color w:val="943634" w:themeColor="accent2" w:themeShade="BF"/>
        </w:rPr>
      </w:pPr>
      <w:r w:rsidRPr="00117D43">
        <w:rPr>
          <w:color w:val="943634" w:themeColor="accent2" w:themeShade="BF"/>
        </w:rPr>
        <w:t>Section 1 : dispositions générales</w:t>
      </w:r>
    </w:p>
    <w:p w:rsidR="00EC150F" w:rsidRPr="00B329E4" w:rsidRDefault="00EC150F" w:rsidP="00117D43">
      <w:pPr>
        <w:pStyle w:val="Titre5"/>
        <w:spacing w:after="240"/>
        <w:rPr>
          <w:color w:val="943634" w:themeColor="accent2" w:themeShade="BF"/>
        </w:rPr>
      </w:pPr>
      <w:r w:rsidRPr="00B329E4">
        <w:rPr>
          <w:color w:val="943634" w:themeColor="accent2" w:themeShade="BF"/>
        </w:rPr>
        <w:t>Sous-section 1 : agrément</w:t>
      </w:r>
    </w:p>
    <w:p w:rsidR="00EC150F" w:rsidRPr="0087150C" w:rsidRDefault="00EC150F" w:rsidP="00EC150F">
      <w:pPr>
        <w:spacing w:after="0" w:line="240" w:lineRule="auto"/>
        <w:jc w:val="both"/>
        <w:rPr>
          <w:u w:val="single"/>
        </w:rPr>
      </w:pPr>
      <w:r w:rsidRPr="0087150C">
        <w:rPr>
          <w:u w:val="single"/>
        </w:rPr>
        <w:t xml:space="preserve">Article L6332-1 </w:t>
      </w:r>
      <w:r w:rsidR="00B329E4">
        <w:rPr>
          <w:u w:val="single"/>
        </w:rPr>
        <w:t>nouvelle rédaction</w:t>
      </w:r>
    </w:p>
    <w:p w:rsidR="00EC150F" w:rsidRDefault="00EC150F" w:rsidP="00EC150F">
      <w:pPr>
        <w:spacing w:after="0" w:line="240" w:lineRule="auto"/>
        <w:jc w:val="both"/>
      </w:pPr>
      <w:r w:rsidRPr="0087150C">
        <w:rPr>
          <w:u w:val="single"/>
        </w:rPr>
        <w:t>Article 19 alinéa 4 à 15 (p. 97-98)</w:t>
      </w:r>
    </w:p>
    <w:p w:rsidR="00EC150F" w:rsidRDefault="00EC150F" w:rsidP="00117D43">
      <w:pPr>
        <w:spacing w:before="240" w:after="0" w:line="240" w:lineRule="auto"/>
        <w:ind w:left="708"/>
        <w:jc w:val="both"/>
      </w:pPr>
      <w:r>
        <w:t>Code du travail</w:t>
      </w:r>
    </w:p>
    <w:p w:rsidR="00EC150F" w:rsidRPr="0087150C" w:rsidRDefault="00EC150F" w:rsidP="00117D43">
      <w:pPr>
        <w:spacing w:after="0" w:line="240" w:lineRule="auto"/>
        <w:ind w:left="708"/>
        <w:jc w:val="both"/>
        <w:rPr>
          <w:b/>
        </w:rPr>
      </w:pPr>
      <w:r w:rsidRPr="0087150C">
        <w:rPr>
          <w:b/>
        </w:rPr>
        <w:t>I. ― L'organisme collecteur paritaire habilité à recevoir les contributions des employeurs au titre du chapitre Ier est agréé par l'autorité administrative. Il a une compétence nationale, interrégionale ou régionale.</w:t>
      </w:r>
    </w:p>
    <w:p w:rsidR="00EC150F" w:rsidRPr="0087150C" w:rsidRDefault="00EC150F" w:rsidP="00117D43">
      <w:pPr>
        <w:spacing w:after="0" w:line="240" w:lineRule="auto"/>
        <w:ind w:left="708"/>
        <w:jc w:val="both"/>
        <w:rPr>
          <w:b/>
        </w:rPr>
      </w:pPr>
      <w:r w:rsidRPr="0087150C">
        <w:rPr>
          <w:b/>
        </w:rPr>
        <w:t>L'agrément est accordé aux organismes collecteurs paritaires en fonction :</w:t>
      </w:r>
    </w:p>
    <w:p w:rsidR="00EC150F" w:rsidRPr="0087150C" w:rsidRDefault="00EC150F" w:rsidP="00117D43">
      <w:pPr>
        <w:spacing w:after="0" w:line="240" w:lineRule="auto"/>
        <w:ind w:left="708"/>
        <w:jc w:val="both"/>
        <w:rPr>
          <w:b/>
        </w:rPr>
      </w:pPr>
      <w:r w:rsidRPr="0087150C">
        <w:rPr>
          <w:b/>
        </w:rPr>
        <w:t>1° De leur capacité financière et de leurs performances de gestion ;</w:t>
      </w:r>
    </w:p>
    <w:p w:rsidR="00EC150F" w:rsidRPr="0087150C" w:rsidRDefault="00EC150F" w:rsidP="00117D43">
      <w:pPr>
        <w:spacing w:after="0" w:line="240" w:lineRule="auto"/>
        <w:ind w:left="708"/>
        <w:jc w:val="both"/>
        <w:rPr>
          <w:b/>
        </w:rPr>
      </w:pPr>
      <w:r w:rsidRPr="0087150C">
        <w:rPr>
          <w:b/>
        </w:rPr>
        <w:t>2° De la cohérence de leur champ d'intervention géographique et professionnel ou interprofessionnel ;</w:t>
      </w:r>
    </w:p>
    <w:p w:rsidR="00EC150F" w:rsidRPr="0087150C" w:rsidRDefault="00EC150F" w:rsidP="00117D43">
      <w:pPr>
        <w:spacing w:after="0" w:line="240" w:lineRule="auto"/>
        <w:ind w:left="708"/>
        <w:jc w:val="both"/>
        <w:rPr>
          <w:b/>
        </w:rPr>
      </w:pPr>
      <w:r w:rsidRPr="0087150C">
        <w:rPr>
          <w:b/>
        </w:rPr>
        <w:t>3° De leur mode de gestion paritaire ;</w:t>
      </w:r>
    </w:p>
    <w:p w:rsidR="00EC150F" w:rsidRPr="0087150C" w:rsidRDefault="00EC150F" w:rsidP="00117D43">
      <w:pPr>
        <w:spacing w:after="0" w:line="240" w:lineRule="auto"/>
        <w:ind w:left="708"/>
        <w:jc w:val="both"/>
        <w:rPr>
          <w:b/>
        </w:rPr>
      </w:pPr>
      <w:r w:rsidRPr="0087150C">
        <w:rPr>
          <w:b/>
        </w:rPr>
        <w:t>4° De leur aptitude à assurer leur mission compte tenu de leurs moyens ;</w:t>
      </w:r>
    </w:p>
    <w:p w:rsidR="00EC150F" w:rsidRPr="0087150C" w:rsidRDefault="00EC150F" w:rsidP="00117D43">
      <w:pPr>
        <w:spacing w:after="0" w:line="240" w:lineRule="auto"/>
        <w:ind w:left="708"/>
        <w:jc w:val="both"/>
        <w:rPr>
          <w:b/>
        </w:rPr>
      </w:pPr>
      <w:r w:rsidRPr="0087150C">
        <w:rPr>
          <w:b/>
        </w:rPr>
        <w:t>5° De leur aptitude à assurer des services de proximité au bénéfice des très petites, petites et moyennes entreprises ainsi qu'à développer les compétences, au niveau des territoires, notamment en milieu agricole et rural ;</w:t>
      </w:r>
    </w:p>
    <w:p w:rsidR="00EC150F" w:rsidRPr="0087150C" w:rsidRDefault="00EC150F" w:rsidP="00117D43">
      <w:pPr>
        <w:spacing w:after="0" w:line="240" w:lineRule="auto"/>
        <w:ind w:left="708"/>
        <w:jc w:val="both"/>
        <w:rPr>
          <w:b/>
        </w:rPr>
      </w:pPr>
      <w:r w:rsidRPr="0087150C">
        <w:rPr>
          <w:b/>
        </w:rPr>
        <w:lastRenderedPageBreak/>
        <w:t>6° De l'application d'engagements relatifs à la transparence de la gouvernance, à la publicité des comptes et à l'application de la charte des bonnes pratiques mentionnée à l'article L. 6332-1-3.</w:t>
      </w:r>
    </w:p>
    <w:p w:rsidR="00EC150F" w:rsidRPr="0087150C" w:rsidRDefault="00EC150F" w:rsidP="00117D43">
      <w:pPr>
        <w:spacing w:after="0" w:line="240" w:lineRule="auto"/>
        <w:ind w:left="708"/>
        <w:jc w:val="both"/>
        <w:rPr>
          <w:b/>
        </w:rPr>
      </w:pPr>
      <w:r w:rsidRPr="0087150C">
        <w:rPr>
          <w:b/>
        </w:rPr>
        <w:t>L'agrément des organismes collecteurs paritaires pour collecter les contributions mentionnées au chapitre Ier du présent titre n'est accordé que lorsque le montant des collectes annuelles réalisées est supérieur à un montant fixé par décret en Conseil d'Etat.</w:t>
      </w:r>
    </w:p>
    <w:p w:rsidR="00EC150F" w:rsidRPr="0087150C" w:rsidRDefault="00EC150F" w:rsidP="00117D43">
      <w:pPr>
        <w:spacing w:after="0" w:line="240" w:lineRule="auto"/>
        <w:ind w:left="708"/>
        <w:jc w:val="both"/>
        <w:rPr>
          <w:b/>
        </w:rPr>
      </w:pPr>
      <w:r w:rsidRPr="0087150C">
        <w:rPr>
          <w:b/>
        </w:rPr>
        <w:t>Ces organismes peuvent être habilités à collecter les versements des entreprises donnant lieu à exonération de la taxe d'apprentissage et à les reverser dans les conditions prévues au I de l'article L. 6242-1.</w:t>
      </w:r>
    </w:p>
    <w:p w:rsidR="00EC150F" w:rsidRPr="0087150C" w:rsidRDefault="00EC150F" w:rsidP="00117D43">
      <w:pPr>
        <w:spacing w:after="0" w:line="240" w:lineRule="auto"/>
        <w:ind w:left="708"/>
        <w:jc w:val="both"/>
        <w:rPr>
          <w:b/>
        </w:rPr>
      </w:pPr>
      <w:r w:rsidRPr="0087150C">
        <w:rPr>
          <w:b/>
        </w:rPr>
        <w:t>II. ― L'organisme collecteur paritaire agréé prend en charge ou finance des organismes prenant en charge, notamment :</w:t>
      </w:r>
    </w:p>
    <w:p w:rsidR="00EC150F" w:rsidRPr="0087150C" w:rsidRDefault="00EC150F" w:rsidP="00117D43">
      <w:pPr>
        <w:spacing w:after="0" w:line="240" w:lineRule="auto"/>
        <w:ind w:left="708"/>
        <w:jc w:val="both"/>
        <w:rPr>
          <w:b/>
        </w:rPr>
      </w:pPr>
      <w:r w:rsidRPr="0087150C">
        <w:rPr>
          <w:b/>
        </w:rPr>
        <w:t>1° Les formations relevant du plan de formation mentionné à l'article L. 6321-1 ;</w:t>
      </w:r>
    </w:p>
    <w:p w:rsidR="00EC150F" w:rsidRPr="0087150C" w:rsidRDefault="00EC150F" w:rsidP="00117D43">
      <w:pPr>
        <w:spacing w:after="0" w:line="240" w:lineRule="auto"/>
        <w:ind w:left="708"/>
        <w:jc w:val="both"/>
        <w:rPr>
          <w:b/>
        </w:rPr>
      </w:pPr>
      <w:r w:rsidRPr="0087150C">
        <w:rPr>
          <w:b/>
        </w:rPr>
        <w:t>2° Le congé individuel de formation mentionné à l'article L. 6322-1 ;</w:t>
      </w:r>
    </w:p>
    <w:p w:rsidR="00EC150F" w:rsidRPr="0087150C" w:rsidRDefault="00EC150F" w:rsidP="00117D43">
      <w:pPr>
        <w:spacing w:after="0" w:line="240" w:lineRule="auto"/>
        <w:ind w:left="708"/>
        <w:jc w:val="both"/>
        <w:rPr>
          <w:b/>
        </w:rPr>
      </w:pPr>
      <w:r w:rsidRPr="0087150C">
        <w:rPr>
          <w:b/>
        </w:rPr>
        <w:t>3° Les formations financées par le compte personnel de formation mentionné à l'article L. 6323-1 ;</w:t>
      </w:r>
    </w:p>
    <w:p w:rsidR="00EC150F" w:rsidRPr="0087150C" w:rsidRDefault="00EC150F" w:rsidP="00117D43">
      <w:pPr>
        <w:spacing w:after="0" w:line="240" w:lineRule="auto"/>
        <w:ind w:left="708"/>
        <w:jc w:val="both"/>
        <w:rPr>
          <w:b/>
        </w:rPr>
      </w:pPr>
      <w:r w:rsidRPr="0087150C">
        <w:rPr>
          <w:b/>
        </w:rPr>
        <w:t>4° Les périodes de professionnalisation mentionnées à l'article L. 6324-1 ;</w:t>
      </w:r>
    </w:p>
    <w:p w:rsidR="00EC150F" w:rsidRPr="0087150C" w:rsidRDefault="00EC150F" w:rsidP="00117D43">
      <w:pPr>
        <w:spacing w:after="0" w:line="240" w:lineRule="auto"/>
        <w:ind w:left="708"/>
        <w:jc w:val="both"/>
        <w:rPr>
          <w:b/>
        </w:rPr>
      </w:pPr>
      <w:r w:rsidRPr="0087150C">
        <w:rPr>
          <w:b/>
        </w:rPr>
        <w:t>5° Le contrat de professionnalisation mentionné à l'article L. 6325-1 ;</w:t>
      </w:r>
    </w:p>
    <w:p w:rsidR="00EC150F" w:rsidRPr="0087150C" w:rsidRDefault="00EC150F" w:rsidP="00117D43">
      <w:pPr>
        <w:spacing w:after="0" w:line="240" w:lineRule="auto"/>
        <w:ind w:left="708"/>
        <w:jc w:val="both"/>
        <w:rPr>
          <w:b/>
        </w:rPr>
      </w:pPr>
      <w:r w:rsidRPr="0087150C">
        <w:rPr>
          <w:b/>
        </w:rPr>
        <w:t>6° La préparation opérationnelle à l'emploi mentionnée aux articles L. 6326-1 et L. 6326-3 ;</w:t>
      </w:r>
    </w:p>
    <w:p w:rsidR="00EC150F" w:rsidRPr="0087150C" w:rsidRDefault="00EC150F" w:rsidP="00117D43">
      <w:pPr>
        <w:spacing w:after="0" w:line="240" w:lineRule="auto"/>
        <w:ind w:left="708"/>
        <w:jc w:val="both"/>
        <w:rPr>
          <w:b/>
        </w:rPr>
      </w:pPr>
      <w:r w:rsidRPr="0087150C">
        <w:rPr>
          <w:b/>
        </w:rPr>
        <w:t>7° Si un accord de branche le prévoit, pendant une durée maximale de deux ans, les coûts de formation engagés pour faire face à de graves difficultés économiques conjoncturelles.</w:t>
      </w:r>
    </w:p>
    <w:p w:rsidR="00EC150F" w:rsidRPr="0087150C" w:rsidRDefault="00EC150F" w:rsidP="00117D43">
      <w:pPr>
        <w:spacing w:after="0" w:line="240" w:lineRule="auto"/>
        <w:ind w:left="708"/>
        <w:jc w:val="both"/>
        <w:rPr>
          <w:b/>
        </w:rPr>
      </w:pPr>
      <w:r w:rsidRPr="0087150C">
        <w:rPr>
          <w:b/>
        </w:rPr>
        <w:t>III. ― Il n'assure aucun financement, direct ou indirect, des organisations syndicales de salariés et des organisations professionnelles d'employeurs. Ces interdictions s'entendent sous la seule réserve de la possibilité de rembourser, sur présentation de justificatifs, les frais de déplacement, de séjour et de restauration engagés par les personnes qui siègent au sein des organes de direction de cet organisme.</w:t>
      </w:r>
    </w:p>
    <w:p w:rsidR="00EC150F" w:rsidRPr="0087150C" w:rsidRDefault="00EC150F" w:rsidP="00117D43">
      <w:pPr>
        <w:spacing w:after="0" w:line="240" w:lineRule="auto"/>
        <w:ind w:left="708"/>
        <w:jc w:val="both"/>
        <w:rPr>
          <w:b/>
        </w:rPr>
      </w:pPr>
      <w:r w:rsidRPr="0087150C">
        <w:rPr>
          <w:b/>
        </w:rPr>
        <w:t>IV. ― L'agrément est subordonné à l'existence d'un accord conclu à cette fin entre les organisations syndicales de salariés et d'employeurs représentatives dans le champ d'application de l'accord. S'agissant d'un organisme collecteur paritaire interprofessionnel, cet accord est valide et peut être agréé même s'il n'est signé, en ce qui concerne la représentation des employeurs, que par une organisation syndicale.</w:t>
      </w:r>
    </w:p>
    <w:p w:rsidR="00EC150F" w:rsidRDefault="00EC150F" w:rsidP="00B329E4">
      <w:pPr>
        <w:spacing w:before="240" w:after="0" w:line="240" w:lineRule="auto"/>
        <w:ind w:left="708"/>
        <w:jc w:val="both"/>
      </w:pPr>
      <w:r>
        <w:t>Petite loi</w:t>
      </w:r>
    </w:p>
    <w:p w:rsidR="00EC150F" w:rsidRPr="0075031E" w:rsidRDefault="00EC150F" w:rsidP="00117D43">
      <w:pPr>
        <w:spacing w:after="0" w:line="240" w:lineRule="auto"/>
        <w:ind w:left="708"/>
        <w:jc w:val="both"/>
        <w:rPr>
          <w:i/>
          <w:color w:val="FF0000"/>
        </w:rPr>
      </w:pPr>
      <w:r w:rsidRPr="0075031E">
        <w:rPr>
          <w:i/>
          <w:color w:val="FF0000"/>
        </w:rPr>
        <w:t>I. – Les organismes paritaires agréés sont dénommés “opérateurs de compétences”. Ils ont pour mission :</w:t>
      </w:r>
    </w:p>
    <w:p w:rsidR="00EC150F" w:rsidRPr="0075031E" w:rsidRDefault="00EC150F" w:rsidP="00117D43">
      <w:pPr>
        <w:spacing w:after="0" w:line="240" w:lineRule="auto"/>
        <w:ind w:left="708"/>
        <w:jc w:val="both"/>
        <w:rPr>
          <w:i/>
          <w:color w:val="FF0000"/>
        </w:rPr>
      </w:pPr>
      <w:r w:rsidRPr="0075031E">
        <w:rPr>
          <w:i/>
          <w:color w:val="FF0000"/>
        </w:rPr>
        <w:t>1° D’assurer le financement des contrats d’apprentissage et de professionnalisation, selon les niveaux de prise en charge fixés par les branches ;</w:t>
      </w:r>
    </w:p>
    <w:p w:rsidR="00EC150F" w:rsidRPr="0075031E" w:rsidRDefault="00EC150F" w:rsidP="00117D43">
      <w:pPr>
        <w:spacing w:after="0" w:line="240" w:lineRule="auto"/>
        <w:ind w:left="708"/>
        <w:jc w:val="both"/>
        <w:rPr>
          <w:i/>
          <w:color w:val="FF0000"/>
        </w:rPr>
      </w:pPr>
      <w:r w:rsidRPr="0075031E">
        <w:rPr>
          <w:i/>
          <w:color w:val="FF0000"/>
        </w:rPr>
        <w:t>2° D’apporter un appui technique aux branches adhérentes pour établir la gestion prévisionnelle de l’emploi et des compétences et pour déterminer les niveaux de prise en charge des contrats d’apprentissage et des contrats de professionnalisation ;</w:t>
      </w:r>
    </w:p>
    <w:p w:rsidR="00EC150F" w:rsidRPr="0075031E" w:rsidRDefault="00EC150F" w:rsidP="00117D43">
      <w:pPr>
        <w:spacing w:after="0" w:line="240" w:lineRule="auto"/>
        <w:ind w:left="708"/>
        <w:jc w:val="both"/>
        <w:rPr>
          <w:i/>
          <w:color w:val="FF0000"/>
        </w:rPr>
      </w:pPr>
      <w:r w:rsidRPr="0075031E">
        <w:rPr>
          <w:i/>
          <w:color w:val="FF0000"/>
        </w:rPr>
        <w:t>3° D’assurer un appui technique aux branches professionnelles pour leur mission de certification mentionnée à l’article L. 6113-3 ;</w:t>
      </w:r>
    </w:p>
    <w:p w:rsidR="00EC150F" w:rsidRPr="0075031E" w:rsidRDefault="00EC150F" w:rsidP="00117D43">
      <w:pPr>
        <w:spacing w:after="0" w:line="240" w:lineRule="auto"/>
        <w:ind w:left="708"/>
        <w:jc w:val="both"/>
        <w:rPr>
          <w:i/>
          <w:color w:val="FF0000"/>
        </w:rPr>
      </w:pPr>
      <w:r w:rsidRPr="0075031E">
        <w:rPr>
          <w:i/>
          <w:color w:val="FF0000"/>
        </w:rPr>
        <w:t>4° (Supprimé)</w:t>
      </w:r>
    </w:p>
    <w:p w:rsidR="00EC150F" w:rsidRPr="0075031E" w:rsidRDefault="00EC150F" w:rsidP="00117D43">
      <w:pPr>
        <w:spacing w:after="0" w:line="240" w:lineRule="auto"/>
        <w:ind w:left="708"/>
        <w:jc w:val="both"/>
        <w:rPr>
          <w:i/>
          <w:color w:val="FF0000"/>
        </w:rPr>
      </w:pPr>
      <w:r w:rsidRPr="0075031E">
        <w:rPr>
          <w:i/>
          <w:color w:val="FF0000"/>
        </w:rPr>
        <w:t>5° D’assurer un service de proximité au bénéfice des très petites, petites et moyennes entreprises, permettant d’améliorer l’information et l’accès des salariés de ces entreprises à la formation professionnelle et d’accompagner ces entreprises dans l’analyse et la définition de leurs besoins en matière de formation professionnelle, notamment au regard des mutations économiques et techniques de leur secteur d’activité ;</w:t>
      </w:r>
    </w:p>
    <w:p w:rsidR="00EC150F" w:rsidRPr="0075031E" w:rsidRDefault="00EC150F" w:rsidP="00117D43">
      <w:pPr>
        <w:spacing w:after="0" w:line="240" w:lineRule="auto"/>
        <w:ind w:left="708"/>
        <w:jc w:val="both"/>
        <w:rPr>
          <w:i/>
          <w:color w:val="FF0000"/>
        </w:rPr>
      </w:pPr>
      <w:r w:rsidRPr="0075031E">
        <w:rPr>
          <w:i/>
          <w:color w:val="FF0000"/>
        </w:rPr>
        <w:t>6° (nouveau) De promouvoir les modalités de formation prévues aux deuxième et troisième alinéas de l’article L. 6313-2 auprès des entreprises.</w:t>
      </w:r>
    </w:p>
    <w:p w:rsidR="00EC150F" w:rsidRPr="0075031E" w:rsidRDefault="00EC150F" w:rsidP="00117D43">
      <w:pPr>
        <w:spacing w:after="0" w:line="240" w:lineRule="auto"/>
        <w:ind w:left="708"/>
        <w:jc w:val="both"/>
        <w:rPr>
          <w:i/>
          <w:color w:val="FF0000"/>
        </w:rPr>
      </w:pPr>
      <w:r w:rsidRPr="0075031E">
        <w:rPr>
          <w:i/>
          <w:color w:val="FF0000"/>
        </w:rPr>
        <w:t>II. – Les opérateurs de compétences peuvent conclure :</w:t>
      </w:r>
    </w:p>
    <w:p w:rsidR="00EC150F" w:rsidRPr="0075031E" w:rsidRDefault="00EC150F" w:rsidP="00117D43">
      <w:pPr>
        <w:spacing w:after="0" w:line="240" w:lineRule="auto"/>
        <w:ind w:left="708"/>
        <w:jc w:val="both"/>
        <w:rPr>
          <w:i/>
          <w:color w:val="FF0000"/>
        </w:rPr>
      </w:pPr>
      <w:r w:rsidRPr="0075031E">
        <w:rPr>
          <w:i/>
          <w:color w:val="FF0000"/>
        </w:rPr>
        <w:t>1° Avec l’État :</w:t>
      </w:r>
    </w:p>
    <w:p w:rsidR="00023D2F" w:rsidRPr="0075031E" w:rsidRDefault="00023D2F" w:rsidP="00117D43">
      <w:pPr>
        <w:spacing w:after="0" w:line="240" w:lineRule="auto"/>
        <w:ind w:left="708"/>
        <w:jc w:val="both"/>
        <w:rPr>
          <w:i/>
          <w:color w:val="FF0000"/>
        </w:rPr>
      </w:pPr>
      <w:r w:rsidRPr="0075031E">
        <w:rPr>
          <w:i/>
          <w:color w:val="FF0000"/>
        </w:rPr>
        <w:lastRenderedPageBreak/>
        <w:t>a) Des conventions dont l’objet est de définir la part de leurs ressources qu’ils peuvent affecter au cofinancement d’actions en faveur de la formation professionnelle et du développement des compétences des salariés et des demandeurs d’emploi ;</w:t>
      </w:r>
    </w:p>
    <w:p w:rsidR="00023D2F" w:rsidRPr="0075031E" w:rsidRDefault="00023D2F" w:rsidP="00117D43">
      <w:pPr>
        <w:spacing w:after="0" w:line="240" w:lineRule="auto"/>
        <w:ind w:left="708"/>
        <w:jc w:val="both"/>
        <w:rPr>
          <w:i/>
          <w:color w:val="FF0000"/>
        </w:rPr>
      </w:pPr>
      <w:r w:rsidRPr="0075031E">
        <w:rPr>
          <w:i/>
          <w:color w:val="FF0000"/>
        </w:rPr>
        <w:t>b) Une convention-cadre de coopération définissant les conditions de leur participation à l’amélioration et à la promotion des formations technologiques et professionnelles initiales, notamment l’apprentissage, ainsi que la promotion des métiers. Cette convention peut, le cas échéant, être conclue conjointement avec les organisations couvrant une branche ou un secteur d’activité ;</w:t>
      </w:r>
    </w:p>
    <w:p w:rsidR="00023D2F" w:rsidRDefault="00023D2F" w:rsidP="00117D43">
      <w:pPr>
        <w:spacing w:after="0" w:line="240" w:lineRule="auto"/>
        <w:ind w:left="708"/>
        <w:jc w:val="both"/>
      </w:pPr>
      <w:r w:rsidRPr="0075031E">
        <w:rPr>
          <w:i/>
          <w:color w:val="FF0000"/>
        </w:rPr>
        <w:t>2° Avec les régions, des conventions dans les conditions déterminées à l’article L. 6211-3.</w:t>
      </w:r>
    </w:p>
    <w:p w:rsidR="00023D2F" w:rsidRPr="002D45D7" w:rsidRDefault="00023D2F" w:rsidP="00B329E4">
      <w:pPr>
        <w:spacing w:before="240" w:after="0" w:line="240" w:lineRule="auto"/>
        <w:jc w:val="both"/>
        <w:rPr>
          <w:u w:val="single"/>
        </w:rPr>
      </w:pPr>
      <w:r w:rsidRPr="002D45D7">
        <w:rPr>
          <w:u w:val="single"/>
        </w:rPr>
        <w:t>Article L6332-1-1</w:t>
      </w:r>
      <w:r>
        <w:rPr>
          <w:u w:val="single"/>
        </w:rPr>
        <w:t xml:space="preserve"> rédigé</w:t>
      </w:r>
    </w:p>
    <w:p w:rsidR="00023D2F" w:rsidRDefault="00023D2F" w:rsidP="00B329E4">
      <w:pPr>
        <w:spacing w:after="0" w:line="240" w:lineRule="auto"/>
        <w:jc w:val="both"/>
      </w:pPr>
      <w:r w:rsidRPr="002D45D7">
        <w:rPr>
          <w:u w:val="single"/>
        </w:rPr>
        <w:t>Article 19 alinéa 16 à26 (p. 98-99)</w:t>
      </w:r>
    </w:p>
    <w:p w:rsidR="00023D2F" w:rsidRDefault="00023D2F" w:rsidP="00B329E4">
      <w:pPr>
        <w:spacing w:before="240" w:after="0" w:line="240" w:lineRule="auto"/>
        <w:ind w:firstLine="708"/>
        <w:jc w:val="both"/>
      </w:pPr>
      <w:r>
        <w:t>Code du travail</w:t>
      </w:r>
    </w:p>
    <w:p w:rsidR="00023D2F" w:rsidRPr="00F30999" w:rsidRDefault="00023D2F" w:rsidP="00117D43">
      <w:pPr>
        <w:spacing w:after="0" w:line="240" w:lineRule="auto"/>
        <w:ind w:left="708"/>
        <w:jc w:val="both"/>
        <w:rPr>
          <w:b/>
        </w:rPr>
      </w:pPr>
      <w:r w:rsidRPr="00F30999">
        <w:rPr>
          <w:b/>
        </w:rPr>
        <w:t>Les organismes collecteurs paritaires agréés ont pour mission :</w:t>
      </w:r>
    </w:p>
    <w:p w:rsidR="00023D2F" w:rsidRPr="00F30999" w:rsidRDefault="00023D2F" w:rsidP="00117D43">
      <w:pPr>
        <w:spacing w:after="0" w:line="240" w:lineRule="auto"/>
        <w:ind w:left="708"/>
        <w:jc w:val="both"/>
        <w:rPr>
          <w:b/>
        </w:rPr>
      </w:pPr>
      <w:r w:rsidRPr="00F30999">
        <w:rPr>
          <w:b/>
        </w:rPr>
        <w:t>1° De contribuer au développement de la formation professionnelle continue et de l'apprentissage ;</w:t>
      </w:r>
    </w:p>
    <w:p w:rsidR="00023D2F" w:rsidRPr="00F30999" w:rsidRDefault="00023D2F" w:rsidP="00117D43">
      <w:pPr>
        <w:spacing w:after="0" w:line="240" w:lineRule="auto"/>
        <w:ind w:left="708"/>
        <w:jc w:val="both"/>
        <w:rPr>
          <w:b/>
        </w:rPr>
      </w:pPr>
      <w:r w:rsidRPr="00F30999">
        <w:rPr>
          <w:b/>
        </w:rPr>
        <w:t>2° D'informer, de sensibiliser et d'accompagner les entreprises dans l'analyse et la définition de leurs besoins en matière de formation professionnelle ;</w:t>
      </w:r>
    </w:p>
    <w:p w:rsidR="00023D2F" w:rsidRPr="00F30999" w:rsidRDefault="00023D2F" w:rsidP="00117D43">
      <w:pPr>
        <w:spacing w:after="0" w:line="240" w:lineRule="auto"/>
        <w:ind w:left="708"/>
        <w:jc w:val="both"/>
        <w:rPr>
          <w:b/>
        </w:rPr>
      </w:pPr>
      <w:r w:rsidRPr="00F30999">
        <w:rPr>
          <w:b/>
        </w:rPr>
        <w:t>3° De participer à l'identification des compétences et des qualifications mobilisables au sein de l'entreprise et à la définition des besoins collectifs et individuels au regard de la stratégie de l'entreprise, en prenant en compte les objectifs définis par les accords de gestion prévisionnelle des emplois et des compétences.</w:t>
      </w:r>
    </w:p>
    <w:p w:rsidR="00023D2F" w:rsidRPr="00F30999" w:rsidRDefault="00023D2F" w:rsidP="00117D43">
      <w:pPr>
        <w:spacing w:after="0" w:line="240" w:lineRule="auto"/>
        <w:ind w:left="708"/>
        <w:jc w:val="both"/>
        <w:rPr>
          <w:b/>
        </w:rPr>
      </w:pPr>
      <w:r w:rsidRPr="00F30999">
        <w:rPr>
          <w:b/>
        </w:rPr>
        <w:t>4° De s'assurer de la qualité des formations dispensées, notamment en luttant contre les dérives thérapeutiques et sectaires.</w:t>
      </w:r>
    </w:p>
    <w:p w:rsidR="00023D2F" w:rsidRPr="00F30999" w:rsidRDefault="00023D2F" w:rsidP="00117D43">
      <w:pPr>
        <w:spacing w:after="0" w:line="240" w:lineRule="auto"/>
        <w:ind w:left="708"/>
        <w:jc w:val="both"/>
        <w:rPr>
          <w:b/>
        </w:rPr>
      </w:pPr>
      <w:r w:rsidRPr="00F30999">
        <w:rPr>
          <w:b/>
        </w:rPr>
        <w:t>Pour l'accomplissement de leurs missions, les organismes collecteurs paritaires agréés assurent un service de proximité au bénéfice des très petites, petites et moyennes entreprises et des entreprises du milieu agricole et rural, permettant d'améliorer l'information et l'accès des salariés de ces entreprises à la formation professionnelle. Ils peuvent contribuer au financement de l'ingénierie de certification et peuvent prendre en charge les coûts des diagnostics de ces entreprises selon les modalités définies par accord de branche ou accord collectif conclu entre les organisations d'employeurs et de salariés signataires de l'accord constitutif d'un organisme collecteur paritaire agréé interprofessionnel.</w:t>
      </w:r>
    </w:p>
    <w:p w:rsidR="00023D2F" w:rsidRPr="00F30999" w:rsidRDefault="00023D2F" w:rsidP="00117D43">
      <w:pPr>
        <w:spacing w:after="0" w:line="240" w:lineRule="auto"/>
        <w:ind w:left="708"/>
        <w:jc w:val="both"/>
        <w:rPr>
          <w:b/>
        </w:rPr>
      </w:pPr>
      <w:r w:rsidRPr="00F30999">
        <w:rPr>
          <w:b/>
        </w:rPr>
        <w:t>Ils peuvent conclure avec l'Etat des conventions dont l'objet est de définir la part des ressources qu'ils peuvent affecter au cofinancement d'actions en faveur de la formation professionnelle et du développement des compétences des salariés et des demandeurs d'emploi.</w:t>
      </w:r>
    </w:p>
    <w:p w:rsidR="00023D2F" w:rsidRPr="00F30999" w:rsidRDefault="00023D2F" w:rsidP="00117D43">
      <w:pPr>
        <w:spacing w:after="0" w:line="240" w:lineRule="auto"/>
        <w:ind w:left="708"/>
        <w:jc w:val="both"/>
        <w:rPr>
          <w:b/>
        </w:rPr>
      </w:pPr>
      <w:r w:rsidRPr="00F30999">
        <w:rPr>
          <w:b/>
        </w:rPr>
        <w:t>Une convention triennale d'objectifs et de moyens est conclue entre chaque organisme collecteur paritaire agréé et l'Etat. Elle définit les modalités de financement et de mise en œuvre des missions des organismes collecteurs paritaires agréés. Les parties signataires s'assurent de son suivi et réalisent une évaluation à l'échéance de la convention dont les conclusions sont transmises au Conseil national de l'emploi, de la formation et de l'orientation professionnelles. Celui-ci établit et rend public, tous les trois ans, un bilan des politiques et de la gestion des organismes collecteurs paritaires agréés.</w:t>
      </w:r>
    </w:p>
    <w:p w:rsidR="00023D2F" w:rsidRDefault="00023D2F" w:rsidP="00B329E4">
      <w:pPr>
        <w:spacing w:before="240" w:after="0" w:line="240" w:lineRule="auto"/>
        <w:ind w:left="708"/>
        <w:jc w:val="both"/>
      </w:pPr>
      <w:r>
        <w:t>Petite loi</w:t>
      </w:r>
    </w:p>
    <w:p w:rsidR="00023D2F" w:rsidRPr="000B4EB0" w:rsidRDefault="00023D2F" w:rsidP="00117D43">
      <w:pPr>
        <w:spacing w:after="0" w:line="240" w:lineRule="auto"/>
        <w:ind w:left="708"/>
        <w:jc w:val="both"/>
        <w:rPr>
          <w:i/>
          <w:color w:val="FF0000"/>
        </w:rPr>
      </w:pPr>
      <w:r w:rsidRPr="000B4EB0">
        <w:rPr>
          <w:i/>
          <w:color w:val="FF0000"/>
        </w:rPr>
        <w:t>I. – L’opérateur de compétences est agréé par l’autorité administrative pour gérer les contributions mentionnées au I des articles L. 6132-1, L. 6133-1 et L. 6134-1. Il a une compétence nationale.</w:t>
      </w:r>
    </w:p>
    <w:p w:rsidR="00023D2F" w:rsidRPr="000B4EB0" w:rsidRDefault="00023D2F" w:rsidP="00117D43">
      <w:pPr>
        <w:spacing w:after="0" w:line="240" w:lineRule="auto"/>
        <w:ind w:left="708"/>
        <w:jc w:val="both"/>
        <w:rPr>
          <w:i/>
          <w:color w:val="FF0000"/>
        </w:rPr>
      </w:pPr>
      <w:r w:rsidRPr="000B4EB0">
        <w:rPr>
          <w:i/>
          <w:color w:val="FF0000"/>
        </w:rPr>
        <w:t>II. – L’agrément est accordé aux organismes paritaires en fonction :</w:t>
      </w:r>
    </w:p>
    <w:p w:rsidR="00023D2F" w:rsidRPr="000B4EB0" w:rsidRDefault="00023D2F" w:rsidP="00117D43">
      <w:pPr>
        <w:spacing w:after="0" w:line="240" w:lineRule="auto"/>
        <w:ind w:left="708"/>
        <w:jc w:val="both"/>
        <w:rPr>
          <w:i/>
          <w:color w:val="FF0000"/>
        </w:rPr>
      </w:pPr>
      <w:r w:rsidRPr="000B4EB0">
        <w:rPr>
          <w:i/>
          <w:color w:val="FF0000"/>
        </w:rPr>
        <w:t>1° De leur capacité financière et de leurs performances de gestion ;</w:t>
      </w:r>
    </w:p>
    <w:p w:rsidR="00023D2F" w:rsidRPr="000B4EB0" w:rsidRDefault="00023D2F" w:rsidP="00117D43">
      <w:pPr>
        <w:spacing w:after="0" w:line="240" w:lineRule="auto"/>
        <w:ind w:left="708"/>
        <w:jc w:val="both"/>
        <w:rPr>
          <w:i/>
          <w:color w:val="FF0000"/>
        </w:rPr>
      </w:pPr>
      <w:r w:rsidRPr="000B4EB0">
        <w:rPr>
          <w:i/>
          <w:color w:val="FF0000"/>
        </w:rPr>
        <w:lastRenderedPageBreak/>
        <w:t>2° De la cohérence et de la pertinence économique de leur champ d’intervention ;</w:t>
      </w:r>
    </w:p>
    <w:p w:rsidR="00023D2F" w:rsidRPr="000B4EB0" w:rsidRDefault="00023D2F" w:rsidP="00117D43">
      <w:pPr>
        <w:spacing w:after="0" w:line="240" w:lineRule="auto"/>
        <w:ind w:left="708"/>
        <w:jc w:val="both"/>
        <w:rPr>
          <w:i/>
          <w:color w:val="FF0000"/>
        </w:rPr>
      </w:pPr>
      <w:r w:rsidRPr="000B4EB0">
        <w:rPr>
          <w:i/>
          <w:color w:val="FF0000"/>
        </w:rPr>
        <w:t>3° De leur mode de gestion paritaire ;</w:t>
      </w:r>
    </w:p>
    <w:p w:rsidR="00023D2F" w:rsidRPr="000B4EB0" w:rsidRDefault="00023D2F" w:rsidP="00117D43">
      <w:pPr>
        <w:spacing w:after="0" w:line="240" w:lineRule="auto"/>
        <w:ind w:left="708"/>
        <w:jc w:val="both"/>
        <w:rPr>
          <w:i/>
          <w:color w:val="FF0000"/>
        </w:rPr>
      </w:pPr>
      <w:r w:rsidRPr="000B4EB0">
        <w:rPr>
          <w:i/>
          <w:color w:val="FF0000"/>
        </w:rPr>
        <w:t>4° De leur aptitude à assurer leurs missions compte tenu de leurs moyens et de leur capacité à assurer des services de proximité aux entreprises et à leurs salariés sur l’ensemble du territoire national, sans préjudice des dispositions de l’article L. 6523-1 ;</w:t>
      </w:r>
    </w:p>
    <w:p w:rsidR="00023D2F" w:rsidRPr="000B4EB0" w:rsidRDefault="00023D2F" w:rsidP="00117D43">
      <w:pPr>
        <w:spacing w:after="0" w:line="240" w:lineRule="auto"/>
        <w:ind w:left="708"/>
        <w:jc w:val="both"/>
        <w:rPr>
          <w:i/>
          <w:color w:val="FF0000"/>
        </w:rPr>
      </w:pPr>
      <w:r w:rsidRPr="000B4EB0">
        <w:rPr>
          <w:i/>
          <w:color w:val="FF0000"/>
        </w:rPr>
        <w:t>5° De l’application d’engagements relatifs à la transparence de la gouvernance et à la publicité des comptes.</w:t>
      </w:r>
    </w:p>
    <w:p w:rsidR="00023D2F" w:rsidRPr="000B4EB0" w:rsidRDefault="00023D2F" w:rsidP="00117D43">
      <w:pPr>
        <w:spacing w:after="0" w:line="240" w:lineRule="auto"/>
        <w:ind w:left="708"/>
        <w:jc w:val="both"/>
        <w:rPr>
          <w:i/>
          <w:color w:val="FF0000"/>
        </w:rPr>
      </w:pPr>
      <w:r w:rsidRPr="000B4EB0">
        <w:rPr>
          <w:i/>
          <w:color w:val="FF0000"/>
        </w:rPr>
        <w:t>L’agrément des opérateurs de compétences pour gérer les contributions mentionnées au chapitre Ier du présent titre n’est accordé que lorsque le montant de ces contributions est supérieur à un montant fixé par décret en Conseil d’État.</w:t>
      </w:r>
    </w:p>
    <w:p w:rsidR="00023D2F" w:rsidRPr="000B4EB0" w:rsidRDefault="00023D2F" w:rsidP="00117D43">
      <w:pPr>
        <w:spacing w:after="0" w:line="240" w:lineRule="auto"/>
        <w:ind w:left="708"/>
        <w:jc w:val="both"/>
        <w:rPr>
          <w:i/>
          <w:color w:val="FF0000"/>
        </w:rPr>
      </w:pPr>
      <w:r w:rsidRPr="000B4EB0">
        <w:rPr>
          <w:i/>
          <w:color w:val="FF0000"/>
        </w:rPr>
        <w:t>III. – L’agrément est subordonné à l’existence d’un accord conclu à cette fin entre les organisations syndicales de salariés et les organisations professionnelles d’employeurs représentatives d’une ou plusieurs branches qui composent le champ d’application de l’accord.</w:t>
      </w:r>
    </w:p>
    <w:p w:rsidR="00023D2F" w:rsidRPr="000B4EB0" w:rsidRDefault="00023D2F" w:rsidP="00117D43">
      <w:pPr>
        <w:spacing w:after="0" w:line="240" w:lineRule="auto"/>
        <w:ind w:left="708"/>
        <w:jc w:val="both"/>
        <w:rPr>
          <w:i/>
          <w:color w:val="FF0000"/>
        </w:rPr>
      </w:pPr>
      <w:r w:rsidRPr="000B4EB0">
        <w:rPr>
          <w:i/>
          <w:color w:val="FF0000"/>
        </w:rPr>
        <w:t>Une branche professionnelle ne peut adhérer qu’à un seul opérateur de compétences dans le champ d’application d’une convention collective au sens de l’article L. 2222-1.</w:t>
      </w:r>
    </w:p>
    <w:p w:rsidR="00023D2F" w:rsidRPr="000B4EB0" w:rsidRDefault="00023D2F" w:rsidP="00117D43">
      <w:pPr>
        <w:spacing w:after="0" w:line="240" w:lineRule="auto"/>
        <w:ind w:left="708"/>
        <w:jc w:val="both"/>
        <w:rPr>
          <w:i/>
          <w:color w:val="FF0000"/>
        </w:rPr>
      </w:pPr>
      <w:r w:rsidRPr="000B4EB0">
        <w:rPr>
          <w:i/>
          <w:color w:val="FF0000"/>
        </w:rPr>
        <w:t>S’agissant d’un opérateur de compétences interprofessionnel, cet accord est valide et peut être agréé même s’il n’est signé, en ce qui concerne la représentation des employeurs, que par une organisation professionnelle.</w:t>
      </w:r>
    </w:p>
    <w:p w:rsidR="00023D2F" w:rsidRPr="00F30999" w:rsidRDefault="00023D2F" w:rsidP="0053177A">
      <w:pPr>
        <w:spacing w:before="240" w:after="0" w:line="240" w:lineRule="auto"/>
        <w:jc w:val="both"/>
        <w:rPr>
          <w:u w:val="single"/>
        </w:rPr>
      </w:pPr>
      <w:r w:rsidRPr="00F30999">
        <w:rPr>
          <w:u w:val="single"/>
        </w:rPr>
        <w:t>Article L6332-1-2 modifié</w:t>
      </w:r>
    </w:p>
    <w:p w:rsidR="00023D2F" w:rsidRDefault="00023D2F" w:rsidP="0053177A">
      <w:pPr>
        <w:spacing w:after="0" w:line="240" w:lineRule="auto"/>
        <w:jc w:val="both"/>
      </w:pPr>
      <w:r w:rsidRPr="00F30999">
        <w:rPr>
          <w:u w:val="single"/>
        </w:rPr>
        <w:t>Article 19 alinéa 28-29 (p. 99)</w:t>
      </w:r>
    </w:p>
    <w:p w:rsidR="00023D2F" w:rsidRDefault="00023D2F" w:rsidP="0053177A">
      <w:pPr>
        <w:spacing w:before="240" w:after="0" w:line="240" w:lineRule="auto"/>
        <w:ind w:left="708"/>
        <w:jc w:val="both"/>
      </w:pPr>
      <w:r>
        <w:t>Code du travail</w:t>
      </w:r>
    </w:p>
    <w:p w:rsidR="00023D2F" w:rsidRDefault="00023D2F" w:rsidP="00117D43">
      <w:pPr>
        <w:spacing w:after="0" w:line="240" w:lineRule="auto"/>
        <w:ind w:left="708"/>
        <w:jc w:val="both"/>
      </w:pPr>
      <w:r>
        <w:t xml:space="preserve">Les </w:t>
      </w:r>
      <w:r w:rsidRPr="00F30999">
        <w:rPr>
          <w:b/>
        </w:rPr>
        <w:t>organismes paritaires agréés pour collecter</w:t>
      </w:r>
      <w:r>
        <w:t xml:space="preserve"> la contribution mentionnée au chapitre Ier du présent titre peuvent collecter des contributions supplémentaires ayant pour objet le développement de la formation professionnelle continue.</w:t>
      </w:r>
    </w:p>
    <w:p w:rsidR="00023D2F" w:rsidRDefault="00023D2F" w:rsidP="00117D43">
      <w:pPr>
        <w:spacing w:after="0" w:line="240" w:lineRule="auto"/>
        <w:ind w:left="708"/>
        <w:jc w:val="both"/>
      </w:pPr>
      <w:r>
        <w:t>Ces contributions sont versées soit en application d'un accord professionnel national conclu entre les organisations représentatives d'employeurs et de salariés et mutualisées dès réception par l'organisme, soit sur une base volontaire par l'entreprise.</w:t>
      </w:r>
    </w:p>
    <w:p w:rsidR="00023D2F" w:rsidRDefault="00023D2F" w:rsidP="00117D43">
      <w:pPr>
        <w:spacing w:after="0" w:line="240" w:lineRule="auto"/>
        <w:ind w:left="708"/>
        <w:jc w:val="both"/>
      </w:pPr>
      <w:r>
        <w:t>Elles font l'objet d'un suivi comptable distinct.</w:t>
      </w:r>
    </w:p>
    <w:p w:rsidR="00023D2F" w:rsidRDefault="00023D2F" w:rsidP="0053177A">
      <w:pPr>
        <w:spacing w:before="240" w:after="0" w:line="240" w:lineRule="auto"/>
        <w:ind w:left="708"/>
        <w:jc w:val="both"/>
      </w:pPr>
      <w:r>
        <w:t>Petite loi</w:t>
      </w:r>
    </w:p>
    <w:p w:rsidR="00023D2F" w:rsidRDefault="00023D2F" w:rsidP="00117D43">
      <w:pPr>
        <w:spacing w:after="0" w:line="240" w:lineRule="auto"/>
        <w:ind w:left="708"/>
        <w:jc w:val="both"/>
      </w:pPr>
      <w:r>
        <w:t xml:space="preserve">Les </w:t>
      </w:r>
      <w:r w:rsidRPr="00F30999">
        <w:rPr>
          <w:i/>
          <w:color w:val="FF0000"/>
        </w:rPr>
        <w:t>opérateurs de compétences agréés pour gérer</w:t>
      </w:r>
      <w:r>
        <w:t xml:space="preserve"> la contribution mentionnée au chapitre Ier du présent titre peuvent collecter des contributions supplémentaires ayant pour objet le développement de la formation professionnelle continue.</w:t>
      </w:r>
    </w:p>
    <w:p w:rsidR="00023D2F" w:rsidRDefault="00023D2F" w:rsidP="00117D43">
      <w:pPr>
        <w:spacing w:after="0" w:line="240" w:lineRule="auto"/>
        <w:ind w:left="708"/>
        <w:jc w:val="both"/>
      </w:pPr>
      <w:r>
        <w:t xml:space="preserve">Ces contributions sont versées soit en application d'un accord professionnel national conclu entre les organisations représentatives d'employeurs et de salariés et mutualisées dès réception par l'organisme </w:t>
      </w:r>
      <w:r w:rsidRPr="00F30999">
        <w:rPr>
          <w:i/>
          <w:color w:val="FF0000"/>
        </w:rPr>
        <w:t>au sein des branches concernées</w:t>
      </w:r>
      <w:r>
        <w:t>, soit sur une base volontaire par l'entreprise.</w:t>
      </w:r>
    </w:p>
    <w:p w:rsidR="00023D2F" w:rsidRDefault="00023D2F" w:rsidP="00117D43">
      <w:pPr>
        <w:spacing w:after="0" w:line="240" w:lineRule="auto"/>
        <w:ind w:left="708"/>
        <w:jc w:val="both"/>
      </w:pPr>
      <w:r>
        <w:t>Elles font l'objet d'un suivi comptable distinct.</w:t>
      </w:r>
    </w:p>
    <w:p w:rsidR="00023D2F" w:rsidRPr="00F30999" w:rsidRDefault="00023D2F" w:rsidP="0053177A">
      <w:pPr>
        <w:spacing w:before="240" w:after="0" w:line="240" w:lineRule="auto"/>
        <w:jc w:val="both"/>
        <w:rPr>
          <w:u w:val="single"/>
        </w:rPr>
      </w:pPr>
      <w:r w:rsidRPr="00F30999">
        <w:rPr>
          <w:u w:val="single"/>
        </w:rPr>
        <w:t>Article L6332-1-3 rédigé</w:t>
      </w:r>
    </w:p>
    <w:p w:rsidR="00023D2F" w:rsidRDefault="00023D2F" w:rsidP="0053177A">
      <w:pPr>
        <w:spacing w:after="0" w:line="240" w:lineRule="auto"/>
        <w:jc w:val="both"/>
      </w:pPr>
      <w:r w:rsidRPr="00F30999">
        <w:rPr>
          <w:u w:val="single"/>
        </w:rPr>
        <w:t>Article 19 alinéa 31 à 37 (p. 99-100)</w:t>
      </w:r>
    </w:p>
    <w:p w:rsidR="00217398" w:rsidRDefault="00217398" w:rsidP="0053177A">
      <w:pPr>
        <w:spacing w:before="240" w:after="0" w:line="240" w:lineRule="auto"/>
        <w:ind w:left="708"/>
        <w:jc w:val="both"/>
      </w:pPr>
      <w:r>
        <w:t>Code du travail</w:t>
      </w:r>
    </w:p>
    <w:p w:rsidR="00217398" w:rsidRPr="00F30999" w:rsidRDefault="00217398" w:rsidP="00117D43">
      <w:pPr>
        <w:spacing w:after="0" w:line="240" w:lineRule="auto"/>
        <w:ind w:left="708"/>
        <w:jc w:val="both"/>
        <w:rPr>
          <w:b/>
        </w:rPr>
      </w:pPr>
      <w:r w:rsidRPr="00F30999">
        <w:rPr>
          <w:b/>
        </w:rPr>
        <w:t>Le fonds paritaire de sécurisation des parcours professionnels prévu à l'article L. 6332-18 établit et publie une charte des bonnes pratiques pour les organismes paritaires agréés et les entreprises.</w:t>
      </w:r>
    </w:p>
    <w:p w:rsidR="00217398" w:rsidRDefault="00217398" w:rsidP="0053177A">
      <w:pPr>
        <w:spacing w:before="240" w:after="0" w:line="240" w:lineRule="auto"/>
        <w:ind w:left="708"/>
        <w:jc w:val="both"/>
      </w:pPr>
      <w:r>
        <w:t>Petite loi</w:t>
      </w:r>
    </w:p>
    <w:p w:rsidR="00217398" w:rsidRPr="00F30999" w:rsidRDefault="00217398" w:rsidP="00117D43">
      <w:pPr>
        <w:spacing w:after="0" w:line="240" w:lineRule="auto"/>
        <w:ind w:left="708"/>
        <w:jc w:val="both"/>
        <w:rPr>
          <w:i/>
          <w:color w:val="FF0000"/>
        </w:rPr>
      </w:pPr>
      <w:r w:rsidRPr="00F30999">
        <w:rPr>
          <w:i/>
          <w:color w:val="FF0000"/>
        </w:rPr>
        <w:t>I. – L’opérateur de compétences prend en charge :</w:t>
      </w:r>
    </w:p>
    <w:p w:rsidR="00217398" w:rsidRPr="00F30999" w:rsidRDefault="00217398" w:rsidP="00117D43">
      <w:pPr>
        <w:spacing w:after="0" w:line="240" w:lineRule="auto"/>
        <w:ind w:left="708"/>
        <w:jc w:val="both"/>
        <w:rPr>
          <w:i/>
          <w:color w:val="FF0000"/>
        </w:rPr>
      </w:pPr>
      <w:r w:rsidRPr="00F30999">
        <w:rPr>
          <w:i/>
          <w:color w:val="FF0000"/>
        </w:rPr>
        <w:lastRenderedPageBreak/>
        <w:t>1° Les actions concourant au développement des compétences au bénéfice des entreprises de moins de cinquante salariés mentionnées à l’article L. 6321-16 ;</w:t>
      </w:r>
    </w:p>
    <w:p w:rsidR="00217398" w:rsidRPr="00F30999" w:rsidRDefault="00217398" w:rsidP="00117D43">
      <w:pPr>
        <w:spacing w:after="0" w:line="240" w:lineRule="auto"/>
        <w:ind w:left="708"/>
        <w:jc w:val="both"/>
        <w:rPr>
          <w:i/>
          <w:color w:val="FF0000"/>
        </w:rPr>
      </w:pPr>
      <w:r w:rsidRPr="00F30999">
        <w:rPr>
          <w:i/>
          <w:color w:val="FF0000"/>
        </w:rPr>
        <w:t>2° (Supprimé)</w:t>
      </w:r>
    </w:p>
    <w:p w:rsidR="00217398" w:rsidRPr="00F30999" w:rsidRDefault="00217398" w:rsidP="00117D43">
      <w:pPr>
        <w:spacing w:after="0" w:line="240" w:lineRule="auto"/>
        <w:ind w:left="708"/>
        <w:jc w:val="both"/>
        <w:rPr>
          <w:i/>
          <w:color w:val="FF0000"/>
        </w:rPr>
      </w:pPr>
      <w:r w:rsidRPr="00F30999">
        <w:rPr>
          <w:i/>
          <w:color w:val="FF0000"/>
        </w:rPr>
        <w:t>3° Les contrats d’apprentissage et de professionnalisation, les dépenses afférentes à la formation du tuteur et du maître d’apprentissage et l’exercice de leurs fonctions ainsi que les actions de reconversion ou de promotion par l’alternance ;</w:t>
      </w:r>
    </w:p>
    <w:p w:rsidR="00217398" w:rsidRPr="00F30999" w:rsidRDefault="00217398" w:rsidP="00117D43">
      <w:pPr>
        <w:spacing w:after="0" w:line="240" w:lineRule="auto"/>
        <w:ind w:left="708"/>
        <w:jc w:val="both"/>
        <w:rPr>
          <w:i/>
          <w:color w:val="FF0000"/>
        </w:rPr>
      </w:pPr>
      <w:r w:rsidRPr="00F30999">
        <w:rPr>
          <w:i/>
          <w:color w:val="FF0000"/>
        </w:rPr>
        <w:t>4° Si un accord de branche le prévoit, pendant une durée maximale de deux ans, les coûts de formation engagés pour faire face à de graves difficultés économiques conjoncturelles.</w:t>
      </w:r>
    </w:p>
    <w:p w:rsidR="00217398" w:rsidRPr="00F30999" w:rsidRDefault="00217398" w:rsidP="00117D43">
      <w:pPr>
        <w:spacing w:after="0" w:line="240" w:lineRule="auto"/>
        <w:ind w:left="708"/>
        <w:jc w:val="both"/>
        <w:rPr>
          <w:i/>
          <w:color w:val="FF0000"/>
        </w:rPr>
      </w:pPr>
      <w:r w:rsidRPr="00F30999">
        <w:rPr>
          <w:i/>
          <w:color w:val="FF0000"/>
        </w:rPr>
        <w:t>II. – L’opérateur de compétence n’assure aucun financement, direct ou indirect, des organisations syndicales de salariés et des organisations professionnelles d’employeurs.</w:t>
      </w:r>
    </w:p>
    <w:p w:rsidR="00217398" w:rsidRPr="00F30999" w:rsidRDefault="00217398" w:rsidP="00117D43">
      <w:pPr>
        <w:spacing w:after="0" w:line="240" w:lineRule="auto"/>
        <w:ind w:left="708"/>
        <w:jc w:val="both"/>
        <w:rPr>
          <w:i/>
          <w:color w:val="FF0000"/>
        </w:rPr>
      </w:pPr>
      <w:r w:rsidRPr="00F30999">
        <w:rPr>
          <w:i/>
          <w:color w:val="FF0000"/>
        </w:rPr>
        <w:t>Il peut toutefois rembourser, sur présentation de justificatifs, les frais de déplacement, de séjour et de restauration engagés par les personnes qui siègent au sein de leurs organes de direction.</w:t>
      </w:r>
    </w:p>
    <w:p w:rsidR="00217398" w:rsidRPr="005E4CB3" w:rsidRDefault="00217398" w:rsidP="0053177A">
      <w:pPr>
        <w:spacing w:before="240" w:after="0" w:line="240" w:lineRule="auto"/>
        <w:jc w:val="both"/>
        <w:rPr>
          <w:u w:val="single"/>
        </w:rPr>
      </w:pPr>
      <w:r w:rsidRPr="005E4CB3">
        <w:rPr>
          <w:u w:val="single"/>
        </w:rPr>
        <w:t>Article L6332-2 rédigé</w:t>
      </w:r>
    </w:p>
    <w:p w:rsidR="00217398" w:rsidRDefault="00217398" w:rsidP="0053177A">
      <w:pPr>
        <w:spacing w:after="0" w:line="240" w:lineRule="auto"/>
        <w:jc w:val="both"/>
      </w:pPr>
      <w:r w:rsidRPr="005E4CB3">
        <w:rPr>
          <w:u w:val="single"/>
        </w:rPr>
        <w:t>Article 19 alinéa 39-40 (p. 100)</w:t>
      </w:r>
    </w:p>
    <w:p w:rsidR="00217398" w:rsidRDefault="00217398" w:rsidP="0053177A">
      <w:pPr>
        <w:spacing w:before="240" w:after="0" w:line="240" w:lineRule="auto"/>
        <w:ind w:left="708"/>
        <w:jc w:val="both"/>
      </w:pPr>
      <w:r>
        <w:t>Code du travail</w:t>
      </w:r>
    </w:p>
    <w:p w:rsidR="00217398" w:rsidRPr="005E4CB3" w:rsidRDefault="00217398" w:rsidP="00117D43">
      <w:pPr>
        <w:spacing w:after="0" w:line="240" w:lineRule="auto"/>
        <w:ind w:left="708"/>
        <w:jc w:val="both"/>
        <w:rPr>
          <w:b/>
        </w:rPr>
      </w:pPr>
      <w:r w:rsidRPr="005E4CB3">
        <w:rPr>
          <w:b/>
        </w:rPr>
        <w:t>L'organisme collecteur paritaire agréé peut conclure avec toute personne morale, et notamment les chambres consulaires, des conventions dont l'objet est de leur permettre de percevoir les contributions des employeurs au titre du chapitre Ier.</w:t>
      </w:r>
    </w:p>
    <w:p w:rsidR="00217398" w:rsidRDefault="00217398" w:rsidP="00117D43">
      <w:pPr>
        <w:spacing w:after="0" w:line="240" w:lineRule="auto"/>
        <w:ind w:left="708"/>
        <w:jc w:val="both"/>
      </w:pPr>
      <w:r w:rsidRPr="005E4CB3">
        <w:rPr>
          <w:b/>
        </w:rPr>
        <w:t>Les chambres consulaires peuvent percevoir auprès de toutes les entreprises les fonds destinés à des actions de formation professionnelle, en application de conventions de formation annuelles ou pluriannuelles conclues dans le cadre des dispositions de l'article L. 6353-2.</w:t>
      </w:r>
    </w:p>
    <w:p w:rsidR="00217398" w:rsidRDefault="00217398" w:rsidP="0053177A">
      <w:pPr>
        <w:spacing w:before="240" w:after="0" w:line="240" w:lineRule="auto"/>
        <w:ind w:left="708"/>
        <w:jc w:val="both"/>
      </w:pPr>
      <w:r>
        <w:t>Petite loi</w:t>
      </w:r>
    </w:p>
    <w:p w:rsidR="00217398" w:rsidRPr="005E4CB3" w:rsidRDefault="00217398" w:rsidP="00117D43">
      <w:pPr>
        <w:spacing w:after="0" w:line="240" w:lineRule="auto"/>
        <w:ind w:left="708"/>
        <w:jc w:val="both"/>
        <w:rPr>
          <w:i/>
        </w:rPr>
      </w:pPr>
      <w:r w:rsidRPr="005E4CB3">
        <w:rPr>
          <w:i/>
          <w:color w:val="FF0000"/>
        </w:rPr>
        <w:t>Une convention d’objectifs et de moyens est conclue entre chaque opérateur de compétences et l’État. Elle prévoit les modalités de financement, le cadre d’action ainsi que les objectifs et les résultats attendus des opérateurs dans la conduite de leurs missions définies à l’article L. 6332-1. Cette convention est rendue publique à sa signature et à son renouvellement.</w:t>
      </w:r>
    </w:p>
    <w:p w:rsidR="00217398" w:rsidRPr="005E4CB3" w:rsidRDefault="00217398" w:rsidP="00117D43">
      <w:pPr>
        <w:spacing w:after="0" w:line="240" w:lineRule="auto"/>
        <w:ind w:left="708"/>
        <w:jc w:val="both"/>
        <w:rPr>
          <w:i/>
          <w:color w:val="FF0000"/>
        </w:rPr>
      </w:pPr>
      <w:r w:rsidRPr="005E4CB3">
        <w:rPr>
          <w:i/>
          <w:color w:val="FF0000"/>
        </w:rPr>
        <w:t>Un décret détermine le contenu et la périodicité de ces conventions.</w:t>
      </w:r>
    </w:p>
    <w:p w:rsidR="00217398" w:rsidRPr="007E249F" w:rsidRDefault="00217398" w:rsidP="0053177A">
      <w:pPr>
        <w:spacing w:before="240" w:after="0" w:line="240" w:lineRule="auto"/>
        <w:jc w:val="both"/>
        <w:rPr>
          <w:u w:val="single"/>
        </w:rPr>
      </w:pPr>
      <w:r w:rsidRPr="007E249F">
        <w:rPr>
          <w:u w:val="single"/>
        </w:rPr>
        <w:t>Article L6332-2-1 modifié</w:t>
      </w:r>
    </w:p>
    <w:p w:rsidR="00217398" w:rsidRDefault="00217398" w:rsidP="0053177A">
      <w:pPr>
        <w:spacing w:after="0" w:line="240" w:lineRule="auto"/>
        <w:jc w:val="both"/>
      </w:pPr>
      <w:r w:rsidRPr="007E249F">
        <w:rPr>
          <w:u w:val="single"/>
        </w:rPr>
        <w:t>Article 19 alinéa 42 à 44 (p. 100)</w:t>
      </w:r>
    </w:p>
    <w:p w:rsidR="00217398" w:rsidRDefault="00217398" w:rsidP="0053177A">
      <w:pPr>
        <w:spacing w:before="240" w:after="0" w:line="240" w:lineRule="auto"/>
        <w:ind w:left="708"/>
        <w:jc w:val="both"/>
      </w:pPr>
      <w:r>
        <w:t>Code du travail</w:t>
      </w:r>
    </w:p>
    <w:p w:rsidR="00217398" w:rsidRDefault="00217398" w:rsidP="00117D43">
      <w:pPr>
        <w:spacing w:after="0" w:line="240" w:lineRule="auto"/>
        <w:ind w:left="708"/>
        <w:jc w:val="both"/>
      </w:pPr>
      <w:r>
        <w:t xml:space="preserve">Lorsqu'une personne exerce une fonction d'administrateur ou de salarié dans un </w:t>
      </w:r>
      <w:r w:rsidRPr="007E249F">
        <w:rPr>
          <w:b/>
        </w:rPr>
        <w:t>établissement</w:t>
      </w:r>
      <w:r>
        <w:t xml:space="preserve"> de formation, elle ne peut exercer une fonction d'administrateur ou de salarié dans un </w:t>
      </w:r>
      <w:r w:rsidRPr="007E249F">
        <w:rPr>
          <w:b/>
        </w:rPr>
        <w:t>organisme collecteur paritaire agréé</w:t>
      </w:r>
      <w:r>
        <w:t xml:space="preserve"> ou un organisme délégué par ce dernier.</w:t>
      </w:r>
    </w:p>
    <w:p w:rsidR="00217398" w:rsidRDefault="00217398" w:rsidP="00117D43">
      <w:pPr>
        <w:spacing w:after="0" w:line="240" w:lineRule="auto"/>
        <w:ind w:left="708"/>
        <w:jc w:val="both"/>
      </w:pPr>
      <w:r>
        <w:t xml:space="preserve">Lorsqu'une personne exerce une fonction de salarié dans un établissement de crédit, elle ne peut exercer une fonction de salarié dans un </w:t>
      </w:r>
      <w:r w:rsidRPr="007E249F">
        <w:rPr>
          <w:b/>
        </w:rPr>
        <w:t>organisme collecteur paritaire agréé</w:t>
      </w:r>
      <w:r>
        <w:t xml:space="preserve"> ou un organisme délégué par ce dernier.</w:t>
      </w:r>
    </w:p>
    <w:p w:rsidR="00217398" w:rsidRDefault="00217398" w:rsidP="00117D43">
      <w:pPr>
        <w:spacing w:after="0" w:line="240" w:lineRule="auto"/>
        <w:ind w:left="708"/>
        <w:jc w:val="both"/>
      </w:pPr>
      <w:r>
        <w:t xml:space="preserve">Le cumul des fonctions d'administrateur dans un </w:t>
      </w:r>
      <w:r w:rsidRPr="007E249F">
        <w:rPr>
          <w:b/>
        </w:rPr>
        <w:t>organisme collecteur paritaire agréé</w:t>
      </w:r>
      <w:r>
        <w:t xml:space="preserve"> et d'administrateur ou de salarié dans un établissement de crédit est porté à la connaissance des instances paritaires de </w:t>
      </w:r>
      <w:r w:rsidRPr="007E249F">
        <w:rPr>
          <w:b/>
        </w:rPr>
        <w:t>l'organisme collecteur</w:t>
      </w:r>
      <w:r>
        <w:t xml:space="preserve"> ainsi qu'à celle du commissaire aux comptes qui établit, s'il y a lieu, un rapport spécial.</w:t>
      </w:r>
    </w:p>
    <w:p w:rsidR="00217398" w:rsidRDefault="00217398" w:rsidP="0053177A">
      <w:pPr>
        <w:spacing w:before="240" w:after="0" w:line="240" w:lineRule="auto"/>
        <w:ind w:left="708"/>
        <w:jc w:val="both"/>
      </w:pPr>
      <w:r>
        <w:t>Petite loi</w:t>
      </w:r>
    </w:p>
    <w:p w:rsidR="00217398" w:rsidRDefault="00217398" w:rsidP="00117D43">
      <w:pPr>
        <w:spacing w:after="0" w:line="240" w:lineRule="auto"/>
        <w:ind w:left="708"/>
        <w:jc w:val="both"/>
      </w:pPr>
      <w:r>
        <w:t xml:space="preserve">Lorsqu'une personne exerce une fonction d'administrateur ou de salarié dans un </w:t>
      </w:r>
      <w:r w:rsidRPr="007E249F">
        <w:rPr>
          <w:i/>
          <w:color w:val="FF0000"/>
        </w:rPr>
        <w:t>organisme</w:t>
      </w:r>
      <w:r>
        <w:t xml:space="preserve"> de formation, elle ne peut exercer une fonction d'administrateur ou de salarié dans un </w:t>
      </w:r>
      <w:r w:rsidRPr="007E249F">
        <w:rPr>
          <w:i/>
          <w:color w:val="FF0000"/>
        </w:rPr>
        <w:t>opérateur de compétences</w:t>
      </w:r>
      <w:r>
        <w:t xml:space="preserve"> ou un organisme délégué par ce dernier.</w:t>
      </w:r>
    </w:p>
    <w:p w:rsidR="00217398" w:rsidRDefault="00217398" w:rsidP="00117D43">
      <w:pPr>
        <w:spacing w:after="0" w:line="240" w:lineRule="auto"/>
        <w:ind w:left="708"/>
        <w:jc w:val="both"/>
      </w:pPr>
      <w:r>
        <w:lastRenderedPageBreak/>
        <w:t xml:space="preserve">Lorsqu'une personne exerce une fonction de salarié dans un établissement de crédit, elle ne peut exercer une fonction de salarié dans un </w:t>
      </w:r>
      <w:r w:rsidRPr="007E249F">
        <w:rPr>
          <w:i/>
          <w:color w:val="FF0000"/>
        </w:rPr>
        <w:t>opérateur de compétences</w:t>
      </w:r>
      <w:r>
        <w:t xml:space="preserve"> ou un organisme délégué par ce dernier.</w:t>
      </w:r>
    </w:p>
    <w:p w:rsidR="00217398" w:rsidRDefault="00217398" w:rsidP="00117D43">
      <w:pPr>
        <w:spacing w:after="0" w:line="240" w:lineRule="auto"/>
        <w:ind w:left="708"/>
        <w:jc w:val="both"/>
      </w:pPr>
      <w:r>
        <w:t xml:space="preserve">Le cumul des fonctions d'administrateur dans un </w:t>
      </w:r>
      <w:r w:rsidRPr="007E249F">
        <w:rPr>
          <w:i/>
          <w:color w:val="FF0000"/>
        </w:rPr>
        <w:t>opérateur de compétences</w:t>
      </w:r>
      <w:r>
        <w:t xml:space="preserve"> et d'administrateur ou de salarié dans un établissement de crédit est porté à la connaissance des instances paritaires de </w:t>
      </w:r>
      <w:r w:rsidRPr="007E249F">
        <w:rPr>
          <w:i/>
          <w:color w:val="FF0000"/>
        </w:rPr>
        <w:t>l’opérateur de compétences</w:t>
      </w:r>
      <w:r>
        <w:t xml:space="preserve"> ainsi qu'à celle du commissaire aux comptes qui établit, s'il y a lieu, un rapport spécial.</w:t>
      </w:r>
    </w:p>
    <w:p w:rsidR="00217398" w:rsidRPr="001F56FA" w:rsidRDefault="00217398" w:rsidP="001F56FA">
      <w:pPr>
        <w:pStyle w:val="Titre5"/>
        <w:spacing w:after="240"/>
        <w:rPr>
          <w:color w:val="943634" w:themeColor="accent2" w:themeShade="BF"/>
        </w:rPr>
      </w:pPr>
      <w:r w:rsidRPr="001F56FA">
        <w:rPr>
          <w:color w:val="943634" w:themeColor="accent2" w:themeShade="BF"/>
        </w:rPr>
        <w:t>Sous-section 2 : gestion des fonds</w:t>
      </w:r>
    </w:p>
    <w:p w:rsidR="00217398" w:rsidRDefault="00217398" w:rsidP="001F56FA">
      <w:pPr>
        <w:spacing w:after="0" w:line="240" w:lineRule="auto"/>
        <w:jc w:val="both"/>
      </w:pPr>
      <w:r>
        <w:t>Article L6332-3 rédigé</w:t>
      </w:r>
    </w:p>
    <w:p w:rsidR="00217398" w:rsidRDefault="00217398" w:rsidP="001F56FA">
      <w:pPr>
        <w:spacing w:after="0" w:line="240" w:lineRule="auto"/>
        <w:jc w:val="both"/>
      </w:pPr>
      <w:r>
        <w:t>Article 19 alinéa 46 à 49 (p. 101)</w:t>
      </w:r>
    </w:p>
    <w:p w:rsidR="00217398" w:rsidRDefault="00217398" w:rsidP="001F56FA">
      <w:pPr>
        <w:spacing w:before="240" w:after="0" w:line="240" w:lineRule="auto"/>
        <w:ind w:left="708"/>
        <w:jc w:val="both"/>
      </w:pPr>
      <w:r>
        <w:t>Code du travail</w:t>
      </w:r>
    </w:p>
    <w:p w:rsidR="00217398" w:rsidRPr="007E249F" w:rsidRDefault="00217398" w:rsidP="00117D43">
      <w:pPr>
        <w:spacing w:after="0" w:line="240" w:lineRule="auto"/>
        <w:ind w:left="708"/>
        <w:jc w:val="both"/>
        <w:rPr>
          <w:b/>
        </w:rPr>
      </w:pPr>
      <w:r w:rsidRPr="007E249F">
        <w:rPr>
          <w:b/>
        </w:rPr>
        <w:t>L'organisme collecteur paritaire agréé gère la contribution mentionnée aux articles L. 6331-2 et L. 6331-9 paritairement au sein de sections consacrées au financement, respectivement :</w:t>
      </w:r>
    </w:p>
    <w:p w:rsidR="00217398" w:rsidRPr="007E249F" w:rsidRDefault="00217398" w:rsidP="00117D43">
      <w:pPr>
        <w:spacing w:after="0" w:line="240" w:lineRule="auto"/>
        <w:ind w:left="708"/>
        <w:jc w:val="both"/>
        <w:rPr>
          <w:b/>
        </w:rPr>
      </w:pPr>
      <w:r w:rsidRPr="007E249F">
        <w:rPr>
          <w:b/>
        </w:rPr>
        <w:t>1° Du fonds paritaire de sécurisation des parcours professionnels ;</w:t>
      </w:r>
    </w:p>
    <w:p w:rsidR="00217398" w:rsidRPr="007E249F" w:rsidRDefault="00217398" w:rsidP="00117D43">
      <w:pPr>
        <w:spacing w:after="0" w:line="240" w:lineRule="auto"/>
        <w:ind w:left="708"/>
        <w:jc w:val="both"/>
        <w:rPr>
          <w:b/>
        </w:rPr>
      </w:pPr>
      <w:r w:rsidRPr="007E249F">
        <w:rPr>
          <w:b/>
        </w:rPr>
        <w:t>2° Du congé individuel de formation ;</w:t>
      </w:r>
    </w:p>
    <w:p w:rsidR="00217398" w:rsidRPr="007E249F" w:rsidRDefault="00217398" w:rsidP="00117D43">
      <w:pPr>
        <w:spacing w:after="0" w:line="240" w:lineRule="auto"/>
        <w:ind w:left="708"/>
        <w:jc w:val="both"/>
        <w:rPr>
          <w:b/>
        </w:rPr>
      </w:pPr>
      <w:r w:rsidRPr="007E249F">
        <w:rPr>
          <w:b/>
        </w:rPr>
        <w:t>3° Du compte personnel de formation ;</w:t>
      </w:r>
    </w:p>
    <w:p w:rsidR="00217398" w:rsidRPr="007E249F" w:rsidRDefault="00217398" w:rsidP="00117D43">
      <w:pPr>
        <w:spacing w:after="0" w:line="240" w:lineRule="auto"/>
        <w:ind w:left="708"/>
        <w:jc w:val="both"/>
        <w:rPr>
          <w:b/>
        </w:rPr>
      </w:pPr>
      <w:r w:rsidRPr="007E249F">
        <w:rPr>
          <w:b/>
        </w:rPr>
        <w:t>4° Des actions de professionnalisation mentionnées aux articles L. 6332-14 à L. 6332-16-1 ;</w:t>
      </w:r>
    </w:p>
    <w:p w:rsidR="00217398" w:rsidRDefault="00217398" w:rsidP="00117D43">
      <w:pPr>
        <w:spacing w:after="0" w:line="240" w:lineRule="auto"/>
        <w:ind w:left="708"/>
        <w:jc w:val="both"/>
      </w:pPr>
      <w:r w:rsidRPr="007E249F">
        <w:rPr>
          <w:b/>
        </w:rPr>
        <w:t>5° Du plan de formation.</w:t>
      </w:r>
    </w:p>
    <w:p w:rsidR="00217398" w:rsidRDefault="00217398" w:rsidP="001F56FA">
      <w:pPr>
        <w:spacing w:before="240" w:after="0" w:line="240" w:lineRule="auto"/>
        <w:ind w:left="708"/>
        <w:jc w:val="both"/>
      </w:pPr>
      <w:r>
        <w:t>Petite loi</w:t>
      </w:r>
    </w:p>
    <w:p w:rsidR="00217398" w:rsidRPr="007E249F" w:rsidRDefault="00217398" w:rsidP="00117D43">
      <w:pPr>
        <w:spacing w:after="0" w:line="240" w:lineRule="auto"/>
        <w:ind w:left="708"/>
        <w:jc w:val="both"/>
        <w:rPr>
          <w:i/>
          <w:color w:val="FF0000"/>
        </w:rPr>
      </w:pPr>
      <w:r w:rsidRPr="007E249F">
        <w:rPr>
          <w:i/>
          <w:color w:val="FF0000"/>
        </w:rPr>
        <w:t>L’opérateur de compétences gère, paritairement, la part de la contribution mentionnée aux articles L. 6132-1, L. 6133-1 et L. 6134-1 au sein des sections financières suivantes :</w:t>
      </w:r>
    </w:p>
    <w:p w:rsidR="00217398" w:rsidRPr="007E249F" w:rsidRDefault="00217398" w:rsidP="00117D43">
      <w:pPr>
        <w:spacing w:after="0" w:line="240" w:lineRule="auto"/>
        <w:ind w:left="708"/>
        <w:jc w:val="both"/>
        <w:rPr>
          <w:i/>
          <w:color w:val="FF0000"/>
        </w:rPr>
      </w:pPr>
      <w:r w:rsidRPr="007E249F">
        <w:rPr>
          <w:i/>
          <w:color w:val="FF0000"/>
        </w:rPr>
        <w:t>1° Des actions de financement de l’alternance ;</w:t>
      </w:r>
    </w:p>
    <w:p w:rsidR="00217398" w:rsidRPr="007E249F" w:rsidRDefault="00217398" w:rsidP="00117D43">
      <w:pPr>
        <w:spacing w:after="0" w:line="240" w:lineRule="auto"/>
        <w:ind w:left="708"/>
        <w:jc w:val="both"/>
        <w:rPr>
          <w:i/>
          <w:color w:val="FF0000"/>
        </w:rPr>
      </w:pPr>
      <w:r w:rsidRPr="007E249F">
        <w:rPr>
          <w:i/>
          <w:color w:val="FF0000"/>
        </w:rPr>
        <w:t>2° Du compte personnel de formation pour les projets de transition professionnelle ;</w:t>
      </w:r>
    </w:p>
    <w:p w:rsidR="00217398" w:rsidRPr="007E249F" w:rsidRDefault="00217398" w:rsidP="00117D43">
      <w:pPr>
        <w:spacing w:after="0" w:line="240" w:lineRule="auto"/>
        <w:ind w:left="708"/>
        <w:jc w:val="both"/>
        <w:rPr>
          <w:i/>
          <w:color w:val="FF0000"/>
        </w:rPr>
      </w:pPr>
      <w:r w:rsidRPr="007E249F">
        <w:rPr>
          <w:i/>
          <w:color w:val="FF0000"/>
        </w:rPr>
        <w:t>3° Des actions utiles au développement des compétences au bénéfice des entreprises de moins de cinquante salariés.</w:t>
      </w:r>
    </w:p>
    <w:p w:rsidR="00217398" w:rsidRPr="00ED24DE" w:rsidRDefault="00217398" w:rsidP="001F56FA">
      <w:pPr>
        <w:spacing w:before="240" w:after="0" w:line="240" w:lineRule="auto"/>
        <w:jc w:val="both"/>
        <w:rPr>
          <w:u w:val="single"/>
        </w:rPr>
      </w:pPr>
      <w:r w:rsidRPr="00ED24DE">
        <w:rPr>
          <w:u w:val="single"/>
        </w:rPr>
        <w:t>Article L6332-3-1, Article L6332-3-2, Article L6332-3-3, Article L6332-3-4 : abrogés</w:t>
      </w:r>
    </w:p>
    <w:p w:rsidR="00217398" w:rsidRPr="00ED24DE" w:rsidRDefault="00217398" w:rsidP="001F56FA">
      <w:pPr>
        <w:spacing w:before="240" w:after="0" w:line="240" w:lineRule="auto"/>
        <w:jc w:val="both"/>
        <w:rPr>
          <w:u w:val="single"/>
        </w:rPr>
      </w:pPr>
      <w:r w:rsidRPr="00ED24DE">
        <w:rPr>
          <w:u w:val="single"/>
        </w:rPr>
        <w:t>Article L6332-5</w:t>
      </w:r>
    </w:p>
    <w:p w:rsidR="00217398" w:rsidRDefault="00217398" w:rsidP="001F56FA">
      <w:pPr>
        <w:spacing w:before="240" w:after="0" w:line="240" w:lineRule="auto"/>
        <w:ind w:left="708"/>
        <w:jc w:val="both"/>
      </w:pPr>
      <w:r>
        <w:t>Code du travail – version abrogée au 1</w:t>
      </w:r>
      <w:r w:rsidRPr="00ED24DE">
        <w:rPr>
          <w:vertAlign w:val="superscript"/>
        </w:rPr>
        <w:t>er</w:t>
      </w:r>
      <w:r>
        <w:t xml:space="preserve"> janvier 2015</w:t>
      </w:r>
    </w:p>
    <w:p w:rsidR="00217398" w:rsidRPr="00ED24DE" w:rsidRDefault="00217398" w:rsidP="001F56FA">
      <w:pPr>
        <w:spacing w:before="240" w:after="0" w:line="240" w:lineRule="auto"/>
        <w:jc w:val="both"/>
        <w:rPr>
          <w:u w:val="single"/>
        </w:rPr>
      </w:pPr>
      <w:r w:rsidRPr="00ED24DE">
        <w:rPr>
          <w:u w:val="single"/>
        </w:rPr>
        <w:t>Article L6332-5-1</w:t>
      </w:r>
    </w:p>
    <w:p w:rsidR="00217398" w:rsidRDefault="00217398" w:rsidP="001F56FA">
      <w:pPr>
        <w:spacing w:before="240" w:after="0" w:line="240" w:lineRule="auto"/>
        <w:ind w:left="708"/>
        <w:jc w:val="both"/>
      </w:pPr>
      <w:r>
        <w:t>Code du travail</w:t>
      </w:r>
    </w:p>
    <w:p w:rsidR="00217398" w:rsidRPr="00ED24DE" w:rsidRDefault="00217398" w:rsidP="00117D43">
      <w:pPr>
        <w:spacing w:after="0" w:line="240" w:lineRule="auto"/>
        <w:ind w:left="708"/>
        <w:jc w:val="both"/>
        <w:rPr>
          <w:sz w:val="24"/>
          <w:szCs w:val="24"/>
        </w:rPr>
      </w:pPr>
      <w:r w:rsidRPr="00D95925">
        <w:rPr>
          <w:b/>
          <w:i/>
          <w:color w:val="0070C0"/>
          <w:sz w:val="24"/>
          <w:szCs w:val="24"/>
        </w:rPr>
        <w:t>L'organisme collecteur paritaire agréé</w:t>
      </w:r>
      <w:r w:rsidRPr="00ED24DE">
        <w:rPr>
          <w:color w:val="0070C0"/>
          <w:sz w:val="24"/>
          <w:szCs w:val="24"/>
        </w:rPr>
        <w:t xml:space="preserve"> est assujetti aux neuvième et dixième alinéas de l'article L. 441-6 du code de commerce pour le délai de règlement des sommes dues aux organismes de formation. ?</w:t>
      </w:r>
    </w:p>
    <w:p w:rsidR="00217398" w:rsidRPr="001F56FA" w:rsidRDefault="00217398" w:rsidP="001F56FA">
      <w:pPr>
        <w:pStyle w:val="Titre5"/>
        <w:spacing w:after="240"/>
        <w:rPr>
          <w:color w:val="943634" w:themeColor="accent2" w:themeShade="BF"/>
        </w:rPr>
      </w:pPr>
      <w:r w:rsidRPr="001F56FA">
        <w:rPr>
          <w:color w:val="943634" w:themeColor="accent2" w:themeShade="BF"/>
        </w:rPr>
        <w:t>Sous-section 3 : dispositions d’application</w:t>
      </w:r>
    </w:p>
    <w:p w:rsidR="00217398" w:rsidRPr="00D95925" w:rsidRDefault="00217398" w:rsidP="00117D43">
      <w:pPr>
        <w:spacing w:after="0" w:line="240" w:lineRule="auto"/>
        <w:jc w:val="both"/>
        <w:rPr>
          <w:u w:val="single"/>
        </w:rPr>
      </w:pPr>
      <w:r w:rsidRPr="00D95925">
        <w:rPr>
          <w:u w:val="single"/>
        </w:rPr>
        <w:t>Article L6332</w:t>
      </w:r>
      <w:r>
        <w:rPr>
          <w:u w:val="single"/>
        </w:rPr>
        <w:t>-</w:t>
      </w:r>
      <w:r w:rsidRPr="00D95925">
        <w:rPr>
          <w:u w:val="single"/>
        </w:rPr>
        <w:t>6 rédigé</w:t>
      </w:r>
    </w:p>
    <w:p w:rsidR="00217398" w:rsidRDefault="00217398" w:rsidP="00117D43">
      <w:pPr>
        <w:spacing w:after="0" w:line="240" w:lineRule="auto"/>
        <w:jc w:val="both"/>
      </w:pPr>
      <w:r w:rsidRPr="00D95925">
        <w:rPr>
          <w:u w:val="single"/>
        </w:rPr>
        <w:t>Article 19 alinéa 52 à 61</w:t>
      </w:r>
      <w:r>
        <w:rPr>
          <w:u w:val="single"/>
        </w:rPr>
        <w:t xml:space="preserve"> (p. 101 à 102</w:t>
      </w:r>
    </w:p>
    <w:p w:rsidR="00217398" w:rsidRDefault="00217398" w:rsidP="00117D43">
      <w:pPr>
        <w:spacing w:before="240" w:after="0" w:line="240" w:lineRule="auto"/>
        <w:ind w:left="708"/>
        <w:jc w:val="both"/>
      </w:pPr>
      <w:r>
        <w:t>Code du travail</w:t>
      </w:r>
    </w:p>
    <w:p w:rsidR="00217398" w:rsidRPr="00D95925" w:rsidRDefault="00217398" w:rsidP="00117D43">
      <w:pPr>
        <w:spacing w:after="0" w:line="240" w:lineRule="auto"/>
        <w:ind w:left="708"/>
        <w:jc w:val="both"/>
        <w:rPr>
          <w:b/>
        </w:rPr>
      </w:pPr>
      <w:r w:rsidRPr="00D95925">
        <w:rPr>
          <w:b/>
        </w:rPr>
        <w:t>Un décret en Conseil d'Etat détermine les conditions d'application de la présente section, ainsi que :</w:t>
      </w:r>
    </w:p>
    <w:p w:rsidR="00217398" w:rsidRPr="00D95925" w:rsidRDefault="00217398" w:rsidP="00117D43">
      <w:pPr>
        <w:spacing w:after="0" w:line="240" w:lineRule="auto"/>
        <w:ind w:left="708"/>
        <w:jc w:val="both"/>
        <w:rPr>
          <w:b/>
        </w:rPr>
      </w:pPr>
    </w:p>
    <w:p w:rsidR="00217398" w:rsidRPr="00D95925" w:rsidRDefault="00217398" w:rsidP="00117D43">
      <w:pPr>
        <w:spacing w:after="0" w:line="240" w:lineRule="auto"/>
        <w:ind w:left="708"/>
        <w:jc w:val="both"/>
        <w:rPr>
          <w:b/>
        </w:rPr>
      </w:pPr>
      <w:r w:rsidRPr="00D95925">
        <w:rPr>
          <w:b/>
        </w:rPr>
        <w:lastRenderedPageBreak/>
        <w:t>1° Les règles relatives à la constitution, aux attributions, au fonctionnement et aux contrôles auxquels est soumis un organisme collecteur paritaire ainsi qu'aux modalités de reversement au Trésor public des fonds non utilisés et des dépenses non admises par les agents de contrôle mentionnés à l'article L. 6361-5 ;</w:t>
      </w:r>
    </w:p>
    <w:p w:rsidR="00217398" w:rsidRPr="00D95925" w:rsidRDefault="00217398" w:rsidP="00117D43">
      <w:pPr>
        <w:spacing w:after="0" w:line="240" w:lineRule="auto"/>
        <w:ind w:left="708"/>
        <w:jc w:val="both"/>
        <w:rPr>
          <w:b/>
        </w:rPr>
      </w:pPr>
    </w:p>
    <w:p w:rsidR="00217398" w:rsidRPr="00D95925" w:rsidRDefault="00217398" w:rsidP="00117D43">
      <w:pPr>
        <w:spacing w:after="0" w:line="240" w:lineRule="auto"/>
        <w:ind w:left="708"/>
        <w:jc w:val="both"/>
        <w:rPr>
          <w:b/>
        </w:rPr>
      </w:pPr>
      <w:r w:rsidRPr="00D95925">
        <w:rPr>
          <w:b/>
        </w:rPr>
        <w:t>2° Les modalités de mise en oeuvre du principe de transparence dans le fonctionnement de l'organisme collecteur paritaire, notamment en ce qui concerne l'égalité de traitement des entreprises, des salariés et des prestataires de formation ou de prestations entrant dans le champ d'application du présent livre ;</w:t>
      </w:r>
    </w:p>
    <w:p w:rsidR="00217398" w:rsidRPr="00D95925" w:rsidRDefault="00217398" w:rsidP="00117D43">
      <w:pPr>
        <w:spacing w:after="0" w:line="240" w:lineRule="auto"/>
        <w:ind w:left="708"/>
        <w:jc w:val="both"/>
        <w:rPr>
          <w:b/>
        </w:rPr>
      </w:pPr>
    </w:p>
    <w:p w:rsidR="00217398" w:rsidRPr="00D95925" w:rsidRDefault="00217398" w:rsidP="00117D43">
      <w:pPr>
        <w:spacing w:after="0" w:line="240" w:lineRule="auto"/>
        <w:ind w:left="708"/>
        <w:jc w:val="both"/>
        <w:rPr>
          <w:b/>
        </w:rPr>
      </w:pPr>
      <w:r w:rsidRPr="00D95925">
        <w:rPr>
          <w:b/>
        </w:rPr>
        <w:t>3° Les modalités d'information, sur chacun des points mentionnés aux 1° et 2°, des entreprises ayant contribué au financement de la formation professionnelle et des prestataires de formation ;</w:t>
      </w:r>
    </w:p>
    <w:p w:rsidR="00217398" w:rsidRPr="00D95925" w:rsidRDefault="00217398" w:rsidP="00117D43">
      <w:pPr>
        <w:spacing w:after="0" w:line="240" w:lineRule="auto"/>
        <w:ind w:left="708"/>
        <w:jc w:val="both"/>
        <w:rPr>
          <w:b/>
        </w:rPr>
      </w:pPr>
    </w:p>
    <w:p w:rsidR="00217398" w:rsidRPr="00D95925" w:rsidRDefault="00217398" w:rsidP="00117D43">
      <w:pPr>
        <w:spacing w:after="0" w:line="240" w:lineRule="auto"/>
        <w:ind w:left="708"/>
        <w:jc w:val="both"/>
        <w:rPr>
          <w:b/>
        </w:rPr>
      </w:pPr>
      <w:r w:rsidRPr="00D95925">
        <w:rPr>
          <w:b/>
        </w:rPr>
        <w:t>4° Les conditions dans lesquelles l'agrément de l'organisme collecteur paritaire peut être accordé ou retiré ;</w:t>
      </w:r>
    </w:p>
    <w:p w:rsidR="00217398" w:rsidRPr="00D95925" w:rsidRDefault="00217398" w:rsidP="00117D43">
      <w:pPr>
        <w:spacing w:after="0" w:line="240" w:lineRule="auto"/>
        <w:ind w:left="708"/>
        <w:jc w:val="both"/>
        <w:rPr>
          <w:b/>
        </w:rPr>
      </w:pPr>
    </w:p>
    <w:p w:rsidR="00217398" w:rsidRDefault="00217398" w:rsidP="00117D43">
      <w:pPr>
        <w:spacing w:after="0" w:line="240" w:lineRule="auto"/>
        <w:ind w:left="708"/>
        <w:jc w:val="both"/>
      </w:pPr>
      <w:r w:rsidRPr="00D95925">
        <w:rPr>
          <w:b/>
        </w:rPr>
        <w:t>5° Les règles applicables aux excédents financiers dont est susceptible de disposer l'organisme collecteur paritaire agréé et les conditions d'utilisation de ces fonds pour le financement des actions mentionnées à l'article L. 6332-21 ;</w:t>
      </w:r>
    </w:p>
    <w:p w:rsidR="00217398" w:rsidRDefault="00217398" w:rsidP="00117D43">
      <w:pPr>
        <w:spacing w:after="0" w:line="240" w:lineRule="auto"/>
        <w:ind w:left="708"/>
        <w:jc w:val="both"/>
      </w:pPr>
    </w:p>
    <w:p w:rsidR="00217398" w:rsidRPr="00D95925" w:rsidRDefault="00217398" w:rsidP="00117D43">
      <w:pPr>
        <w:spacing w:after="0" w:line="240" w:lineRule="auto"/>
        <w:ind w:left="708"/>
        <w:jc w:val="both"/>
        <w:rPr>
          <w:b/>
        </w:rPr>
      </w:pPr>
      <w:r w:rsidRPr="00D95925">
        <w:rPr>
          <w:b/>
        </w:rPr>
        <w:t>6° Les conditions d'utilisation des versements ainsi que les modalités de fonctionnement des sections prévues à l'article L. 6332-3 ;</w:t>
      </w:r>
    </w:p>
    <w:p w:rsidR="00217398" w:rsidRPr="00D95925" w:rsidRDefault="00217398" w:rsidP="00117D43">
      <w:pPr>
        <w:spacing w:after="0" w:line="240" w:lineRule="auto"/>
        <w:ind w:left="708"/>
        <w:jc w:val="both"/>
        <w:rPr>
          <w:b/>
        </w:rPr>
      </w:pPr>
    </w:p>
    <w:p w:rsidR="00217398" w:rsidRPr="00D95925" w:rsidRDefault="00217398" w:rsidP="00117D43">
      <w:pPr>
        <w:spacing w:after="0" w:line="240" w:lineRule="auto"/>
        <w:ind w:left="708"/>
        <w:jc w:val="both"/>
        <w:rPr>
          <w:b/>
        </w:rPr>
      </w:pPr>
      <w:r w:rsidRPr="00D95925">
        <w:rPr>
          <w:b/>
        </w:rPr>
        <w:t>7° La définition et les modalités de fixation du plafond des dépenses pouvant être négociées dans le cadre de la convention prévue au dernier alinéa de l'article L. 6332-1-1 relatives aux frais de gestion et d'information des organismes collecteurs paritaires agréés ;</w:t>
      </w:r>
    </w:p>
    <w:p w:rsidR="00217398" w:rsidRPr="00D95925" w:rsidRDefault="00217398" w:rsidP="00117D43">
      <w:pPr>
        <w:spacing w:after="0" w:line="240" w:lineRule="auto"/>
        <w:ind w:left="708"/>
        <w:jc w:val="both"/>
        <w:rPr>
          <w:b/>
        </w:rPr>
      </w:pPr>
    </w:p>
    <w:p w:rsidR="00217398" w:rsidRPr="00D95925" w:rsidRDefault="00217398" w:rsidP="00117D43">
      <w:pPr>
        <w:spacing w:after="0" w:line="240" w:lineRule="auto"/>
        <w:ind w:left="708"/>
        <w:jc w:val="both"/>
        <w:rPr>
          <w:b/>
        </w:rPr>
      </w:pPr>
      <w:r w:rsidRPr="00D95925">
        <w:rPr>
          <w:b/>
        </w:rPr>
        <w:t>8° Les règles d'affectation à chacune des sections mentionnées à l'article L. 6332-3 des fonds collectés par les organismes collecteurs paritaires agréés ;</w:t>
      </w:r>
    </w:p>
    <w:p w:rsidR="00217398" w:rsidRPr="00D95925" w:rsidRDefault="00217398" w:rsidP="00117D43">
      <w:pPr>
        <w:spacing w:after="0" w:line="240" w:lineRule="auto"/>
        <w:ind w:left="708"/>
        <w:jc w:val="both"/>
        <w:rPr>
          <w:b/>
        </w:rPr>
      </w:pPr>
    </w:p>
    <w:p w:rsidR="00217398" w:rsidRPr="00D95925" w:rsidRDefault="00217398" w:rsidP="00117D43">
      <w:pPr>
        <w:spacing w:after="0" w:line="240" w:lineRule="auto"/>
        <w:ind w:left="708"/>
        <w:jc w:val="both"/>
        <w:rPr>
          <w:b/>
        </w:rPr>
      </w:pPr>
      <w:r w:rsidRPr="00D95925">
        <w:rPr>
          <w:b/>
        </w:rPr>
        <w:t>9° Les modalités selon lesquelles s'opère le versement au fonds paritaire de sécurisation des parcours professionnels des fonds destinés au financement du congé individuel de formation prévu à l'article L. 6332-3-6 ;</w:t>
      </w:r>
    </w:p>
    <w:p w:rsidR="00217398" w:rsidRPr="00D95925" w:rsidRDefault="00217398" w:rsidP="00117D43">
      <w:pPr>
        <w:spacing w:after="0" w:line="240" w:lineRule="auto"/>
        <w:ind w:left="708"/>
        <w:jc w:val="both"/>
        <w:rPr>
          <w:b/>
        </w:rPr>
      </w:pPr>
    </w:p>
    <w:p w:rsidR="00217398" w:rsidRDefault="00217398" w:rsidP="00117D43">
      <w:pPr>
        <w:spacing w:after="0" w:line="240" w:lineRule="auto"/>
        <w:ind w:left="708"/>
        <w:jc w:val="both"/>
      </w:pPr>
      <w:r w:rsidRPr="00D95925">
        <w:rPr>
          <w:b/>
        </w:rPr>
        <w:t>10° Les modalités de prise en charge par les organismes collecteurs paritaires agréés de la rémunération des salariés en formation dans le cadre du plan de formation des entreprises de moins de onze salariés.</w:t>
      </w:r>
    </w:p>
    <w:p w:rsidR="00217398" w:rsidRDefault="00217398" w:rsidP="00F0717A">
      <w:pPr>
        <w:spacing w:before="240" w:after="0" w:line="240" w:lineRule="auto"/>
        <w:ind w:left="708"/>
        <w:jc w:val="both"/>
      </w:pPr>
      <w:r>
        <w:t>Petite loi</w:t>
      </w:r>
    </w:p>
    <w:p w:rsidR="00217398" w:rsidRPr="00D95925" w:rsidRDefault="00217398" w:rsidP="00F0717A">
      <w:pPr>
        <w:spacing w:after="0" w:line="240" w:lineRule="auto"/>
        <w:ind w:left="708"/>
        <w:jc w:val="both"/>
        <w:rPr>
          <w:i/>
          <w:color w:val="FF0000"/>
        </w:rPr>
      </w:pPr>
      <w:r w:rsidRPr="00D95925">
        <w:rPr>
          <w:i/>
          <w:color w:val="FF0000"/>
        </w:rPr>
        <w:t>Un décret en Conseil d’État détermine les conditions d’application de la présente section ainsi que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1° Les règles relatives à la constitution, aux attributions, au fonctionnement des opérateurs de compétences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2° Les modalités de mise en oeuvre du principe de transparence dans le fonctionnement de l’opérateur de compétences, notamment en ce qui concerne l’égalité de traitement des entreprises, des salariés et des prestataires de formations ou de prestations entrant dans le champ d’application du présent livre, notamment au regard de leurs obligations prévues à l’article L. 6316-1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lastRenderedPageBreak/>
        <w:t>Les modalités d’information, sur chacun des points mentionnés aux 1° et 2°, des entreprises ayant contribué au financement de la formation professionnelle et des prestataires de formation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4° Les conditions dans lesquelles un administrateur provisoire peut être nommé en cas de défaillance de l’opérateur de compétences, notamment en matière de non-respect des délais de paiement par l’opérateur, lesquels sont fixés au trentième jour suivant la date de réception des pièces justificatives pour le règlement des organismes de formation au titre des frais relatifs aux contrats de professionnalisation et aux contrats d’apprentissage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5° Les conditions dans lesquelles l’agrément de l’opérateur de compétences peut être accordé ou retiré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6° Les règles applicables aux excédents financiers dont est susceptible de disposer l’opérateur de compétences agréé et les conditions de reversement de ces fonds à France compétences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7° Les conditions d’utilisation des versements ainsi que les modalités de fonctionnement des sections prévues à l’article L. 6332-3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8° Les conditions de reversement et de gestion des différentes parts de contributions mentionnées aux articles L. 6132-2, L. 6133-2 et L. 6134-2 ;</w:t>
      </w:r>
    </w:p>
    <w:p w:rsidR="00217398" w:rsidRDefault="00217398" w:rsidP="00F0717A">
      <w:pPr>
        <w:spacing w:after="0" w:line="240" w:lineRule="auto"/>
        <w:ind w:left="708"/>
        <w:jc w:val="both"/>
      </w:pPr>
    </w:p>
    <w:p w:rsidR="00217398" w:rsidRPr="00D95925" w:rsidRDefault="00217398" w:rsidP="00F0717A">
      <w:pPr>
        <w:spacing w:after="0" w:line="240" w:lineRule="auto"/>
        <w:ind w:left="708"/>
        <w:jc w:val="both"/>
        <w:rPr>
          <w:i/>
        </w:rPr>
      </w:pPr>
      <w:r w:rsidRPr="00D95925">
        <w:rPr>
          <w:i/>
          <w:color w:val="FF0000"/>
        </w:rPr>
        <w:t>9° La définition et les modalités de fixation du plafond des dépenses pouvant être négociées dans le cadre de la convention prévue au dernier alinéa de l’article L. 6332-2 relatives aux frais de gestion, d’information et de mission des opérateurs de compétences.</w:t>
      </w:r>
    </w:p>
    <w:p w:rsidR="00217398" w:rsidRDefault="00217398" w:rsidP="00217398">
      <w:pPr>
        <w:spacing w:after="0" w:line="240" w:lineRule="auto"/>
        <w:jc w:val="both"/>
      </w:pPr>
    </w:p>
    <w:p w:rsidR="00217398" w:rsidRPr="008F6CC3" w:rsidRDefault="00217398" w:rsidP="00217398">
      <w:pPr>
        <w:spacing w:after="0" w:line="240" w:lineRule="auto"/>
        <w:jc w:val="both"/>
        <w:rPr>
          <w:b/>
          <w:u w:val="single"/>
        </w:rPr>
      </w:pPr>
      <w:r w:rsidRPr="008F6CC3">
        <w:rPr>
          <w:b/>
          <w:u w:val="single"/>
        </w:rPr>
        <w:t>La sous-section 1 de la section 2 est abrogée</w:t>
      </w:r>
    </w:p>
    <w:p w:rsidR="00217398" w:rsidRDefault="00217398" w:rsidP="00217398">
      <w:pPr>
        <w:spacing w:after="0" w:line="240" w:lineRule="auto"/>
        <w:jc w:val="both"/>
      </w:pPr>
    </w:p>
    <w:p w:rsidR="002F6DAC" w:rsidRPr="000E1FBD" w:rsidRDefault="002F6DAC" w:rsidP="002F6DAC">
      <w:pPr>
        <w:spacing w:after="0" w:line="240" w:lineRule="auto"/>
        <w:jc w:val="both"/>
        <w:rPr>
          <w:sz w:val="28"/>
          <w:szCs w:val="28"/>
        </w:rPr>
      </w:pPr>
      <w:r w:rsidRPr="000E1FBD">
        <w:rPr>
          <w:sz w:val="28"/>
          <w:szCs w:val="28"/>
        </w:rPr>
        <w:t>Sous-section 2 : fonds d’assurance-formation de non-salariés</w:t>
      </w:r>
    </w:p>
    <w:p w:rsidR="002F6DAC" w:rsidRDefault="002F6DAC" w:rsidP="002F6DAC">
      <w:pPr>
        <w:spacing w:after="0" w:line="240" w:lineRule="auto"/>
        <w:jc w:val="both"/>
      </w:pPr>
    </w:p>
    <w:p w:rsidR="002F6DAC" w:rsidRPr="00DD20FE" w:rsidRDefault="002F6DAC" w:rsidP="002F6DAC">
      <w:pPr>
        <w:spacing w:after="0" w:line="240" w:lineRule="auto"/>
        <w:jc w:val="both"/>
        <w:rPr>
          <w:u w:val="single"/>
        </w:rPr>
      </w:pPr>
      <w:r w:rsidRPr="00DD20FE">
        <w:rPr>
          <w:u w:val="single"/>
        </w:rPr>
        <w:t>Article L6332-9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Les travailleurs indépendants, les membres des professions libérales et des professions non-salariées peuvent créer dans les professions ou les branches professionnelles considérées des fonds d'assurance-formation de non-salariés.</w:t>
      </w:r>
    </w:p>
    <w:p w:rsidR="002F6DAC" w:rsidRDefault="002F6DAC" w:rsidP="002F6DAC">
      <w:pPr>
        <w:spacing w:after="0" w:line="240" w:lineRule="auto"/>
        <w:jc w:val="both"/>
      </w:pPr>
    </w:p>
    <w:p w:rsidR="002F6DAC" w:rsidRDefault="002F6DAC" w:rsidP="002F6DAC">
      <w:pPr>
        <w:spacing w:after="0" w:line="240" w:lineRule="auto"/>
        <w:jc w:val="both"/>
      </w:pPr>
      <w:r>
        <w:t>Ces fonds sont dotés de la personnalité morale.</w:t>
      </w:r>
    </w:p>
    <w:p w:rsidR="002F6DAC" w:rsidRDefault="002F6DAC" w:rsidP="002F6DAC">
      <w:pPr>
        <w:spacing w:after="0" w:line="240" w:lineRule="auto"/>
        <w:jc w:val="both"/>
      </w:pPr>
    </w:p>
    <w:p w:rsidR="002F6DAC" w:rsidRPr="00DD20FE" w:rsidRDefault="002F6DAC" w:rsidP="002F6DAC">
      <w:pPr>
        <w:spacing w:after="0" w:line="240" w:lineRule="auto"/>
        <w:jc w:val="both"/>
        <w:rPr>
          <w:u w:val="single"/>
        </w:rPr>
      </w:pPr>
      <w:r w:rsidRPr="00DD20FE">
        <w:rPr>
          <w:u w:val="single"/>
        </w:rPr>
        <w:t>Article L6332-10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DD20FE">
        <w:t>Les fonds d'assurance-formation de non-salariés sont alimentés par des ressources dégagées par voie de concertation entre les organisations professionnelles intéressées ou les chambres consulaires.</w:t>
      </w:r>
    </w:p>
    <w:p w:rsidR="002F6DAC" w:rsidRDefault="002F6DAC" w:rsidP="002F6DAC">
      <w:pPr>
        <w:spacing w:after="0" w:line="240" w:lineRule="auto"/>
        <w:jc w:val="both"/>
      </w:pPr>
    </w:p>
    <w:p w:rsidR="002F6DAC" w:rsidRPr="00DD20FE" w:rsidRDefault="002F6DAC" w:rsidP="002F6DAC">
      <w:pPr>
        <w:spacing w:after="0" w:line="240" w:lineRule="auto"/>
        <w:jc w:val="both"/>
        <w:rPr>
          <w:u w:val="single"/>
        </w:rPr>
      </w:pPr>
      <w:r w:rsidRPr="00DD20FE">
        <w:rPr>
          <w:u w:val="single"/>
        </w:rPr>
        <w:t>Article L6332-11 rédigé</w:t>
      </w:r>
    </w:p>
    <w:p w:rsidR="002F6DAC" w:rsidRDefault="002F6DAC" w:rsidP="002F6DAC">
      <w:pPr>
        <w:spacing w:after="0" w:line="240" w:lineRule="auto"/>
        <w:jc w:val="both"/>
      </w:pPr>
      <w:r w:rsidRPr="00DD20FE">
        <w:rPr>
          <w:u w:val="single"/>
        </w:rPr>
        <w:t>Article 19 alinéa 64 (p. 102)</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DD20FE" w:rsidRDefault="002F6DAC" w:rsidP="002F6DAC">
      <w:pPr>
        <w:spacing w:after="0" w:line="240" w:lineRule="auto"/>
        <w:jc w:val="both"/>
        <w:rPr>
          <w:b/>
        </w:rPr>
      </w:pPr>
      <w:r w:rsidRPr="00DD20FE">
        <w:rPr>
          <w:b/>
        </w:rPr>
        <w:t>Un pourcentage de la collecte, déterminé par l'autorité administrative, est réservé au financement des actions de formation des créateurs ou repreneurs d'entreprise, ainsi qu'aux prestations complémentaires de formation ou d'accompagnement dont ils peuvent bénéficier avant l'échéance de trois ans suivant leur installation par :</w:t>
      </w:r>
    </w:p>
    <w:p w:rsidR="002F6DAC" w:rsidRPr="00DD20FE" w:rsidRDefault="002F6DAC" w:rsidP="002F6DAC">
      <w:pPr>
        <w:spacing w:after="0" w:line="240" w:lineRule="auto"/>
        <w:jc w:val="both"/>
        <w:rPr>
          <w:b/>
        </w:rPr>
      </w:pPr>
    </w:p>
    <w:p w:rsidR="002F6DAC" w:rsidRPr="00DD20FE" w:rsidRDefault="002F6DAC" w:rsidP="002F6DAC">
      <w:pPr>
        <w:spacing w:after="0" w:line="240" w:lineRule="auto"/>
        <w:jc w:val="both"/>
        <w:rPr>
          <w:b/>
        </w:rPr>
      </w:pPr>
      <w:r w:rsidRPr="00DD20FE">
        <w:rPr>
          <w:b/>
        </w:rPr>
        <w:t>1° Les fonds d'assurance-formation des travailleurs indépendants non agricoles immatriculés au répertoire des métiers ou, dans les départements de la Moselle, du Bas-Rhin et du Haut-Rhin au registre des entreprises, ou au registre du commerce et des sociétés ;</w:t>
      </w:r>
    </w:p>
    <w:p w:rsidR="002F6DAC" w:rsidRPr="00DD20FE" w:rsidRDefault="002F6DAC" w:rsidP="002F6DAC">
      <w:pPr>
        <w:spacing w:after="0" w:line="240" w:lineRule="auto"/>
        <w:jc w:val="both"/>
        <w:rPr>
          <w:b/>
        </w:rPr>
      </w:pPr>
    </w:p>
    <w:p w:rsidR="002F6DAC" w:rsidRPr="00DD20FE" w:rsidRDefault="002F6DAC" w:rsidP="002F6DAC">
      <w:pPr>
        <w:spacing w:after="0" w:line="240" w:lineRule="auto"/>
        <w:jc w:val="both"/>
        <w:rPr>
          <w:b/>
        </w:rPr>
      </w:pPr>
      <w:r w:rsidRPr="00DD20FE">
        <w:rPr>
          <w:b/>
        </w:rPr>
        <w:t>2° Le fonds interprofessionnel de formation des professions libérales immatriculées auprès des organismes mentionnés à l'article L. 213-1 du code de la sécurité sociale ;</w:t>
      </w:r>
    </w:p>
    <w:p w:rsidR="002F6DAC" w:rsidRPr="00DD20FE" w:rsidRDefault="002F6DAC" w:rsidP="002F6DAC">
      <w:pPr>
        <w:spacing w:after="0" w:line="240" w:lineRule="auto"/>
        <w:jc w:val="both"/>
        <w:rPr>
          <w:b/>
        </w:rPr>
      </w:pPr>
    </w:p>
    <w:p w:rsidR="002F6DAC" w:rsidRPr="00DD20FE" w:rsidRDefault="002F6DAC" w:rsidP="002F6DAC">
      <w:pPr>
        <w:spacing w:after="0" w:line="240" w:lineRule="auto"/>
        <w:jc w:val="both"/>
        <w:rPr>
          <w:b/>
        </w:rPr>
      </w:pPr>
      <w:r w:rsidRPr="00DD20FE">
        <w:rPr>
          <w:b/>
        </w:rPr>
        <w:t>3° Le fonds d'assurance-formation des professions médicales.</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DD20FE" w:rsidRDefault="002F6DAC" w:rsidP="002F6DAC">
      <w:pPr>
        <w:spacing w:after="0" w:line="240" w:lineRule="auto"/>
        <w:jc w:val="both"/>
        <w:rPr>
          <w:i/>
        </w:rPr>
      </w:pPr>
      <w:r w:rsidRPr="00DD20FE">
        <w:rPr>
          <w:i/>
          <w:color w:val="FF0000"/>
        </w:rPr>
        <w:t>Deux fractions de la collecte, dont le montant est déterminé par un arrêté du ministre chargé de la formation professionnelle, sont affectées au financement du compte personnel de formation des travailleurs indépendants et au conseil en évolution professionnelle et versées respectivement à l’organisme mentionné à l’article L. 6333-1 et à France compétences.</w:t>
      </w:r>
    </w:p>
    <w:p w:rsidR="002F6DAC" w:rsidRDefault="002F6DAC" w:rsidP="002F6DAC">
      <w:pPr>
        <w:spacing w:after="0" w:line="240" w:lineRule="auto"/>
        <w:jc w:val="both"/>
      </w:pPr>
    </w:p>
    <w:p w:rsidR="002F6DAC" w:rsidRDefault="002F6DAC" w:rsidP="002F6DAC">
      <w:pPr>
        <w:spacing w:after="0" w:line="240" w:lineRule="auto"/>
        <w:jc w:val="both"/>
      </w:pPr>
      <w:r>
        <w:t>Article L6332-12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DD20FE">
        <w:t>A défaut d'être déjà financées par un organisme de financement de la formation professionnelle continue des professions salariées ou des demandeurs d'emploi, les dépenses de formation engagées par le bénéficiaire du stage d'initiation à la gestion prévu à l'article 59 de la loi n° 73-1193 du 27 décembre 1973 d'orientation du commerce et de l'artisanat sont éligibles au financement du fonds d'assurance-formation, à condition que ce bénéficiaire soit immatriculé au registre du commerce et des sociétés dans un délai déterminé par décret et courant à compter de la fin du stage.</w:t>
      </w:r>
    </w:p>
    <w:p w:rsidR="002F6DAC" w:rsidRDefault="002F6DAC" w:rsidP="002F6DAC">
      <w:pPr>
        <w:spacing w:after="0" w:line="240" w:lineRule="auto"/>
        <w:jc w:val="both"/>
      </w:pPr>
    </w:p>
    <w:p w:rsidR="002F6DAC" w:rsidRPr="000E1FBD" w:rsidRDefault="002F6DAC" w:rsidP="002F6DAC">
      <w:pPr>
        <w:spacing w:after="0" w:line="240" w:lineRule="auto"/>
        <w:jc w:val="both"/>
        <w:rPr>
          <w:sz w:val="28"/>
          <w:szCs w:val="28"/>
        </w:rPr>
      </w:pPr>
      <w:r w:rsidRPr="000E1FBD">
        <w:rPr>
          <w:sz w:val="28"/>
          <w:szCs w:val="28"/>
        </w:rPr>
        <w:t>Sous-section 3 : dispositions d’application</w:t>
      </w:r>
    </w:p>
    <w:p w:rsidR="002F6DAC" w:rsidRDefault="002F6DAC" w:rsidP="002F6DAC">
      <w:pPr>
        <w:spacing w:after="0" w:line="240" w:lineRule="auto"/>
        <w:jc w:val="both"/>
      </w:pPr>
    </w:p>
    <w:p w:rsidR="002F6DAC" w:rsidRDefault="002F6DAC" w:rsidP="002F6DAC">
      <w:pPr>
        <w:spacing w:after="0" w:line="240" w:lineRule="auto"/>
        <w:jc w:val="both"/>
      </w:pPr>
      <w:r>
        <w:t>Article L6332-13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0E1FBD">
        <w:t>Un décret en Conseil d'Etat détermine les conditions d'application de la présente section selon les modalités définies à l'article L. 6332-6.</w:t>
      </w:r>
    </w:p>
    <w:p w:rsidR="002F6DAC" w:rsidRDefault="002F6DAC" w:rsidP="002F6DAC">
      <w:pPr>
        <w:spacing w:after="0" w:line="240" w:lineRule="auto"/>
        <w:jc w:val="both"/>
      </w:pPr>
    </w:p>
    <w:p w:rsidR="002F6DAC" w:rsidRDefault="002F6DAC" w:rsidP="002F6DAC">
      <w:pPr>
        <w:spacing w:after="0" w:line="240" w:lineRule="auto"/>
        <w:jc w:val="both"/>
        <w:rPr>
          <w:b/>
        </w:rPr>
      </w:pPr>
      <w:r w:rsidRPr="003F1491">
        <w:rPr>
          <w:b/>
        </w:rPr>
        <w:t>Section 3 : organismes collecteurs paritaires agréés pour la prise en charge de la professionnalisation et du compte personnel de formation</w:t>
      </w:r>
    </w:p>
    <w:p w:rsidR="002F6DAC" w:rsidRPr="003F1491" w:rsidRDefault="002F6DAC" w:rsidP="002F6DAC">
      <w:pPr>
        <w:spacing w:after="0" w:line="240" w:lineRule="auto"/>
        <w:jc w:val="both"/>
        <w:rPr>
          <w:b/>
        </w:rPr>
      </w:pPr>
    </w:p>
    <w:p w:rsidR="002F6DAC" w:rsidRDefault="002F6DAC" w:rsidP="002F6DAC">
      <w:pPr>
        <w:spacing w:after="0" w:line="240" w:lineRule="auto"/>
        <w:jc w:val="both"/>
      </w:pPr>
      <w:r>
        <w:t>Article 19 alinéa 65 (p. 102)</w:t>
      </w:r>
    </w:p>
    <w:p w:rsidR="002F6DAC" w:rsidRPr="003F1491" w:rsidRDefault="002F6DAC" w:rsidP="002F6DAC">
      <w:pPr>
        <w:spacing w:after="0" w:line="240" w:lineRule="auto"/>
        <w:jc w:val="both"/>
        <w:rPr>
          <w:i/>
        </w:rPr>
      </w:pPr>
      <w:r w:rsidRPr="003F1491">
        <w:rPr>
          <w:i/>
          <w:color w:val="FF0000"/>
        </w:rPr>
        <w:t>Section 3 : Utilisation des fonds par les opérateurs de compétences pour la prise en charge de l’alternance, du compte personnel de formation et du développement des compétences au bénéfice des entreprises de moins de cinquante salariés</w:t>
      </w:r>
    </w:p>
    <w:p w:rsidR="002F6DAC" w:rsidRDefault="002F6DAC" w:rsidP="002F6DAC">
      <w:pPr>
        <w:spacing w:after="0" w:line="240" w:lineRule="auto"/>
        <w:jc w:val="both"/>
      </w:pPr>
    </w:p>
    <w:p w:rsidR="002F6DAC" w:rsidRPr="003F1491" w:rsidRDefault="002F6DAC" w:rsidP="002F6DAC">
      <w:pPr>
        <w:spacing w:after="0" w:line="240" w:lineRule="auto"/>
        <w:jc w:val="both"/>
        <w:rPr>
          <w:u w:val="single"/>
        </w:rPr>
      </w:pPr>
      <w:r w:rsidRPr="003F1491">
        <w:rPr>
          <w:u w:val="single"/>
        </w:rPr>
        <w:t>Article L6332-14 rédigé</w:t>
      </w:r>
    </w:p>
    <w:p w:rsidR="002F6DAC" w:rsidRDefault="002F6DAC" w:rsidP="002F6DAC">
      <w:pPr>
        <w:spacing w:after="0" w:line="240" w:lineRule="auto"/>
        <w:jc w:val="both"/>
      </w:pPr>
      <w:r w:rsidRPr="003F1491">
        <w:rPr>
          <w:u w:val="single"/>
        </w:rPr>
        <w:t>Article 19 alinéa 67 à 80 (p. 102 à 104)</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3F1491" w:rsidRDefault="002F6DAC" w:rsidP="002F6DAC">
      <w:pPr>
        <w:spacing w:after="0" w:line="240" w:lineRule="auto"/>
        <w:jc w:val="both"/>
        <w:rPr>
          <w:b/>
        </w:rPr>
      </w:pPr>
      <w:r w:rsidRPr="003F1491">
        <w:rPr>
          <w:b/>
        </w:rPr>
        <w:t>Les organismes collecteurs paritaires agréés prennent en charge les parcours comprenant des actions de positionnement, d'évaluation, d'accompagnement et de formation prévues aux articles L. 6325-13 et L. 6325-23 sur la base de forfaits déterminés par convention ou accord collectif de branche ou, à défaut, par un accord collectif conclu entre les organisations représentatives d'employeurs et de salariés signataires d'un accord constitutif d'un organisme paritaire interprofessionnel collecteur des fonds de la formation professionnelle continue.</w:t>
      </w:r>
    </w:p>
    <w:p w:rsidR="002F6DAC" w:rsidRPr="003F1491" w:rsidRDefault="002F6DAC" w:rsidP="002F6DAC">
      <w:pPr>
        <w:spacing w:after="0" w:line="240" w:lineRule="auto"/>
        <w:jc w:val="both"/>
        <w:rPr>
          <w:b/>
        </w:rPr>
      </w:pPr>
    </w:p>
    <w:p w:rsidR="002F6DAC" w:rsidRPr="003F1491" w:rsidRDefault="002F6DAC" w:rsidP="002F6DAC">
      <w:pPr>
        <w:spacing w:after="0" w:line="240" w:lineRule="auto"/>
        <w:jc w:val="both"/>
        <w:rPr>
          <w:b/>
        </w:rPr>
      </w:pPr>
      <w:r w:rsidRPr="003F1491">
        <w:rPr>
          <w:b/>
        </w:rPr>
        <w:lastRenderedPageBreak/>
        <w:t>A défaut d'un tel accord, un montant forfaitaire horaire est déterminé par décret.</w:t>
      </w:r>
    </w:p>
    <w:p w:rsidR="002F6DAC" w:rsidRPr="003F1491" w:rsidRDefault="002F6DAC" w:rsidP="002F6DAC">
      <w:pPr>
        <w:spacing w:after="0" w:line="240" w:lineRule="auto"/>
        <w:jc w:val="both"/>
        <w:rPr>
          <w:b/>
        </w:rPr>
      </w:pPr>
    </w:p>
    <w:p w:rsidR="002F6DAC" w:rsidRPr="003F1491" w:rsidRDefault="002F6DAC" w:rsidP="002F6DAC">
      <w:pPr>
        <w:spacing w:after="0" w:line="240" w:lineRule="auto"/>
        <w:jc w:val="both"/>
        <w:rPr>
          <w:b/>
        </w:rPr>
      </w:pPr>
      <w:r w:rsidRPr="003F1491">
        <w:rPr>
          <w:b/>
        </w:rPr>
        <w:t>La convention ou l'accord collectif mentionné au premier alinéa détermine des forfaits spécifiques pour les contrats de professionnalisation conclus avec les personnes mentionnées à l'article L. 6325-1-1.</w:t>
      </w:r>
    </w:p>
    <w:p w:rsidR="002F6DAC" w:rsidRPr="003F1491" w:rsidRDefault="002F6DAC" w:rsidP="002F6DAC">
      <w:pPr>
        <w:spacing w:after="0" w:line="240" w:lineRule="auto"/>
        <w:jc w:val="both"/>
        <w:rPr>
          <w:b/>
        </w:rPr>
      </w:pPr>
    </w:p>
    <w:p w:rsidR="002F6DAC" w:rsidRPr="003F1491" w:rsidRDefault="002F6DAC" w:rsidP="002F6DAC">
      <w:pPr>
        <w:spacing w:after="0" w:line="240" w:lineRule="auto"/>
        <w:jc w:val="both"/>
        <w:rPr>
          <w:b/>
        </w:rPr>
      </w:pPr>
      <w:r w:rsidRPr="003F1491">
        <w:rPr>
          <w:b/>
        </w:rPr>
        <w:t>Les organismes collecteurs paritaires agréés mentionnés au premier alinéa du présent article peuvent poursuivre la prise en charge des actions d'évaluation, d'accompagnement et de formation des bénéficiaires du contrat prévu à l'article L. 6325-5 dans les cas de rupture du contrat définis aux articles L. 1233-3 et L. 1243-4 et dans les cas de redressement ou de liquidation judiciaires de l'entreprise.</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3F1491" w:rsidRDefault="002F6DAC" w:rsidP="002F6DAC">
      <w:pPr>
        <w:spacing w:after="0" w:line="240" w:lineRule="auto"/>
        <w:jc w:val="both"/>
        <w:rPr>
          <w:i/>
          <w:color w:val="FF0000"/>
        </w:rPr>
      </w:pPr>
      <w:r w:rsidRPr="003F1491">
        <w:rPr>
          <w:i/>
          <w:color w:val="FF0000"/>
        </w:rPr>
        <w:t>I. – L’opérateur de compétences prend en charge au titre de la section financière mentionnée au 1° de l’article L. 6332-3 :</w:t>
      </w:r>
    </w:p>
    <w:p w:rsidR="002F6DAC" w:rsidRPr="003F1491" w:rsidRDefault="002F6DAC" w:rsidP="002F6DAC">
      <w:pPr>
        <w:spacing w:after="0" w:line="240" w:lineRule="auto"/>
        <w:jc w:val="both"/>
        <w:rPr>
          <w:i/>
          <w:color w:val="FF0000"/>
        </w:rPr>
      </w:pPr>
    </w:p>
    <w:p w:rsidR="002F6DAC" w:rsidRPr="003F1491" w:rsidRDefault="002F6DAC" w:rsidP="002F6DAC">
      <w:pPr>
        <w:spacing w:after="0" w:line="240" w:lineRule="auto"/>
        <w:jc w:val="both"/>
        <w:rPr>
          <w:i/>
          <w:color w:val="FF0000"/>
        </w:rPr>
      </w:pPr>
      <w:r w:rsidRPr="003F1491">
        <w:rPr>
          <w:i/>
          <w:color w:val="FF0000"/>
        </w:rPr>
        <w:t>1° Les contrats d’apprentissage et de professionnalisation au niveau de prise en charge fixé par les branches ou, à défaut, par un accord collectif conclu entre les organisations représentatives d’employeurs et de salariés signataires d’un accord constitutif d’un opérateur de compétences interprofessionnel gestionnaire des fonds de la formation professionnelle continue. Ce niveau est déterminé pour les contrats d’apprentissage en fonction du domaine d’activité du titre ou du diplôme visé. Ces niveaux de prise en charge prennent en compte les recommandations de France compétences mentionnées au 8° de l’article L. 6123-5 en matière d’observation des coûts et de niveaux de prise en charge. Les niveaux de prise en charge fixés par les branches peuvent faire l’objet de modulations en fonction de critères et selon un montant déterminés par décret, en particulier lorsque le salarié est reconnu travailleur handicapé ou lorsqu’il existe d’autres sources de financement public. À défaut de fixation du niveau de la prise en charge ou de prise en compte des recommandations, les modalités de détermination de la prise en charge sont définies par décret ;</w:t>
      </w:r>
    </w:p>
    <w:p w:rsidR="002F6DAC" w:rsidRPr="003F1491" w:rsidRDefault="002F6DAC" w:rsidP="002F6DAC">
      <w:pPr>
        <w:spacing w:after="0" w:line="240" w:lineRule="auto"/>
        <w:jc w:val="both"/>
        <w:rPr>
          <w:i/>
          <w:color w:val="FF0000"/>
        </w:rPr>
      </w:pPr>
    </w:p>
    <w:p w:rsidR="002F6DAC" w:rsidRPr="003F1491" w:rsidRDefault="002F6DAC" w:rsidP="002F6DAC">
      <w:pPr>
        <w:spacing w:after="0" w:line="240" w:lineRule="auto"/>
        <w:jc w:val="both"/>
        <w:rPr>
          <w:i/>
          <w:color w:val="FF0000"/>
        </w:rPr>
      </w:pPr>
      <w:r w:rsidRPr="003F1491">
        <w:rPr>
          <w:i/>
          <w:color w:val="FF0000"/>
        </w:rPr>
        <w:t>2° Les dépenses d’investissement visant à financer les équipements nécessaires à la réalisation des formations ;</w:t>
      </w:r>
    </w:p>
    <w:p w:rsidR="002F6DAC" w:rsidRPr="003F1491" w:rsidRDefault="002F6DAC" w:rsidP="002F6DAC">
      <w:pPr>
        <w:spacing w:after="0" w:line="240" w:lineRule="auto"/>
        <w:jc w:val="both"/>
        <w:rPr>
          <w:i/>
          <w:color w:val="FF0000"/>
        </w:rPr>
      </w:pPr>
    </w:p>
    <w:p w:rsidR="002F6DAC" w:rsidRPr="003F1491" w:rsidRDefault="002F6DAC" w:rsidP="002F6DAC">
      <w:pPr>
        <w:spacing w:after="0" w:line="240" w:lineRule="auto"/>
        <w:jc w:val="both"/>
        <w:rPr>
          <w:i/>
          <w:color w:val="FF0000"/>
        </w:rPr>
      </w:pPr>
      <w:r w:rsidRPr="003F1491">
        <w:rPr>
          <w:i/>
          <w:color w:val="FF0000"/>
        </w:rPr>
        <w:t>2° bis (nouveau) Des frais annexes à la formation des salariés en contrat d’apprentissage et de professionnalisation, notamment d’hébergement et de restauration, dans des conditions déterminées par décret ;</w:t>
      </w:r>
    </w:p>
    <w:p w:rsidR="002F6DAC" w:rsidRPr="003F1491" w:rsidRDefault="002F6DAC" w:rsidP="002F6DAC">
      <w:pPr>
        <w:spacing w:after="0" w:line="240" w:lineRule="auto"/>
        <w:jc w:val="both"/>
        <w:rPr>
          <w:i/>
          <w:color w:val="FF0000"/>
        </w:rPr>
      </w:pPr>
    </w:p>
    <w:p w:rsidR="002F6DAC" w:rsidRPr="003F1491" w:rsidRDefault="002F6DAC" w:rsidP="002F6DAC">
      <w:pPr>
        <w:spacing w:after="0" w:line="240" w:lineRule="auto"/>
        <w:jc w:val="both"/>
        <w:rPr>
          <w:i/>
          <w:color w:val="FF0000"/>
        </w:rPr>
      </w:pPr>
      <w:r w:rsidRPr="003F1491">
        <w:rPr>
          <w:i/>
          <w:color w:val="FF0000"/>
        </w:rPr>
        <w:t>3° Les dépenses exposées pour chaque salarié, ou pour tout employeur de moins de onze salariés, lorsqu’il bénéficie d’une action de formation en qualité de tuteur ou de maître d’apprentissage, limitées à un plafond horaire et à une durée maximale, ainsi que les coûts liés à l’exercice de ces fonctions dans la limite de plafonds mensuels et de durées maximales. Les plafonds et durées mentionnés au présent 3° sont fixés par décret ;</w:t>
      </w:r>
    </w:p>
    <w:p w:rsidR="002F6DAC" w:rsidRDefault="002F6DAC" w:rsidP="002F6DAC">
      <w:pPr>
        <w:spacing w:after="0" w:line="240" w:lineRule="auto"/>
        <w:jc w:val="both"/>
      </w:pPr>
    </w:p>
    <w:p w:rsidR="002F6DAC" w:rsidRPr="00F844A6" w:rsidRDefault="002F6DAC" w:rsidP="002F6DAC">
      <w:pPr>
        <w:spacing w:after="0" w:line="240" w:lineRule="auto"/>
        <w:jc w:val="both"/>
        <w:rPr>
          <w:i/>
          <w:color w:val="FF0000"/>
        </w:rPr>
      </w:pPr>
      <w:r w:rsidRPr="00F844A6">
        <w:rPr>
          <w:i/>
          <w:color w:val="FF0000"/>
        </w:rPr>
        <w:t>4° (nouveau) Les frais pédagogiques et les frais annexes d’une action de reconversion ou de promotion par l’alternance mentionné à l’article L. 6324-1.</w:t>
      </w:r>
    </w:p>
    <w:p w:rsidR="002F6DAC" w:rsidRPr="00F844A6" w:rsidRDefault="002F6DAC" w:rsidP="002F6DAC">
      <w:pPr>
        <w:spacing w:after="0" w:line="240" w:lineRule="auto"/>
        <w:jc w:val="both"/>
        <w:rPr>
          <w:i/>
          <w:color w:val="FF0000"/>
        </w:rPr>
      </w:pPr>
    </w:p>
    <w:p w:rsidR="002F6DAC" w:rsidRPr="00F844A6" w:rsidRDefault="002F6DAC" w:rsidP="002F6DAC">
      <w:pPr>
        <w:spacing w:after="0" w:line="240" w:lineRule="auto"/>
        <w:jc w:val="both"/>
        <w:rPr>
          <w:i/>
          <w:color w:val="FF0000"/>
        </w:rPr>
      </w:pPr>
      <w:r w:rsidRPr="00F844A6">
        <w:rPr>
          <w:i/>
          <w:color w:val="FF0000"/>
        </w:rPr>
        <w:t>II. – L’opérateur de compétences peut également prendre en charge dans les conditions prévues au I :</w:t>
      </w:r>
    </w:p>
    <w:p w:rsidR="002F6DAC" w:rsidRPr="00F844A6" w:rsidRDefault="002F6DAC" w:rsidP="002F6DAC">
      <w:pPr>
        <w:spacing w:after="0" w:line="240" w:lineRule="auto"/>
        <w:jc w:val="both"/>
        <w:rPr>
          <w:i/>
          <w:color w:val="FF0000"/>
        </w:rPr>
      </w:pPr>
    </w:p>
    <w:p w:rsidR="002F6DAC" w:rsidRPr="00F844A6" w:rsidRDefault="002F6DAC" w:rsidP="002F6DAC">
      <w:pPr>
        <w:spacing w:after="0" w:line="240" w:lineRule="auto"/>
        <w:jc w:val="both"/>
        <w:rPr>
          <w:i/>
          <w:color w:val="FF0000"/>
        </w:rPr>
      </w:pPr>
      <w:r w:rsidRPr="00F844A6">
        <w:rPr>
          <w:i/>
          <w:color w:val="FF0000"/>
        </w:rPr>
        <w:t>1° Des actions d’évaluation, d’accompagnement, d’inscription aux examens et de formation des bénéficiaires des contrats prévus aux articles L. 6221-1 et L. 6325-5 dans les cas de rupture du contrat définis aux articles L. 1233-3, L. 1243-4 et L. 6222–18 et dans les cas de redressement ou de liquidation judiciaires de l’entreprise ;</w:t>
      </w:r>
    </w:p>
    <w:p w:rsidR="002F6DAC" w:rsidRPr="00F844A6" w:rsidRDefault="002F6DAC" w:rsidP="002F6DAC">
      <w:pPr>
        <w:spacing w:after="0" w:line="240" w:lineRule="auto"/>
        <w:jc w:val="both"/>
        <w:rPr>
          <w:i/>
          <w:color w:val="FF0000"/>
        </w:rPr>
      </w:pPr>
    </w:p>
    <w:p w:rsidR="002F6DAC" w:rsidRPr="00F844A6" w:rsidRDefault="002F6DAC" w:rsidP="002F6DAC">
      <w:pPr>
        <w:spacing w:after="0" w:line="240" w:lineRule="auto"/>
        <w:jc w:val="both"/>
        <w:rPr>
          <w:i/>
          <w:color w:val="FF0000"/>
        </w:rPr>
      </w:pPr>
      <w:r w:rsidRPr="00F844A6">
        <w:rPr>
          <w:i/>
          <w:color w:val="FF0000"/>
        </w:rPr>
        <w:lastRenderedPageBreak/>
        <w:t>2° Une partie des dépenses de tutorat externe à l’entreprise engagées pour :</w:t>
      </w:r>
    </w:p>
    <w:p w:rsidR="002F6DAC" w:rsidRPr="00F844A6" w:rsidRDefault="002F6DAC" w:rsidP="002F6DAC">
      <w:pPr>
        <w:spacing w:after="0" w:line="240" w:lineRule="auto"/>
        <w:jc w:val="both"/>
        <w:rPr>
          <w:i/>
          <w:color w:val="FF0000"/>
        </w:rPr>
      </w:pPr>
      <w:r w:rsidRPr="00F844A6">
        <w:rPr>
          <w:i/>
          <w:color w:val="FF0000"/>
        </w:rPr>
        <w:t>a) Les personnes mentionnées à l’article L. 6325-1-1 ;</w:t>
      </w:r>
    </w:p>
    <w:p w:rsidR="002F6DAC" w:rsidRPr="00F844A6" w:rsidRDefault="002F6DAC" w:rsidP="002F6DAC">
      <w:pPr>
        <w:spacing w:after="0" w:line="240" w:lineRule="auto"/>
        <w:jc w:val="both"/>
        <w:rPr>
          <w:i/>
          <w:color w:val="FF0000"/>
        </w:rPr>
      </w:pPr>
      <w:r w:rsidRPr="00F844A6">
        <w:rPr>
          <w:i/>
          <w:color w:val="FF0000"/>
        </w:rPr>
        <w:t>b) Les personnes qui ont été suivies par un référent avant la signature d’un contrat de professionnalisation ou d’un contrat d’apprentissage ;</w:t>
      </w:r>
    </w:p>
    <w:p w:rsidR="002F6DAC" w:rsidRPr="00F844A6" w:rsidRDefault="002F6DAC" w:rsidP="002F6DAC">
      <w:pPr>
        <w:spacing w:after="0" w:line="240" w:lineRule="auto"/>
        <w:jc w:val="both"/>
        <w:rPr>
          <w:i/>
          <w:color w:val="FF0000"/>
        </w:rPr>
      </w:pPr>
      <w:r w:rsidRPr="00F844A6">
        <w:rPr>
          <w:i/>
          <w:color w:val="FF0000"/>
        </w:rPr>
        <w:t>c) Les personnes qui n’ont exercé aucune activité professionnelle à plein temps et en contrat à durée indéterminée au cours des trois années précédant la signature du contrat de professionnalisation ;</w:t>
      </w:r>
    </w:p>
    <w:p w:rsidR="002F6DAC" w:rsidRPr="00F844A6" w:rsidRDefault="002F6DAC" w:rsidP="002F6DAC">
      <w:pPr>
        <w:spacing w:after="0" w:line="240" w:lineRule="auto"/>
        <w:jc w:val="both"/>
        <w:rPr>
          <w:i/>
          <w:color w:val="FF0000"/>
        </w:rPr>
      </w:pPr>
    </w:p>
    <w:p w:rsidR="002F6DAC" w:rsidRPr="00F844A6" w:rsidRDefault="002F6DAC" w:rsidP="002F6DAC">
      <w:pPr>
        <w:spacing w:after="0" w:line="240" w:lineRule="auto"/>
        <w:jc w:val="both"/>
        <w:rPr>
          <w:i/>
          <w:color w:val="FF0000"/>
        </w:rPr>
      </w:pPr>
      <w:r w:rsidRPr="00F844A6">
        <w:rPr>
          <w:i/>
          <w:color w:val="FF0000"/>
        </w:rPr>
        <w:t>3° Tout ou partie de la perte de ressources ainsi que des coûts de toute nature y compris ceux correspondant aux cotisations sociales et le cas échéant la rémunération et les frais annexes générés par la mobilité hors du territoire national des apprentis et des salariés en contrat de professionnalisation en application des articles L. 6222-42 et L. 6325-25 ;</w:t>
      </w:r>
    </w:p>
    <w:p w:rsidR="002F6DAC" w:rsidRDefault="002F6DAC" w:rsidP="002F6DAC">
      <w:pPr>
        <w:spacing w:after="0" w:line="240" w:lineRule="auto"/>
        <w:jc w:val="both"/>
      </w:pPr>
    </w:p>
    <w:p w:rsidR="002F6DAC" w:rsidRPr="00F844A6" w:rsidRDefault="002F6DAC" w:rsidP="002F6DAC">
      <w:pPr>
        <w:spacing w:after="0" w:line="240" w:lineRule="auto"/>
        <w:jc w:val="both"/>
        <w:rPr>
          <w:i/>
        </w:rPr>
      </w:pPr>
      <w:r w:rsidRPr="00F844A6">
        <w:rPr>
          <w:i/>
          <w:color w:val="FF0000"/>
        </w:rPr>
        <w:t>4° (nouveau) Les actions portées par une convention-cadre de coopération mentionnée au b du 1° du II de l’article L. 6332-1, dans la limite d’un plafond fixé par voie règlementaire.</w:t>
      </w:r>
    </w:p>
    <w:p w:rsidR="002F6DAC" w:rsidRDefault="002F6DAC" w:rsidP="002F6DAC">
      <w:pPr>
        <w:spacing w:after="0" w:line="240" w:lineRule="auto"/>
        <w:jc w:val="both"/>
      </w:pPr>
    </w:p>
    <w:p w:rsidR="002F6DAC" w:rsidRPr="00DF04E3" w:rsidRDefault="002F6DAC" w:rsidP="002F6DAC">
      <w:pPr>
        <w:spacing w:after="0" w:line="240" w:lineRule="auto"/>
        <w:jc w:val="both"/>
        <w:rPr>
          <w:b/>
          <w:u w:val="single"/>
        </w:rPr>
      </w:pPr>
      <w:r w:rsidRPr="00DF04E3">
        <w:rPr>
          <w:b/>
          <w:u w:val="single"/>
        </w:rPr>
        <w:t>Article L6332-15 rédigé</w:t>
      </w:r>
    </w:p>
    <w:p w:rsidR="002F6DAC" w:rsidRDefault="002F6DAC" w:rsidP="002F6DAC">
      <w:pPr>
        <w:spacing w:after="0" w:line="240" w:lineRule="auto"/>
        <w:jc w:val="both"/>
      </w:pPr>
      <w:r w:rsidRPr="00DF04E3">
        <w:rPr>
          <w:b/>
          <w:u w:val="single"/>
        </w:rPr>
        <w:t>Article 19 alinéa 82-83 (p. 104)</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98755B" w:rsidRDefault="002F6DAC" w:rsidP="002F6DAC">
      <w:pPr>
        <w:spacing w:after="0" w:line="240" w:lineRule="auto"/>
        <w:jc w:val="both"/>
        <w:rPr>
          <w:b/>
        </w:rPr>
      </w:pPr>
      <w:r w:rsidRPr="0098755B">
        <w:rPr>
          <w:b/>
        </w:rPr>
        <w:t>Les organismes collecteurs paritaires agréés mentionnés à l'article L. 6332-14 prennent en charge les dépenses exposées pour chaque salarié, ou pour tout employeur de moins de onze salariés, lorsqu'il bénéficie d'une action de formation en qualité de tuteur de bénéficiaires des contrats de professionnalisation ou des périodes de professionnalisation. Cette prise en charge est limitée à un plafond horaire et à une durée maximale déterminés par décret.</w:t>
      </w:r>
    </w:p>
    <w:p w:rsidR="002F6DAC" w:rsidRPr="0098755B" w:rsidRDefault="002F6DAC" w:rsidP="002F6DAC">
      <w:pPr>
        <w:spacing w:after="0" w:line="240" w:lineRule="auto"/>
        <w:jc w:val="both"/>
        <w:rPr>
          <w:b/>
        </w:rPr>
      </w:pPr>
    </w:p>
    <w:p w:rsidR="002F6DAC" w:rsidRPr="0098755B" w:rsidRDefault="002F6DAC" w:rsidP="002F6DAC">
      <w:pPr>
        <w:spacing w:after="0" w:line="240" w:lineRule="auto"/>
        <w:jc w:val="both"/>
        <w:rPr>
          <w:b/>
        </w:rPr>
      </w:pPr>
      <w:r w:rsidRPr="0098755B">
        <w:rPr>
          <w:b/>
        </w:rPr>
        <w:t>Ces organismes peuvent également prendre en charge, dans la limite de plafonds mensuels et de durées maximales déterminés par décret, les dépenses engagées par l'entreprise pour la formation pédagogique des maîtres d'apprentissage ainsi que les coûts liés à l'exercice de la fonction tutorale engagés par les entreprises pour les salariés bénéficiaires de contrats de professionnalisation ou de périodes de professionnalisation. Cette prise en charge fait l'objet d'un plafond spécifique lorsque les contrats de professionnalisation sont conclus avec les personnes mentionnées à l'article L. 6325-1-1.</w:t>
      </w:r>
    </w:p>
    <w:p w:rsidR="002F6DAC" w:rsidRPr="0098755B" w:rsidRDefault="002F6DAC" w:rsidP="002F6DAC">
      <w:pPr>
        <w:spacing w:after="0" w:line="240" w:lineRule="auto"/>
        <w:jc w:val="both"/>
        <w:rPr>
          <w:b/>
        </w:rPr>
      </w:pPr>
    </w:p>
    <w:p w:rsidR="002F6DAC" w:rsidRDefault="002F6DAC" w:rsidP="002F6DAC">
      <w:pPr>
        <w:spacing w:after="0" w:line="240" w:lineRule="auto"/>
        <w:jc w:val="both"/>
      </w:pPr>
      <w:r w:rsidRPr="0098755B">
        <w:rPr>
          <w:b/>
        </w:rPr>
        <w:t>Ces organismes peuvent également prendre en charge, dans les mêmes conditions, une partie des dépenses de tutorat externe à l'entreprise engagées pour les personnes mentionnées à l'article L. 6325-1-1, les personnes qui ont été suivies par un référent avant la signature du contrat de professionnalisation et les personnes qui n'ont exercé aucune activité professionnelle à plein temps et en contrat à durée indéterminée au cours des trois années précédant la signature du contrat de professionnalisation.</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98755B" w:rsidRDefault="002F6DAC" w:rsidP="002F6DAC">
      <w:pPr>
        <w:spacing w:after="0" w:line="240" w:lineRule="auto"/>
        <w:jc w:val="both"/>
        <w:rPr>
          <w:i/>
          <w:color w:val="FF0000"/>
        </w:rPr>
      </w:pPr>
      <w:r w:rsidRPr="0098755B">
        <w:rPr>
          <w:i/>
          <w:color w:val="FF0000"/>
        </w:rPr>
        <w:t>Dans la limite d’un plafond déterminé par décret, les ressources prévues à l’article L. 5422-9 peuvent être utilisées pour participer au financement des contrats de professionnalisation des demandeurs d’emploi âgés de vingt-six ans et plus.</w:t>
      </w:r>
    </w:p>
    <w:p w:rsidR="002F6DAC" w:rsidRPr="0098755B" w:rsidRDefault="002F6DAC" w:rsidP="002F6DAC">
      <w:pPr>
        <w:spacing w:after="0" w:line="240" w:lineRule="auto"/>
        <w:jc w:val="both"/>
        <w:rPr>
          <w:i/>
          <w:color w:val="FF0000"/>
        </w:rPr>
      </w:pPr>
    </w:p>
    <w:p w:rsidR="002F6DAC" w:rsidRPr="0098755B" w:rsidRDefault="002F6DAC" w:rsidP="002F6DAC">
      <w:pPr>
        <w:spacing w:after="0" w:line="240" w:lineRule="auto"/>
        <w:jc w:val="both"/>
        <w:rPr>
          <w:i/>
          <w:color w:val="FF0000"/>
        </w:rPr>
      </w:pPr>
      <w:r w:rsidRPr="0098755B">
        <w:rPr>
          <w:i/>
          <w:color w:val="FF0000"/>
        </w:rPr>
        <w:t>Dans ce cas, Pôle emploi, pour le compte de l’organisme mentionné à l’article L. 5427-1, peut prendre en charge, directement ou par l’intermédiaire des opérateurs de compétences mentionnés à l’article L. 6332-14, les dépenses afférentes à ces contrats de professionnalisation dans les conditions prévues au même article L. 6332-14.</w:t>
      </w:r>
    </w:p>
    <w:p w:rsidR="002F6DAC" w:rsidRDefault="002F6DAC" w:rsidP="002F6DAC">
      <w:pPr>
        <w:spacing w:after="0" w:line="240" w:lineRule="auto"/>
        <w:jc w:val="both"/>
      </w:pPr>
    </w:p>
    <w:p w:rsidR="002F6DAC" w:rsidRPr="0098755B" w:rsidRDefault="002F6DAC" w:rsidP="002F6DAC">
      <w:pPr>
        <w:spacing w:after="0" w:line="240" w:lineRule="auto"/>
        <w:jc w:val="both"/>
        <w:rPr>
          <w:u w:val="single"/>
        </w:rPr>
      </w:pPr>
      <w:r w:rsidRPr="0098755B">
        <w:rPr>
          <w:u w:val="single"/>
        </w:rPr>
        <w:t>Article L6332-16, L6332-16-1 abrogés</w:t>
      </w:r>
    </w:p>
    <w:p w:rsidR="002F6DAC" w:rsidRDefault="002F6DAC" w:rsidP="002F6DAC">
      <w:pPr>
        <w:spacing w:after="0" w:line="240" w:lineRule="auto"/>
        <w:jc w:val="both"/>
      </w:pPr>
    </w:p>
    <w:p w:rsidR="002F6DAC" w:rsidRPr="0098755B" w:rsidRDefault="002F6DAC" w:rsidP="002F6DAC">
      <w:pPr>
        <w:spacing w:after="0" w:line="240" w:lineRule="auto"/>
        <w:jc w:val="both"/>
        <w:rPr>
          <w:u w:val="single"/>
        </w:rPr>
      </w:pPr>
      <w:r w:rsidRPr="0098755B">
        <w:rPr>
          <w:u w:val="single"/>
        </w:rPr>
        <w:lastRenderedPageBreak/>
        <w:t>Article L6332-17 rédigé</w:t>
      </w:r>
    </w:p>
    <w:p w:rsidR="002F6DAC" w:rsidRDefault="002F6DAC" w:rsidP="002F6DAC">
      <w:pPr>
        <w:spacing w:after="0" w:line="240" w:lineRule="auto"/>
        <w:jc w:val="both"/>
      </w:pPr>
      <w:r w:rsidRPr="0098755B">
        <w:rPr>
          <w:u w:val="single"/>
        </w:rPr>
        <w:t>Article 19 alinéa 87 à 98 (p. 104-105)</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98755B" w:rsidRDefault="002F6DAC" w:rsidP="002F6DAC">
      <w:pPr>
        <w:spacing w:after="0" w:line="240" w:lineRule="auto"/>
        <w:jc w:val="both"/>
        <w:rPr>
          <w:b/>
        </w:rPr>
      </w:pPr>
      <w:r w:rsidRPr="0098755B">
        <w:rPr>
          <w:b/>
        </w:rPr>
        <w:t>Dans la limite d'un plafond déterminé par décret, les contributions prévues à l'article L. 5422-9 peuvent être utilisées pour participer au financement des contrats de professionnalisation des demandeurs d'emploi de vingt-six ans et plus.</w:t>
      </w:r>
    </w:p>
    <w:p w:rsidR="002F6DAC" w:rsidRPr="0098755B" w:rsidRDefault="002F6DAC" w:rsidP="002F6DAC">
      <w:pPr>
        <w:spacing w:after="0" w:line="240" w:lineRule="auto"/>
        <w:jc w:val="both"/>
        <w:rPr>
          <w:b/>
        </w:rPr>
      </w:pPr>
    </w:p>
    <w:p w:rsidR="002F6DAC" w:rsidRDefault="002F6DAC" w:rsidP="002F6DAC">
      <w:pPr>
        <w:spacing w:after="0" w:line="240" w:lineRule="auto"/>
        <w:jc w:val="both"/>
      </w:pPr>
      <w:r w:rsidRPr="0098755B">
        <w:rPr>
          <w:b/>
        </w:rPr>
        <w:t>Dans ce cas, l'institution mentionnée à l'article L. 5312-1, pour le compte de l'organisme mentionné à l'article L. 5427-1, peut prendre en charge, directement ou par l'intermédiaire des organismes collecteurs paritaires agréés mentionnés à l'article L. 6332-14, les dépenses afférentes à ces contrats de professionnalisation dans les conditions prévues à ce même article.</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9F6C3B" w:rsidRDefault="002F6DAC" w:rsidP="002F6DAC">
      <w:pPr>
        <w:spacing w:after="0" w:line="240" w:lineRule="auto"/>
        <w:jc w:val="both"/>
        <w:rPr>
          <w:i/>
          <w:color w:val="FF0000"/>
        </w:rPr>
      </w:pPr>
      <w:r w:rsidRPr="009F6C3B">
        <w:rPr>
          <w:i/>
          <w:color w:val="FF0000"/>
        </w:rPr>
        <w:t>L’opérateur de compétences finance au titre de la section financière mentionnée au 3° de l’article L. 6332-3 relative aux actions concourant au développement des compétences au bénéfice des entreprises de moins de cinquante salariés :</w:t>
      </w:r>
    </w:p>
    <w:p w:rsidR="002F6DAC" w:rsidRPr="009F6C3B" w:rsidRDefault="002F6DAC" w:rsidP="002F6DAC">
      <w:pPr>
        <w:spacing w:after="0" w:line="240" w:lineRule="auto"/>
        <w:jc w:val="both"/>
        <w:rPr>
          <w:i/>
          <w:color w:val="FF0000"/>
        </w:rPr>
      </w:pPr>
    </w:p>
    <w:p w:rsidR="002F6DAC" w:rsidRPr="009F6C3B" w:rsidRDefault="002F6DAC" w:rsidP="002F6DAC">
      <w:pPr>
        <w:spacing w:after="0" w:line="240" w:lineRule="auto"/>
        <w:jc w:val="both"/>
        <w:rPr>
          <w:i/>
          <w:color w:val="FF0000"/>
        </w:rPr>
      </w:pPr>
      <w:r w:rsidRPr="009F6C3B">
        <w:rPr>
          <w:i/>
          <w:color w:val="FF0000"/>
        </w:rPr>
        <w:t>1° Les coûts des actions de formation du plan de développement des compétences, de la rémunération du salarié, en formation et des frais annexes ;</w:t>
      </w:r>
    </w:p>
    <w:p w:rsidR="002F6DAC" w:rsidRPr="009F6C3B" w:rsidRDefault="002F6DAC" w:rsidP="002F6DAC">
      <w:pPr>
        <w:spacing w:after="0" w:line="240" w:lineRule="auto"/>
        <w:jc w:val="both"/>
        <w:rPr>
          <w:i/>
          <w:color w:val="FF0000"/>
        </w:rPr>
      </w:pPr>
    </w:p>
    <w:p w:rsidR="002F6DAC" w:rsidRPr="009F6C3B" w:rsidRDefault="002F6DAC" w:rsidP="002F6DAC">
      <w:pPr>
        <w:spacing w:after="0" w:line="240" w:lineRule="auto"/>
        <w:jc w:val="both"/>
        <w:rPr>
          <w:i/>
          <w:color w:val="FF0000"/>
        </w:rPr>
      </w:pPr>
      <w:r w:rsidRPr="009F6C3B">
        <w:rPr>
          <w:i/>
          <w:color w:val="FF0000"/>
        </w:rPr>
        <w:t>2° Un abondement du compte personnel de formation d’un salarié ;</w:t>
      </w:r>
    </w:p>
    <w:p w:rsidR="002F6DAC" w:rsidRPr="009F6C3B" w:rsidRDefault="002F6DAC" w:rsidP="002F6DAC">
      <w:pPr>
        <w:spacing w:after="0" w:line="240" w:lineRule="auto"/>
        <w:jc w:val="both"/>
        <w:rPr>
          <w:i/>
          <w:color w:val="FF0000"/>
        </w:rPr>
      </w:pPr>
      <w:r w:rsidRPr="009F6C3B">
        <w:rPr>
          <w:i/>
          <w:color w:val="FF0000"/>
        </w:rPr>
        <w:t>3° Les coûts des diagnostics et d’accompagnement de ces entreprises en vue de la mise en oeuvre d’actions de formation ;</w:t>
      </w:r>
    </w:p>
    <w:p w:rsidR="002F6DAC" w:rsidRPr="009F6C3B" w:rsidRDefault="002F6DAC" w:rsidP="002F6DAC">
      <w:pPr>
        <w:spacing w:after="0" w:line="240" w:lineRule="auto"/>
        <w:jc w:val="both"/>
        <w:rPr>
          <w:i/>
          <w:color w:val="FF0000"/>
        </w:rPr>
      </w:pPr>
    </w:p>
    <w:p w:rsidR="002F6DAC" w:rsidRPr="009F6C3B" w:rsidRDefault="002F6DAC" w:rsidP="002F6DAC">
      <w:pPr>
        <w:spacing w:after="0" w:line="240" w:lineRule="auto"/>
        <w:jc w:val="both"/>
        <w:rPr>
          <w:i/>
          <w:color w:val="FF0000"/>
        </w:rPr>
      </w:pPr>
      <w:r w:rsidRPr="009F6C3B">
        <w:rPr>
          <w:i/>
          <w:color w:val="FF0000"/>
        </w:rPr>
        <w:t>4° La formation de demandeurs d’emploi, dont notamment la préparation opérationnelle à l’emploi mentionnée aux articles L. 6326-1 et L. 6326-3 ;</w:t>
      </w:r>
    </w:p>
    <w:p w:rsidR="002F6DAC" w:rsidRPr="009F6C3B" w:rsidRDefault="002F6DAC" w:rsidP="002F6DAC">
      <w:pPr>
        <w:spacing w:after="0" w:line="240" w:lineRule="auto"/>
        <w:jc w:val="both"/>
        <w:rPr>
          <w:i/>
          <w:color w:val="FF0000"/>
        </w:rPr>
      </w:pPr>
    </w:p>
    <w:p w:rsidR="002F6DAC" w:rsidRPr="009F6C3B" w:rsidRDefault="002F6DAC" w:rsidP="002F6DAC">
      <w:pPr>
        <w:spacing w:after="0" w:line="240" w:lineRule="auto"/>
        <w:jc w:val="both"/>
        <w:rPr>
          <w:i/>
          <w:color w:val="FF0000"/>
        </w:rPr>
      </w:pPr>
      <w:r w:rsidRPr="009F6C3B">
        <w:rPr>
          <w:i/>
          <w:color w:val="FF0000"/>
        </w:rPr>
        <w:t>5° (nouveau) Les dépenses afférentes à la participation d’un salarié à un jury d’examen ou de validation des acquis de l’expérience selon les modalités fixées par accord de branche.</w:t>
      </w:r>
    </w:p>
    <w:p w:rsidR="002F6DAC" w:rsidRPr="009F6C3B" w:rsidRDefault="002F6DAC" w:rsidP="002F6DAC">
      <w:pPr>
        <w:spacing w:after="0" w:line="240" w:lineRule="auto"/>
        <w:jc w:val="both"/>
        <w:rPr>
          <w:i/>
          <w:color w:val="FF0000"/>
        </w:rPr>
      </w:pPr>
    </w:p>
    <w:p w:rsidR="002F6DAC" w:rsidRPr="009F6C3B" w:rsidRDefault="002F6DAC" w:rsidP="002F6DAC">
      <w:pPr>
        <w:spacing w:after="0" w:line="240" w:lineRule="auto"/>
        <w:jc w:val="both"/>
        <w:rPr>
          <w:i/>
          <w:color w:val="FF0000"/>
        </w:rPr>
      </w:pPr>
      <w:r w:rsidRPr="009F6C3B">
        <w:rPr>
          <w:i/>
          <w:color w:val="FF0000"/>
        </w:rPr>
        <w:t>Les dépenses y afférentes couvrent :</w:t>
      </w:r>
    </w:p>
    <w:p w:rsidR="002F6DAC" w:rsidRPr="009F6C3B" w:rsidRDefault="002F6DAC" w:rsidP="002F6DAC">
      <w:pPr>
        <w:spacing w:after="0" w:line="240" w:lineRule="auto"/>
        <w:jc w:val="both"/>
        <w:rPr>
          <w:i/>
          <w:color w:val="FF0000"/>
        </w:rPr>
      </w:pPr>
      <w:r w:rsidRPr="009F6C3B">
        <w:rPr>
          <w:i/>
          <w:color w:val="FF0000"/>
        </w:rPr>
        <w:t>a) Les frais de transport, d’hébergement et de restauration ;</w:t>
      </w:r>
    </w:p>
    <w:p w:rsidR="002F6DAC" w:rsidRPr="009F6C3B" w:rsidRDefault="002F6DAC" w:rsidP="002F6DAC">
      <w:pPr>
        <w:spacing w:after="0" w:line="240" w:lineRule="auto"/>
        <w:jc w:val="both"/>
        <w:rPr>
          <w:i/>
          <w:color w:val="FF0000"/>
        </w:rPr>
      </w:pPr>
      <w:r w:rsidRPr="009F6C3B">
        <w:rPr>
          <w:i/>
          <w:color w:val="FF0000"/>
        </w:rPr>
        <w:t>b) La rémunération du salarié ;</w:t>
      </w:r>
    </w:p>
    <w:p w:rsidR="002F6DAC" w:rsidRPr="009F6C3B" w:rsidRDefault="002F6DAC" w:rsidP="002F6DAC">
      <w:pPr>
        <w:spacing w:after="0" w:line="240" w:lineRule="auto"/>
        <w:jc w:val="both"/>
        <w:rPr>
          <w:i/>
          <w:color w:val="FF0000"/>
        </w:rPr>
      </w:pPr>
      <w:r w:rsidRPr="009F6C3B">
        <w:rPr>
          <w:i/>
          <w:color w:val="FF0000"/>
        </w:rPr>
        <w:t>c) Les cotisations sociales obligatoires ou conventionnelles qui s’y rattachent ;</w:t>
      </w:r>
    </w:p>
    <w:p w:rsidR="002F6DAC" w:rsidRPr="009F6C3B" w:rsidRDefault="002F6DAC" w:rsidP="002F6DAC">
      <w:pPr>
        <w:spacing w:after="0" w:line="240" w:lineRule="auto"/>
        <w:jc w:val="both"/>
        <w:rPr>
          <w:i/>
          <w:color w:val="FF0000"/>
        </w:rPr>
      </w:pPr>
      <w:r w:rsidRPr="009F6C3B">
        <w:rPr>
          <w:i/>
          <w:color w:val="FF0000"/>
        </w:rPr>
        <w:t>d) Le cas échéant, la taxe sur les salaires qui s’y rattache.</w:t>
      </w:r>
    </w:p>
    <w:p w:rsidR="002F6DAC" w:rsidRPr="009F6C3B" w:rsidRDefault="002F6DAC" w:rsidP="002F6DAC">
      <w:pPr>
        <w:spacing w:after="0" w:line="240" w:lineRule="auto"/>
        <w:jc w:val="both"/>
        <w:rPr>
          <w:i/>
          <w:color w:val="FF0000"/>
        </w:rPr>
      </w:pPr>
    </w:p>
    <w:p w:rsidR="002F6DAC" w:rsidRPr="009F6C3B" w:rsidRDefault="002F6DAC" w:rsidP="002F6DAC">
      <w:pPr>
        <w:spacing w:after="0" w:line="240" w:lineRule="auto"/>
        <w:jc w:val="both"/>
        <w:rPr>
          <w:i/>
          <w:color w:val="FF0000"/>
        </w:rPr>
      </w:pPr>
      <w:r w:rsidRPr="009F6C3B">
        <w:rPr>
          <w:i/>
          <w:color w:val="FF0000"/>
        </w:rPr>
        <w:t>Les modalités et priorités de prise en charge de ces frais sont définies par le conseil d’administration de l’opérateur de compétences.</w:t>
      </w:r>
    </w:p>
    <w:p w:rsidR="002F6DAC" w:rsidRDefault="002F6DAC" w:rsidP="002F6DAC">
      <w:pPr>
        <w:spacing w:after="0" w:line="240" w:lineRule="auto"/>
        <w:jc w:val="both"/>
      </w:pPr>
    </w:p>
    <w:p w:rsidR="002F6DAC" w:rsidRPr="00363A3B" w:rsidRDefault="002F6DAC" w:rsidP="002F6DAC">
      <w:pPr>
        <w:spacing w:after="0" w:line="240" w:lineRule="auto"/>
        <w:jc w:val="both"/>
        <w:rPr>
          <w:color w:val="FF0000"/>
          <w:u w:val="single"/>
        </w:rPr>
      </w:pPr>
      <w:r w:rsidRPr="00363A3B">
        <w:rPr>
          <w:color w:val="FF0000"/>
          <w:u w:val="single"/>
        </w:rPr>
        <w:t>La section 3 est complétée par :</w:t>
      </w:r>
    </w:p>
    <w:p w:rsidR="002F6DAC" w:rsidRPr="00363A3B" w:rsidRDefault="002F6DAC" w:rsidP="002F6DAC">
      <w:pPr>
        <w:spacing w:after="0" w:line="240" w:lineRule="auto"/>
        <w:jc w:val="both"/>
        <w:rPr>
          <w:color w:val="FF0000"/>
          <w:u w:val="single"/>
        </w:rPr>
      </w:pPr>
      <w:r w:rsidRPr="00363A3B">
        <w:rPr>
          <w:color w:val="FF0000"/>
          <w:u w:val="single"/>
        </w:rPr>
        <w:t>Article L632-17-1 rédigé</w:t>
      </w:r>
    </w:p>
    <w:p w:rsidR="002F6DAC" w:rsidRDefault="002F6DAC" w:rsidP="002F6DAC">
      <w:pPr>
        <w:spacing w:after="0" w:line="240" w:lineRule="auto"/>
        <w:jc w:val="both"/>
      </w:pPr>
      <w:r w:rsidRPr="00363A3B">
        <w:rPr>
          <w:color w:val="FF0000"/>
          <w:u w:val="single"/>
        </w:rPr>
        <w:t>Article 19 alinéa 100 (p. 105)</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363A3B" w:rsidRDefault="002F6DAC" w:rsidP="002F6DAC">
      <w:pPr>
        <w:spacing w:after="0" w:line="240" w:lineRule="auto"/>
        <w:jc w:val="both"/>
        <w:rPr>
          <w:i/>
        </w:rPr>
      </w:pPr>
      <w:r w:rsidRPr="00363A3B">
        <w:rPr>
          <w:i/>
          <w:color w:val="FF0000"/>
        </w:rPr>
        <w:t>Un décret détermine les conditions d’application de la présente section.</w:t>
      </w:r>
    </w:p>
    <w:p w:rsidR="002F6DAC" w:rsidRDefault="002F6DAC" w:rsidP="002F6DAC">
      <w:pPr>
        <w:spacing w:after="0" w:line="240" w:lineRule="auto"/>
        <w:jc w:val="both"/>
      </w:pPr>
    </w:p>
    <w:p w:rsidR="002F6DAC" w:rsidRPr="00097F5E" w:rsidRDefault="002F6DAC" w:rsidP="002F6DAC">
      <w:pPr>
        <w:spacing w:after="0" w:line="240" w:lineRule="auto"/>
        <w:jc w:val="both"/>
        <w:rPr>
          <w:b/>
        </w:rPr>
      </w:pPr>
      <w:r w:rsidRPr="00097F5E">
        <w:rPr>
          <w:b/>
          <w:color w:val="FF0000"/>
        </w:rPr>
        <w:t>Dispositions transitoires</w:t>
      </w:r>
    </w:p>
    <w:p w:rsidR="002F6DAC" w:rsidRDefault="002F6DAC" w:rsidP="002F6DAC">
      <w:pPr>
        <w:spacing w:after="0" w:line="240" w:lineRule="auto"/>
        <w:jc w:val="both"/>
      </w:pPr>
    </w:p>
    <w:p w:rsidR="002F6DAC" w:rsidRPr="00097F5E" w:rsidRDefault="002F6DAC" w:rsidP="002F6DAC">
      <w:pPr>
        <w:spacing w:after="0" w:line="240" w:lineRule="auto"/>
        <w:jc w:val="both"/>
        <w:rPr>
          <w:u w:val="single"/>
        </w:rPr>
      </w:pPr>
      <w:r w:rsidRPr="00097F5E">
        <w:rPr>
          <w:u w:val="single"/>
        </w:rPr>
        <w:t>Article 19 alinéa 101 à 111 (p. 105 à 107)</w:t>
      </w:r>
    </w:p>
    <w:p w:rsidR="002F6DAC" w:rsidRDefault="002F6DAC" w:rsidP="002F6DAC">
      <w:pPr>
        <w:spacing w:after="0" w:line="240" w:lineRule="auto"/>
        <w:jc w:val="both"/>
      </w:pPr>
    </w:p>
    <w:p w:rsidR="002F6DAC" w:rsidRPr="001964E6" w:rsidRDefault="002F6DAC" w:rsidP="002F6DAC">
      <w:pPr>
        <w:spacing w:after="0" w:line="240" w:lineRule="auto"/>
        <w:jc w:val="both"/>
        <w:rPr>
          <w:i/>
          <w:color w:val="FF0000"/>
        </w:rPr>
      </w:pPr>
      <w:r w:rsidRPr="001964E6">
        <w:rPr>
          <w:i/>
          <w:color w:val="FF0000"/>
        </w:rPr>
        <w:lastRenderedPageBreak/>
        <w:t>II. – Jusqu’à la date d’entrée en vigueur de l’ordonnance relative à la collecte des contributions des employeurs au titre du financement de la formation professionnelle et de l’alternance mentionnée à l’article 20 de la présente loi, et au plus tard jusqu’au 31 décembre 2020, les opérateurs de compétences mentionnés à l’article L. 6332-1 du code du travail peuvent financer des organismes prenant en charge notamment le conseil en évolution professionnelle, la formation de demandeurs d’emploi et le compte personnel de formation.</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Pendant la période prévue au premier alinéa du présent II, les actions de formations financées par le compte personnel de formation et les actions de formations au bénéfice des demandeurs d’emploi sont prises en charge par les opérateurs de compétences dans le cadre de deux sections financières spécifiques.</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III. – La validité des agréments délivrés aux organismes collecteurs paritaires agréés des fonds de la formation professionnelle continue mentionnés à l’article L. 6332-1 du code du travail dans sa rédaction en vigueur au 31 décembre 2018 et des organismes collecteurs de la taxe d’apprentissage mentionnés aux articles L. 6242-1 et L. 6242-2 du même code expire au plus tard le 1er janvier 2019.</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Un nouvel agrément, subordonné à l’existence d’un accord de branche conclu à cet effet entre les organisations syndicales de salariés et les organisations professionnelles d’employeurs représentatives dans le champ d’application de l’accord est pris sur le fondement de l’article L. 6332-1-1 dudit code, selon des modalités déterminées par décret, au plus tard au 1er janvier 2019. En l’absence de convention de branche transmise à l’autorité administrative au 31 octobre 2018, celle-ci désigne pour la branche concernée un opérateur de compétences agréé.</w:t>
      </w:r>
    </w:p>
    <w:p w:rsidR="002F6DAC" w:rsidRPr="001964E6" w:rsidRDefault="002F6DAC" w:rsidP="002F6DAC">
      <w:pPr>
        <w:spacing w:after="0" w:line="240" w:lineRule="auto"/>
        <w:jc w:val="both"/>
        <w:rPr>
          <w:i/>
          <w:color w:val="FF0000"/>
        </w:rPr>
      </w:pPr>
      <w:r w:rsidRPr="001964E6">
        <w:rPr>
          <w:i/>
          <w:color w:val="FF0000"/>
        </w:rPr>
        <w:t>Les transferts de biens, droits et obligations réalisés dans le cadre de dévolutions effectués jusqu’au 31 décembre 2019, à titre gratuit ou moyennant la seule prise en charge du passif ayant grevé l’acquisition des biens transférés au profit d’organismes agréés en application du même article L. 6332-1-1 ne donnent lieu au paiement d’aucun droit, taxe ou impôt de quelque nature que ce soit. Ils ne donnent pas non plus lieu au paiement de la contribution prévue à l’article 879 du code général des impôts.</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IV (nouveau). – À la fin du troisième alinéa du II de l’article 17 de la loi n° 2014-288 relative à la formation professionnelle, à l’emploi et à la démocratie sociale, l’année : « 2018 » est remplacée par l’année : « 2019 ».</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V (nouveau). – Pour les organismes collecteurs de la taxe d’apprentissage habilités en application de l’article L. 6242-1 du code du travail et du troisième alinéa du II de l’article 17 de la loi n° 2014-288 du 5 mars 2014 relative à la formation professionnelle, à l’emploi et à la démocratie sociale dont l’activité cesse au plus tard le 31 décembre 2019, les reliquats de collecte de taxe d’apprentissage et de contribution supplémentaire à l’apprentissage non utilisés par ces organismes ou non encaissés par les établissements bénéficiaires à la date du 31 décembre 2019 ainsi que les biens affectés à l’activité de collecte de cette taxe et financés par le produit de la taxe font l’objet d’une dévolution à un organisme agréé à compétence nationale de même nature, mentionné à l’article L. 6332-1 du code du travail, au plus tard le 15 juillet 2020.</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Les transferts de biens, droits et obligations organisés dans le cadre de dévolutions jusqu’au 15 juillet 2020 sont réalisés à titre gratuit ou moyennant la seule prise en charge du passif ayant grevé l’acquisition des biens transférés au profit d’organismes agréés mentionnés au premier alinéa du présent V et ne donnent lieu au paiement d’aucun droit, taxe ou impôt de quelque nature que ce soit. Ils ne donnent pas non plus lieu au paiement de la contribution prévue à l’article 879 du code général des impôts.</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lastRenderedPageBreak/>
        <w:t>VI (nouveau). – Pour les organismes collecteurs de la taxe d’apprentissage habilités en application de l’article L. 6242-2 du code du travail, les reliquats de collecte de taxe d’apprentissage et de contribution supplémentaire à l’apprentissage non utilisés par ces organismes ou non encaissés par les établissements bénéficiaires à la date du 31 décembre 2019 font l’objet d’un reversement au Trésor public au plus tard le 15 juillet 2020.</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VII. – Les III et IV entrent en vigueur dès la publication de la présente loi.</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VIII (nouveau). – À compter du 1er janvier 2020, l’opérateur de compétences assure le financement des contrats d’apprentissage au coût fixé par les branches selon les modalités mentionnées à l’article L. 6332-14 du code du travail.</w:t>
      </w:r>
    </w:p>
    <w:p w:rsidR="002F6DAC" w:rsidRDefault="002F6DAC" w:rsidP="002F6DAC">
      <w:pPr>
        <w:spacing w:after="0" w:line="240" w:lineRule="auto"/>
        <w:jc w:val="both"/>
      </w:pPr>
    </w:p>
    <w:p w:rsidR="002F6DAC" w:rsidRPr="00A365F2" w:rsidRDefault="002F6DAC" w:rsidP="002F6DAC">
      <w:pPr>
        <w:spacing w:after="0" w:line="240" w:lineRule="auto"/>
        <w:jc w:val="both"/>
        <w:rPr>
          <w:u w:val="single"/>
        </w:rPr>
      </w:pPr>
      <w:r w:rsidRPr="00A365F2">
        <w:rPr>
          <w:u w:val="single"/>
        </w:rPr>
        <w:t>Le chapitre III du titre III du livre III de la sixième partie du code du travail est ainsi rédigé :</w:t>
      </w:r>
    </w:p>
    <w:p w:rsidR="002F6DAC" w:rsidRDefault="002F6DAC" w:rsidP="002F6DAC">
      <w:pPr>
        <w:spacing w:after="0" w:line="240" w:lineRule="auto"/>
        <w:jc w:val="both"/>
      </w:pPr>
      <w:r w:rsidRPr="00A365F2">
        <w:rPr>
          <w:u w:val="single"/>
        </w:rPr>
        <w:t>Article 1</w:t>
      </w:r>
      <w:r w:rsidRPr="00A365F2">
        <w:rPr>
          <w:u w:val="single"/>
          <w:vertAlign w:val="superscript"/>
        </w:rPr>
        <w:t>er</w:t>
      </w:r>
      <w:r w:rsidRPr="00A365F2">
        <w:rPr>
          <w:u w:val="single"/>
        </w:rPr>
        <w:t xml:space="preserve"> alinéa 137 (p. 15)</w:t>
      </w:r>
    </w:p>
    <w:p w:rsidR="002F6DAC" w:rsidRDefault="002F6DAC" w:rsidP="002F6DAC">
      <w:pPr>
        <w:spacing w:after="0" w:line="240" w:lineRule="auto"/>
        <w:jc w:val="both"/>
      </w:pPr>
    </w:p>
    <w:p w:rsidR="002F6DAC" w:rsidRPr="007860EF" w:rsidRDefault="002F6DAC" w:rsidP="007860EF">
      <w:pPr>
        <w:pStyle w:val="Titre3"/>
        <w:rPr>
          <w:strike/>
          <w:color w:val="943634" w:themeColor="accent2" w:themeShade="BF"/>
        </w:rPr>
      </w:pPr>
      <w:bookmarkStart w:id="122" w:name="_Toc518307132"/>
      <w:r w:rsidRPr="007860EF">
        <w:rPr>
          <w:strike/>
          <w:color w:val="943634" w:themeColor="accent2" w:themeShade="BF"/>
        </w:rPr>
        <w:t>Chapitre III : Organismes paritaires pour la prise en charge du congé individuel de formation</w:t>
      </w:r>
      <w:bookmarkEnd w:id="122"/>
    </w:p>
    <w:p w:rsidR="002F6DAC" w:rsidRPr="007860EF" w:rsidRDefault="002F6DAC" w:rsidP="007860EF">
      <w:pPr>
        <w:pStyle w:val="Titre3"/>
        <w:rPr>
          <w:color w:val="FF0000"/>
        </w:rPr>
      </w:pPr>
      <w:bookmarkStart w:id="123" w:name="_Toc518307133"/>
      <w:r w:rsidRPr="007860EF">
        <w:rPr>
          <w:color w:val="FF0000"/>
        </w:rPr>
        <w:t>Chapitre III : Gestion du compte personnel de formation par la Caisse des dépôts et consignations</w:t>
      </w:r>
      <w:r w:rsidR="007860EF">
        <w:rPr>
          <w:color w:val="FF0000"/>
        </w:rPr>
        <w:t xml:space="preserve"> (nouveau)</w:t>
      </w:r>
      <w:bookmarkEnd w:id="123"/>
    </w:p>
    <w:p w:rsidR="002F6DAC" w:rsidRPr="007860EF" w:rsidRDefault="002F6DAC" w:rsidP="007860EF">
      <w:pPr>
        <w:pStyle w:val="Titre4"/>
        <w:rPr>
          <w:color w:val="FF0000"/>
        </w:rPr>
      </w:pPr>
      <w:r w:rsidRPr="007860EF">
        <w:rPr>
          <w:color w:val="FF0000"/>
        </w:rPr>
        <w:t>Section 1 : missions</w:t>
      </w:r>
      <w:r w:rsidR="007860EF" w:rsidRPr="007860EF">
        <w:rPr>
          <w:color w:val="FF0000"/>
        </w:rPr>
        <w:t xml:space="preserve"> (nouveau)</w:t>
      </w:r>
    </w:p>
    <w:p w:rsidR="002F6DAC" w:rsidRDefault="002F6DAC" w:rsidP="002F6DAC">
      <w:pPr>
        <w:spacing w:after="0" w:line="240" w:lineRule="auto"/>
        <w:jc w:val="both"/>
      </w:pPr>
    </w:p>
    <w:p w:rsidR="002F6DAC" w:rsidRDefault="002F6DAC" w:rsidP="002F6DAC">
      <w:pPr>
        <w:spacing w:after="0" w:line="240" w:lineRule="auto"/>
        <w:jc w:val="both"/>
      </w:pPr>
      <w:r>
        <w:t xml:space="preserve">Article L6333-1 </w:t>
      </w:r>
      <w:r w:rsidR="00DB0656">
        <w:t>Nouvelle rédaction</w:t>
      </w:r>
    </w:p>
    <w:p w:rsidR="002F6DAC" w:rsidRDefault="002F6DAC" w:rsidP="002F6DAC">
      <w:pPr>
        <w:spacing w:after="0" w:line="240" w:lineRule="auto"/>
        <w:jc w:val="both"/>
      </w:pPr>
      <w:r>
        <w:t>Article 1</w:t>
      </w:r>
      <w:r w:rsidRPr="006511C0">
        <w:rPr>
          <w:vertAlign w:val="superscript"/>
        </w:rPr>
        <w:t>er</w:t>
      </w:r>
      <w:r>
        <w:t xml:space="preserve"> alinéa 142-143 (p. 15)</w:t>
      </w:r>
    </w:p>
    <w:p w:rsidR="002F6DAC" w:rsidRDefault="002F6DAC" w:rsidP="002F6DAC">
      <w:pPr>
        <w:spacing w:after="0" w:line="240" w:lineRule="auto"/>
        <w:jc w:val="both"/>
      </w:pPr>
      <w:r>
        <w:t>Code du travail</w:t>
      </w:r>
    </w:p>
    <w:p w:rsidR="002F6DAC" w:rsidRPr="006511C0" w:rsidRDefault="002F6DAC" w:rsidP="002F6DAC">
      <w:pPr>
        <w:spacing w:after="0" w:line="240" w:lineRule="auto"/>
        <w:jc w:val="both"/>
        <w:rPr>
          <w:b/>
        </w:rPr>
      </w:pPr>
      <w:r w:rsidRPr="006511C0">
        <w:rPr>
          <w:b/>
        </w:rPr>
        <w:t>Des organismes paritaires interprofessionnels à compétence régionale peuvent être agréés par l'autorité administrative pour prendre en charge le congé individuel de formation. L'agrément est accordé au regard des critères fixés au I de l'article L. 6332-1.</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6511C0" w:rsidRDefault="002F6DAC" w:rsidP="002F6DAC">
      <w:pPr>
        <w:spacing w:after="0" w:line="240" w:lineRule="auto"/>
        <w:jc w:val="both"/>
        <w:rPr>
          <w:i/>
          <w:color w:val="FF0000"/>
        </w:rPr>
      </w:pPr>
      <w:r w:rsidRPr="006511C0">
        <w:rPr>
          <w:i/>
          <w:color w:val="FF0000"/>
        </w:rPr>
        <w:t>La Caisse des dépôts et consignations est habilitée à recevoir les ressources mentionnées à l’article L. 6135-1, la part dédiée au compte personnel de formation mentionnée au 1° des articles L. 6133-2 et L. 6134-2 et les ressources mentionnées aux articles L. 6323-36 et L. 6332-11.</w:t>
      </w:r>
    </w:p>
    <w:p w:rsidR="002F6DAC" w:rsidRPr="006511C0" w:rsidRDefault="002F6DAC" w:rsidP="002F6DAC">
      <w:pPr>
        <w:spacing w:after="0" w:line="240" w:lineRule="auto"/>
        <w:jc w:val="both"/>
        <w:rPr>
          <w:i/>
          <w:color w:val="FF0000"/>
        </w:rPr>
      </w:pPr>
    </w:p>
    <w:p w:rsidR="002F6DAC" w:rsidRPr="006511C0" w:rsidRDefault="002F6DAC" w:rsidP="002F6DAC">
      <w:pPr>
        <w:spacing w:after="0" w:line="240" w:lineRule="auto"/>
        <w:jc w:val="both"/>
        <w:rPr>
          <w:i/>
          <w:color w:val="FF0000"/>
        </w:rPr>
      </w:pPr>
      <w:r w:rsidRPr="006511C0">
        <w:rPr>
          <w:i/>
          <w:color w:val="FF0000"/>
        </w:rPr>
        <w:t>La Caisse des dépôts et consignations assure la gestion de ces ressources en vue de financer les droits acquis au titre du compte personnel de formation selon les modalités prévues aux deux premiers alinéas de l’article L. 6323-11 et aux articles L. 6323-11-1, L. 6323-27 et L. 6323-34.</w:t>
      </w:r>
    </w:p>
    <w:p w:rsidR="002F6DAC" w:rsidRDefault="002F6DAC" w:rsidP="002F6DAC">
      <w:pPr>
        <w:spacing w:after="0" w:line="240" w:lineRule="auto"/>
        <w:jc w:val="both"/>
      </w:pPr>
    </w:p>
    <w:p w:rsidR="00732DBB" w:rsidRDefault="00732DBB" w:rsidP="00732DBB">
      <w:pPr>
        <w:spacing w:before="240" w:after="0"/>
        <w:rPr>
          <w:b/>
          <w:color w:val="FF0000"/>
          <w:lang w:eastAsia="fr-FR"/>
        </w:rPr>
      </w:pPr>
      <w:r w:rsidRPr="00FC4ADE">
        <w:rPr>
          <w:b/>
          <w:color w:val="FF0000"/>
          <w:highlight w:val="yellow"/>
          <w:lang w:eastAsia="fr-FR"/>
        </w:rPr>
        <w:t>Disposition non codifiée</w:t>
      </w:r>
    </w:p>
    <w:p w:rsidR="00732DBB" w:rsidRPr="00882405" w:rsidRDefault="00732DBB" w:rsidP="00732DBB">
      <w:pPr>
        <w:spacing w:before="240" w:after="0"/>
        <w:ind w:left="708"/>
        <w:rPr>
          <w:u w:val="single"/>
        </w:rPr>
      </w:pPr>
      <w:r w:rsidRPr="00882405">
        <w:rPr>
          <w:u w:val="single"/>
        </w:rPr>
        <w:t xml:space="preserve">Article 1 alinéa </w:t>
      </w:r>
      <w:r>
        <w:rPr>
          <w:u w:val="single"/>
        </w:rPr>
        <w:t>189</w:t>
      </w:r>
      <w:r w:rsidRPr="00882405">
        <w:rPr>
          <w:u w:val="single"/>
        </w:rPr>
        <w:t xml:space="preserve"> page</w:t>
      </w:r>
      <w:r>
        <w:rPr>
          <w:u w:val="single"/>
        </w:rPr>
        <w:t xml:space="preserve"> 19</w:t>
      </w:r>
    </w:p>
    <w:p w:rsidR="00732DBB" w:rsidRPr="00732DBB" w:rsidRDefault="00732DBB" w:rsidP="00732DBB">
      <w:pPr>
        <w:spacing w:after="0"/>
        <w:ind w:left="708"/>
        <w:rPr>
          <w:color w:val="FF0000"/>
          <w:lang w:eastAsia="fr-FR"/>
        </w:rPr>
      </w:pPr>
      <w:r w:rsidRPr="00732DBB">
        <w:rPr>
          <w:color w:val="FF0000"/>
          <w:lang w:eastAsia="fr-FR"/>
        </w:rPr>
        <w:t>IX (nouveau)</w:t>
      </w:r>
    </w:p>
    <w:p w:rsidR="00732DBB" w:rsidRPr="00732DBB" w:rsidRDefault="00732DBB" w:rsidP="00732DBB">
      <w:pPr>
        <w:spacing w:after="0"/>
        <w:ind w:left="708"/>
        <w:rPr>
          <w:color w:val="FF0000"/>
          <w:lang w:eastAsia="fr-FR"/>
        </w:rPr>
      </w:pPr>
      <w:r w:rsidRPr="00732DBB">
        <w:rPr>
          <w:color w:val="FF0000"/>
          <w:lang w:eastAsia="fr-FR"/>
        </w:rPr>
        <w:t xml:space="preserve">Les organismes mentionnés à l’article L. 6333-1 du code du travail, dans sa rédaction en vigueur au 31 décembre 2018, assurent les missions des commissions paritaires interprofessionnelles régionales mentionnées à l’article L. 6323-17-6 du même code pour la gestion du compte personnel de formation dans le cadre d’un projet de transition professionnelle jusqu’au 31 décembre 2019. </w:t>
      </w:r>
    </w:p>
    <w:p w:rsidR="002F6DAC" w:rsidRPr="006511C0" w:rsidRDefault="002F6DAC" w:rsidP="00DB0656">
      <w:pPr>
        <w:spacing w:before="240" w:after="0" w:line="240" w:lineRule="auto"/>
        <w:jc w:val="both"/>
        <w:rPr>
          <w:u w:val="single"/>
        </w:rPr>
      </w:pPr>
      <w:r w:rsidRPr="006511C0">
        <w:rPr>
          <w:u w:val="single"/>
        </w:rPr>
        <w:lastRenderedPageBreak/>
        <w:t xml:space="preserve">Article L6333-2 </w:t>
      </w:r>
      <w:r w:rsidR="00DB0656">
        <w:t>Nouvelle rédaction</w:t>
      </w:r>
    </w:p>
    <w:p w:rsidR="002F6DAC" w:rsidRDefault="002F6DAC" w:rsidP="002F6DAC">
      <w:pPr>
        <w:spacing w:after="0" w:line="240" w:lineRule="auto"/>
        <w:jc w:val="both"/>
      </w:pPr>
      <w:r w:rsidRPr="006511C0">
        <w:rPr>
          <w:u w:val="single"/>
        </w:rPr>
        <w:t>Article 1</w:t>
      </w:r>
      <w:r w:rsidRPr="006511C0">
        <w:rPr>
          <w:u w:val="single"/>
          <w:vertAlign w:val="superscript"/>
        </w:rPr>
        <w:t>er</w:t>
      </w:r>
      <w:r w:rsidRPr="006511C0">
        <w:rPr>
          <w:u w:val="single"/>
        </w:rPr>
        <w:t xml:space="preserve"> alinéa 144 (p. 15)</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6511C0" w:rsidRDefault="002F6DAC" w:rsidP="002F6DAC">
      <w:pPr>
        <w:spacing w:after="0" w:line="240" w:lineRule="auto"/>
        <w:jc w:val="both"/>
        <w:rPr>
          <w:b/>
        </w:rPr>
      </w:pPr>
      <w:r w:rsidRPr="006511C0">
        <w:rPr>
          <w:b/>
        </w:rPr>
        <w:t>Lorsqu'un organisme agréé au titre de l'article L. 6332-1 ne relève pas du champ d'application d'accords relatifs à la formation professionnelle continue conclus au niveau interprofessionnel et qu'un accord conclu par les organisations syndicales de salariés et d'employeurs le désigne comme gestionnaire du congé individuel de formation, ou lorsqu'il relève d'un secteur faisant l'objet de dispositions législatives particulières relatives au financement du congé individuel de formation, il peut être agréé également au titre du présent chapitre.</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6511C0" w:rsidRDefault="002F6DAC" w:rsidP="002F6DAC">
      <w:pPr>
        <w:spacing w:after="0" w:line="240" w:lineRule="auto"/>
        <w:jc w:val="both"/>
        <w:rPr>
          <w:i/>
          <w:color w:val="FF0000"/>
        </w:rPr>
      </w:pPr>
      <w:r w:rsidRPr="006511C0">
        <w:rPr>
          <w:i/>
          <w:color w:val="FF0000"/>
        </w:rPr>
        <w:t>La Caisse des dépôts et consignations peut recevoir des ressources supplémentaires destinées à financer les abondements mentionnés au VI de l’article L. 2254-2 et aux articles L. 6323-4,</w:t>
      </w:r>
    </w:p>
    <w:p w:rsidR="002F6DAC" w:rsidRDefault="002F6DAC" w:rsidP="002F6DAC">
      <w:pPr>
        <w:spacing w:after="0" w:line="240" w:lineRule="auto"/>
        <w:jc w:val="both"/>
      </w:pPr>
      <w:r w:rsidRPr="006511C0">
        <w:rPr>
          <w:i/>
          <w:color w:val="FF0000"/>
        </w:rPr>
        <w:t>L. 6323-11, L. 6323-13, L. 6323-14, L. 6323-29 et L. 6323-37.</w:t>
      </w:r>
    </w:p>
    <w:p w:rsidR="002F6DAC" w:rsidRDefault="002F6DAC" w:rsidP="002F6DAC">
      <w:pPr>
        <w:spacing w:after="0" w:line="240" w:lineRule="auto"/>
        <w:jc w:val="both"/>
      </w:pPr>
    </w:p>
    <w:p w:rsidR="00DB0656" w:rsidRDefault="002F6DAC" w:rsidP="002F6DAC">
      <w:pPr>
        <w:spacing w:after="0" w:line="240" w:lineRule="auto"/>
        <w:jc w:val="both"/>
        <w:rPr>
          <w:u w:val="single"/>
        </w:rPr>
      </w:pPr>
      <w:r w:rsidRPr="006511C0">
        <w:rPr>
          <w:u w:val="single"/>
        </w:rPr>
        <w:t xml:space="preserve">Article L6333-3 </w:t>
      </w:r>
      <w:r w:rsidR="00DB0656">
        <w:t>Nouvelle rédaction</w:t>
      </w:r>
      <w:r w:rsidR="00DB0656" w:rsidRPr="006511C0">
        <w:rPr>
          <w:u w:val="single"/>
        </w:rPr>
        <w:t xml:space="preserve"> </w:t>
      </w:r>
    </w:p>
    <w:p w:rsidR="002F6DAC" w:rsidRDefault="002F6DAC" w:rsidP="002F6DAC">
      <w:pPr>
        <w:spacing w:after="0" w:line="240" w:lineRule="auto"/>
        <w:jc w:val="both"/>
      </w:pPr>
      <w:r w:rsidRPr="006511C0">
        <w:rPr>
          <w:u w:val="single"/>
        </w:rPr>
        <w:t>Article 1</w:t>
      </w:r>
      <w:r w:rsidRPr="006511C0">
        <w:rPr>
          <w:u w:val="single"/>
          <w:vertAlign w:val="superscript"/>
        </w:rPr>
        <w:t>er</w:t>
      </w:r>
      <w:r w:rsidRPr="006511C0">
        <w:rPr>
          <w:u w:val="single"/>
        </w:rPr>
        <w:t xml:space="preserve"> alinéa 145-146 (p. 15)</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6511C0" w:rsidRDefault="002F6DAC" w:rsidP="002F6DAC">
      <w:pPr>
        <w:spacing w:after="0" w:line="240" w:lineRule="auto"/>
        <w:jc w:val="both"/>
        <w:rPr>
          <w:b/>
        </w:rPr>
      </w:pPr>
      <w:r w:rsidRPr="006511C0">
        <w:rPr>
          <w:b/>
        </w:rPr>
        <w:t>Les organismes agréés pour prendre en charge le congé individuel de formation ont pour mission d'accompagner les salariés et les demandeurs d'emploi qui ont été titulaires d'un contrat à durée déterminée dans l'élaboration de leur projet de formation au titre du congé individuel de formation.</w:t>
      </w:r>
    </w:p>
    <w:p w:rsidR="002F6DAC" w:rsidRPr="006511C0" w:rsidRDefault="002F6DAC" w:rsidP="002F6DAC">
      <w:pPr>
        <w:spacing w:after="0" w:line="240" w:lineRule="auto"/>
        <w:jc w:val="both"/>
        <w:rPr>
          <w:b/>
        </w:rPr>
      </w:pPr>
      <w:r w:rsidRPr="006511C0">
        <w:rPr>
          <w:b/>
        </w:rPr>
        <w:t>Pour remplir leur mission, ces organismes :</w:t>
      </w:r>
    </w:p>
    <w:p w:rsidR="002F6DAC" w:rsidRPr="006511C0" w:rsidRDefault="002F6DAC" w:rsidP="002F6DAC">
      <w:pPr>
        <w:spacing w:after="0" w:line="240" w:lineRule="auto"/>
        <w:jc w:val="both"/>
        <w:rPr>
          <w:b/>
        </w:rPr>
      </w:pPr>
      <w:r w:rsidRPr="006511C0">
        <w:rPr>
          <w:b/>
        </w:rPr>
        <w:t>1° Concourent à l'information des salariés et des demandeurs d'emploi qui ont été titulaires d'un contrat à durée déterminée ;</w:t>
      </w:r>
    </w:p>
    <w:p w:rsidR="002F6DAC" w:rsidRPr="006511C0" w:rsidRDefault="002F6DAC" w:rsidP="002F6DAC">
      <w:pPr>
        <w:spacing w:after="0" w:line="240" w:lineRule="auto"/>
        <w:jc w:val="both"/>
        <w:rPr>
          <w:b/>
        </w:rPr>
      </w:pPr>
      <w:r w:rsidRPr="006511C0">
        <w:rPr>
          <w:b/>
        </w:rPr>
        <w:t>2° Délivrent le conseil en évolution professionnelle défini à l'article L. 6111-6 ;</w:t>
      </w:r>
    </w:p>
    <w:p w:rsidR="002F6DAC" w:rsidRPr="006511C0" w:rsidRDefault="002F6DAC" w:rsidP="002F6DAC">
      <w:pPr>
        <w:spacing w:after="0" w:line="240" w:lineRule="auto"/>
        <w:jc w:val="both"/>
        <w:rPr>
          <w:b/>
        </w:rPr>
      </w:pPr>
      <w:r w:rsidRPr="006511C0">
        <w:rPr>
          <w:b/>
        </w:rPr>
        <w:t>3° Accompagnent les salariés et les demandeurs d'emploi dans leur projet professionnel lorsque celui-ci nécessite la réalisation d'une action de formation, d'un bilan de compétences ou d'une validation des acquis de l'expérience ;</w:t>
      </w:r>
    </w:p>
    <w:p w:rsidR="002F6DAC" w:rsidRPr="006511C0" w:rsidRDefault="002F6DAC" w:rsidP="002F6DAC">
      <w:pPr>
        <w:spacing w:after="0" w:line="240" w:lineRule="auto"/>
        <w:jc w:val="both"/>
        <w:rPr>
          <w:b/>
        </w:rPr>
      </w:pPr>
      <w:r w:rsidRPr="006511C0">
        <w:rPr>
          <w:b/>
        </w:rPr>
        <w:t>4° Financent les actions organisées dans le cadre du congé individuel de formation, en lien, le cas échéant, avec la mobilisation du compte personnel de formation ;</w:t>
      </w:r>
    </w:p>
    <w:p w:rsidR="002F6DAC" w:rsidRDefault="002F6DAC" w:rsidP="002F6DAC">
      <w:pPr>
        <w:spacing w:after="0" w:line="240" w:lineRule="auto"/>
        <w:jc w:val="both"/>
      </w:pPr>
      <w:r w:rsidRPr="006511C0">
        <w:rPr>
          <w:b/>
        </w:rPr>
        <w:t>5° S'assurent de la qualité des formations financées.</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6511C0" w:rsidRDefault="002F6DAC" w:rsidP="002F6DAC">
      <w:pPr>
        <w:spacing w:after="0" w:line="240" w:lineRule="auto"/>
        <w:jc w:val="both"/>
        <w:rPr>
          <w:i/>
          <w:color w:val="FF0000"/>
        </w:rPr>
      </w:pPr>
      <w:r w:rsidRPr="006511C0">
        <w:rPr>
          <w:i/>
          <w:color w:val="FF0000"/>
        </w:rPr>
        <w:t>La Caisse des dépôts et consignations est habilitée à conduire les procédures d’attribution des marchés publics répondant à ses besoins pour la mise en oeuvre du compte personnel de formation ainsi qu’à conclure ces marchés et à assurer le suivi de leur exécution.</w:t>
      </w:r>
    </w:p>
    <w:p w:rsidR="002F6DAC" w:rsidRDefault="002F6DAC" w:rsidP="002F6DAC">
      <w:pPr>
        <w:spacing w:after="0" w:line="240" w:lineRule="auto"/>
        <w:jc w:val="both"/>
      </w:pPr>
      <w:r w:rsidRPr="006511C0">
        <w:rPr>
          <w:i/>
          <w:color w:val="FF0000"/>
        </w:rPr>
        <w:t>La Caisse des dépôts et consignations peut conclure avec toute personne morale des conventions, notamment financières, dont l’objet est de promouvoir le développement de la formation professionnelle continue pour tout ou partie des titulaires du compte personnel de formation.</w:t>
      </w:r>
    </w:p>
    <w:p w:rsidR="002F6DAC" w:rsidRDefault="002F6DAC" w:rsidP="002F6DAC">
      <w:pPr>
        <w:spacing w:after="0" w:line="240" w:lineRule="auto"/>
        <w:jc w:val="both"/>
      </w:pPr>
    </w:p>
    <w:p w:rsidR="002F6DAC" w:rsidRPr="00714E4D" w:rsidRDefault="002F6DAC" w:rsidP="002F6DAC">
      <w:pPr>
        <w:spacing w:after="0" w:line="240" w:lineRule="auto"/>
        <w:jc w:val="both"/>
        <w:rPr>
          <w:u w:val="single"/>
        </w:rPr>
      </w:pPr>
      <w:r w:rsidRPr="00714E4D">
        <w:rPr>
          <w:u w:val="single"/>
        </w:rPr>
        <w:t xml:space="preserve">Article L6333-4 </w:t>
      </w:r>
      <w:r w:rsidR="00DB0656">
        <w:t>Nouvelle rédaction</w:t>
      </w:r>
    </w:p>
    <w:p w:rsidR="002F6DAC" w:rsidRDefault="002F6DAC" w:rsidP="002F6DAC">
      <w:pPr>
        <w:spacing w:after="0" w:line="240" w:lineRule="auto"/>
        <w:jc w:val="both"/>
      </w:pPr>
      <w:r w:rsidRPr="00714E4D">
        <w:rPr>
          <w:u w:val="single"/>
        </w:rPr>
        <w:t>Article 1</w:t>
      </w:r>
      <w:r w:rsidRPr="00714E4D">
        <w:rPr>
          <w:u w:val="single"/>
          <w:vertAlign w:val="superscript"/>
        </w:rPr>
        <w:t>er</w:t>
      </w:r>
      <w:r w:rsidRPr="00714E4D">
        <w:rPr>
          <w:u w:val="single"/>
        </w:rPr>
        <w:t xml:space="preserve"> alinéa 147 à 150 (p. 15-16)</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714E4D" w:rsidRDefault="002F6DAC" w:rsidP="002F6DAC">
      <w:pPr>
        <w:spacing w:after="0" w:line="240" w:lineRule="auto"/>
        <w:jc w:val="both"/>
        <w:rPr>
          <w:b/>
        </w:rPr>
      </w:pPr>
      <w:r w:rsidRPr="00714E4D">
        <w:rPr>
          <w:b/>
        </w:rPr>
        <w:t>I. ― Les organismes mentionnés au présent chapitre peuvent financer, à l'exclusion de toute autre dépense :</w:t>
      </w:r>
    </w:p>
    <w:p w:rsidR="002F6DAC" w:rsidRPr="00714E4D" w:rsidRDefault="002F6DAC" w:rsidP="002F6DAC">
      <w:pPr>
        <w:spacing w:after="0" w:line="240" w:lineRule="auto"/>
        <w:jc w:val="both"/>
        <w:rPr>
          <w:b/>
        </w:rPr>
      </w:pPr>
      <w:r w:rsidRPr="00714E4D">
        <w:rPr>
          <w:b/>
        </w:rPr>
        <w:t xml:space="preserve">1° Dans les limites fixées par l'autorité administrative, les dépenses d'information des salariés sur le congé individuel de formation, les dépenses relatives au conseil en évolution professionnelle et </w:t>
      </w:r>
      <w:r w:rsidRPr="00714E4D">
        <w:rPr>
          <w:b/>
        </w:rPr>
        <w:lastRenderedPageBreak/>
        <w:t>les autres dépenses d'accompagnement des salariés et des personnes à la recherche d'un emploi dans le choix de leur orientation professionnelle et dans l'élaboration de leur projet ;</w:t>
      </w:r>
    </w:p>
    <w:p w:rsidR="002F6DAC" w:rsidRPr="00714E4D" w:rsidRDefault="002F6DAC" w:rsidP="002F6DAC">
      <w:pPr>
        <w:spacing w:after="0" w:line="240" w:lineRule="auto"/>
        <w:jc w:val="both"/>
        <w:rPr>
          <w:b/>
        </w:rPr>
      </w:pPr>
      <w:r w:rsidRPr="00714E4D">
        <w:rPr>
          <w:b/>
        </w:rPr>
        <w:t>2° La rémunération des salariés en congé, les cotisations de sécurité sociale afférentes, à la charge de l'employeur, les charges légales et contractuelles assises sur ces rémunérations, les frais de formation, de bilan de compétences et de validation des acquis de l'expérience exposés dans le cadre de ces congés et, le cas échéant, tout ou partie des frais de transport, de garde d'enfant et d'hébergement ;</w:t>
      </w:r>
    </w:p>
    <w:p w:rsidR="002F6DAC" w:rsidRPr="00714E4D" w:rsidRDefault="002F6DAC" w:rsidP="002F6DAC">
      <w:pPr>
        <w:spacing w:after="0" w:line="240" w:lineRule="auto"/>
        <w:jc w:val="both"/>
        <w:rPr>
          <w:b/>
        </w:rPr>
      </w:pPr>
      <w:r w:rsidRPr="00714E4D">
        <w:rPr>
          <w:b/>
        </w:rPr>
        <w:t>3° Le remboursement aux employeurs de moins de cinquante salariés de tout ou partie de l'indemnité de fin de contrat versée en application de l'article L. 1243-8 au salarié recruté par contrat à durée déterminée pour remplacer un salarié parti en congé individuel de formation ;</w:t>
      </w:r>
    </w:p>
    <w:p w:rsidR="002F6DAC" w:rsidRPr="00714E4D" w:rsidRDefault="002F6DAC" w:rsidP="002F6DAC">
      <w:pPr>
        <w:spacing w:after="0" w:line="240" w:lineRule="auto"/>
        <w:jc w:val="both"/>
        <w:rPr>
          <w:b/>
        </w:rPr>
      </w:pPr>
      <w:r w:rsidRPr="00714E4D">
        <w:rPr>
          <w:b/>
        </w:rPr>
        <w:t>4° Dans les limites fixées par l'autorité administrative, leurs frais de gestion ainsi que les études et recherches sur les formations.</w:t>
      </w:r>
    </w:p>
    <w:p w:rsidR="002F6DAC" w:rsidRDefault="002F6DAC" w:rsidP="002F6DAC">
      <w:pPr>
        <w:spacing w:after="0" w:line="240" w:lineRule="auto"/>
        <w:jc w:val="both"/>
      </w:pPr>
      <w:r w:rsidRPr="00714E4D">
        <w:rPr>
          <w:b/>
        </w:rPr>
        <w:t>II. ― Ils n'assurent aucun financement, direct ou indirect, des organisations syndicales de salariés et des organisations professionnelles d'employeurs. Ces interdictions s'entendent sous la seule réserve de la possibilité de rembourser, sur présentation de justificatifs, les frais de déplacement, de séjour et de restauration engagés par les personnes qui siègent au sein des organes de direction de ces organisations.</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714E4D" w:rsidRDefault="002F6DAC" w:rsidP="002F6DAC">
      <w:pPr>
        <w:spacing w:after="0" w:line="240" w:lineRule="auto"/>
        <w:jc w:val="both"/>
        <w:rPr>
          <w:i/>
        </w:rPr>
      </w:pPr>
      <w:r w:rsidRPr="00714E4D">
        <w:rPr>
          <w:i/>
          <w:color w:val="FF0000"/>
        </w:rPr>
        <w:t>La Caisse des dépôts et consignations conclut avec l’État une convention triennale d’objectifs et de performance qui définit notamment la part des ressources mentionnées aux articles L. 6333-1 et L. 6333-2 destinée à financer les frais de mise en oeuvre de ses missions, dont le financement des traitements automatisés de données à caractère personnel mentionnés aux articles L. 5151-6, L. 6111-7 et L. 6323-8.</w:t>
      </w:r>
    </w:p>
    <w:p w:rsidR="002F6DAC" w:rsidRPr="00714E4D" w:rsidRDefault="002F6DAC" w:rsidP="002F6DAC">
      <w:pPr>
        <w:spacing w:after="0" w:line="240" w:lineRule="auto"/>
        <w:jc w:val="both"/>
        <w:rPr>
          <w:i/>
          <w:color w:val="FF0000"/>
        </w:rPr>
      </w:pPr>
      <w:r w:rsidRPr="00714E4D">
        <w:rPr>
          <w:i/>
          <w:color w:val="FF0000"/>
        </w:rPr>
        <w:t>La Caisse des dépôts et consignations rend compte trimestriellement à France compétences de l’utilisation de ses ressources et de ses engagements financiers dans des conditions prévues par décret.</w:t>
      </w:r>
    </w:p>
    <w:p w:rsidR="002F6DAC" w:rsidRPr="00714E4D" w:rsidRDefault="002F6DAC" w:rsidP="002F6DAC">
      <w:pPr>
        <w:spacing w:after="0" w:line="240" w:lineRule="auto"/>
        <w:jc w:val="both"/>
        <w:rPr>
          <w:i/>
          <w:color w:val="FF0000"/>
        </w:rPr>
      </w:pPr>
      <w:r w:rsidRPr="00714E4D">
        <w:rPr>
          <w:i/>
          <w:color w:val="FF0000"/>
        </w:rPr>
        <w:t>Elle élabore un rapport annuel de gestion du compte personnel de formation remis à France compétences.</w:t>
      </w:r>
    </w:p>
    <w:p w:rsidR="002F6DAC" w:rsidRDefault="002F6DAC" w:rsidP="002F6DAC">
      <w:pPr>
        <w:spacing w:after="0" w:line="240" w:lineRule="auto"/>
        <w:jc w:val="both"/>
      </w:pPr>
      <w:r w:rsidRPr="00714E4D">
        <w:rPr>
          <w:i/>
          <w:color w:val="FF0000"/>
        </w:rPr>
        <w:t>Ce rapport est transmis au Parlement et aux ministres chargés de la formation professionnelle et du budget.</w:t>
      </w:r>
    </w:p>
    <w:p w:rsidR="002F6DAC" w:rsidRDefault="002F6DAC" w:rsidP="002F6DAC">
      <w:pPr>
        <w:spacing w:after="0" w:line="240" w:lineRule="auto"/>
        <w:jc w:val="both"/>
      </w:pPr>
    </w:p>
    <w:p w:rsidR="002F6DAC" w:rsidRPr="00DB0656" w:rsidRDefault="002F6DAC" w:rsidP="00DB0656">
      <w:pPr>
        <w:pStyle w:val="Titre4"/>
        <w:rPr>
          <w:color w:val="FF0000"/>
        </w:rPr>
      </w:pPr>
      <w:r w:rsidRPr="00DB0656">
        <w:rPr>
          <w:color w:val="FF0000"/>
        </w:rPr>
        <w:t>Section 2 : gestion</w:t>
      </w:r>
      <w:r w:rsidR="00DB0656">
        <w:rPr>
          <w:color w:val="FF0000"/>
        </w:rPr>
        <w:t xml:space="preserve"> (nouveau)</w:t>
      </w:r>
    </w:p>
    <w:p w:rsidR="002F6DAC" w:rsidRDefault="002F6DAC" w:rsidP="002F6DAC">
      <w:pPr>
        <w:spacing w:after="0" w:line="240" w:lineRule="auto"/>
        <w:jc w:val="both"/>
      </w:pPr>
    </w:p>
    <w:p w:rsidR="002F6DAC" w:rsidRPr="006A24A0" w:rsidRDefault="002F6DAC" w:rsidP="002F6DAC">
      <w:pPr>
        <w:spacing w:after="0" w:line="240" w:lineRule="auto"/>
        <w:jc w:val="both"/>
        <w:rPr>
          <w:u w:val="single"/>
        </w:rPr>
      </w:pPr>
      <w:r w:rsidRPr="006A24A0">
        <w:rPr>
          <w:u w:val="single"/>
        </w:rPr>
        <w:t xml:space="preserve">Article L6333-5 </w:t>
      </w:r>
      <w:r w:rsidR="00DB0656">
        <w:t>Nouvelle rédaction</w:t>
      </w:r>
    </w:p>
    <w:p w:rsidR="002F6DAC" w:rsidRDefault="002F6DAC" w:rsidP="002F6DAC">
      <w:pPr>
        <w:spacing w:after="0" w:line="240" w:lineRule="auto"/>
        <w:jc w:val="both"/>
      </w:pPr>
      <w:r w:rsidRPr="006A24A0">
        <w:rPr>
          <w:u w:val="single"/>
        </w:rPr>
        <w:t>Article 1</w:t>
      </w:r>
      <w:r w:rsidRPr="006A24A0">
        <w:rPr>
          <w:u w:val="single"/>
          <w:vertAlign w:val="superscript"/>
        </w:rPr>
        <w:t>er</w:t>
      </w:r>
      <w:r w:rsidRPr="006A24A0">
        <w:rPr>
          <w:u w:val="single"/>
        </w:rPr>
        <w:t xml:space="preserve"> alinéa 153 à 155 (p. 16)</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6A24A0" w:rsidRDefault="002F6DAC" w:rsidP="002F6DAC">
      <w:pPr>
        <w:spacing w:after="0" w:line="240" w:lineRule="auto"/>
        <w:jc w:val="both"/>
        <w:rPr>
          <w:b/>
        </w:rPr>
      </w:pPr>
      <w:r w:rsidRPr="006A24A0">
        <w:rPr>
          <w:b/>
        </w:rPr>
        <w:t>Les organismes agréés sur le fondement du présent chapitre bénéficient de sommes, versées par les organismes collecteurs mentionnés au chapitre Ier du présent titre, correspondant à un pourcentage de la contribution obligatoire prévue à l'article L. 6331-9 déterminé dans les conditions prévues aux articles L. 6332-3-3 et L. 6332-3-4.</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6A24A0" w:rsidRDefault="002F6DAC" w:rsidP="002F6DAC">
      <w:pPr>
        <w:spacing w:after="0" w:line="240" w:lineRule="auto"/>
        <w:jc w:val="both"/>
        <w:rPr>
          <w:i/>
          <w:color w:val="FF0000"/>
        </w:rPr>
      </w:pPr>
      <w:r w:rsidRPr="006A24A0">
        <w:rPr>
          <w:i/>
          <w:color w:val="FF0000"/>
        </w:rPr>
        <w:t>La Caisse des dépôts et consignations gère les ressources mentionnées au premier alinéa de l’article L. 6333-1 au sein d’un fonds dédié dont elle assure la gestion administrative, financière et comptable dans un compte spécifique ouvert dans ses livres. Les ressources sont mutualisées dès réception.</w:t>
      </w:r>
    </w:p>
    <w:p w:rsidR="002F6DAC" w:rsidRPr="006A24A0" w:rsidRDefault="002F6DAC" w:rsidP="002F6DAC">
      <w:pPr>
        <w:spacing w:after="0" w:line="240" w:lineRule="auto"/>
        <w:jc w:val="both"/>
        <w:rPr>
          <w:i/>
          <w:color w:val="FF0000"/>
        </w:rPr>
      </w:pPr>
    </w:p>
    <w:p w:rsidR="002F6DAC" w:rsidRPr="006A24A0" w:rsidRDefault="002F6DAC" w:rsidP="002F6DAC">
      <w:pPr>
        <w:spacing w:after="0" w:line="240" w:lineRule="auto"/>
        <w:jc w:val="both"/>
        <w:rPr>
          <w:i/>
          <w:color w:val="FF0000"/>
        </w:rPr>
      </w:pPr>
      <w:r w:rsidRPr="006A24A0">
        <w:rPr>
          <w:i/>
          <w:color w:val="FF0000"/>
        </w:rPr>
        <w:t>Les ressources supplémentaires mentionnées à l’article L. 6333-2 font l’objet d’un suivi comptable distinct.</w:t>
      </w:r>
    </w:p>
    <w:p w:rsidR="002F6DAC" w:rsidRPr="006A24A0" w:rsidRDefault="002F6DAC" w:rsidP="002F6DAC">
      <w:pPr>
        <w:spacing w:after="0" w:line="240" w:lineRule="auto"/>
        <w:jc w:val="both"/>
        <w:rPr>
          <w:i/>
          <w:color w:val="FF0000"/>
        </w:rPr>
      </w:pPr>
    </w:p>
    <w:p w:rsidR="002F6DAC" w:rsidRDefault="002F6DAC" w:rsidP="002F6DAC">
      <w:pPr>
        <w:spacing w:after="0" w:line="240" w:lineRule="auto"/>
        <w:jc w:val="both"/>
      </w:pPr>
      <w:r w:rsidRPr="006A24A0">
        <w:rPr>
          <w:i/>
          <w:color w:val="FF0000"/>
        </w:rPr>
        <w:lastRenderedPageBreak/>
        <w:t>Les sommes dont dispose la Caisse des dépôts et consignations au 31 décembre de chaque année constituent, pour l’année suivante, ses ressources et alimentent une réserve de précaution dans un compte spécifique ouvert dans ses livres.</w:t>
      </w:r>
    </w:p>
    <w:p w:rsidR="002F6DAC" w:rsidRDefault="002F6DAC" w:rsidP="002F6DAC">
      <w:pPr>
        <w:spacing w:after="0" w:line="240" w:lineRule="auto"/>
        <w:jc w:val="both"/>
      </w:pPr>
    </w:p>
    <w:p w:rsidR="002F6DAC" w:rsidRPr="006A24A0" w:rsidRDefault="002F6DAC" w:rsidP="002F6DAC">
      <w:pPr>
        <w:spacing w:after="0" w:line="240" w:lineRule="auto"/>
        <w:jc w:val="both"/>
        <w:rPr>
          <w:u w:val="single"/>
        </w:rPr>
      </w:pPr>
      <w:r w:rsidRPr="006A24A0">
        <w:rPr>
          <w:u w:val="single"/>
        </w:rPr>
        <w:t xml:space="preserve">Article L6333-6 </w:t>
      </w:r>
      <w:r w:rsidR="003B48C7">
        <w:t>Nouvelle rédaction</w:t>
      </w:r>
    </w:p>
    <w:p w:rsidR="002F6DAC" w:rsidRDefault="002F6DAC" w:rsidP="002F6DAC">
      <w:pPr>
        <w:spacing w:after="0" w:line="240" w:lineRule="auto"/>
        <w:jc w:val="both"/>
      </w:pPr>
      <w:r w:rsidRPr="006A24A0">
        <w:rPr>
          <w:u w:val="single"/>
        </w:rPr>
        <w:t>Article 1</w:t>
      </w:r>
      <w:r w:rsidRPr="006A24A0">
        <w:rPr>
          <w:u w:val="single"/>
          <w:vertAlign w:val="superscript"/>
        </w:rPr>
        <w:t>er</w:t>
      </w:r>
      <w:r w:rsidRPr="006A24A0">
        <w:rPr>
          <w:u w:val="single"/>
        </w:rPr>
        <w:t xml:space="preserve"> alinéa 156 (p. 16)</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6A24A0" w:rsidRDefault="002F6DAC" w:rsidP="002F6DAC">
      <w:pPr>
        <w:spacing w:after="0" w:line="240" w:lineRule="auto"/>
        <w:jc w:val="both"/>
        <w:rPr>
          <w:b/>
        </w:rPr>
      </w:pPr>
      <w:r w:rsidRPr="006A24A0">
        <w:rPr>
          <w:b/>
        </w:rPr>
        <w:t>Une convention triennale d'objectifs et de moyens est conclue entre chaque organisme agréé et l'Etat en application du dernier alinéa de l'article L. 6332-1-1.</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6A24A0" w:rsidRDefault="002F6DAC" w:rsidP="002F6DAC">
      <w:pPr>
        <w:spacing w:after="0" w:line="240" w:lineRule="auto"/>
        <w:jc w:val="both"/>
        <w:rPr>
          <w:i/>
        </w:rPr>
      </w:pPr>
      <w:r w:rsidRPr="006A24A0">
        <w:rPr>
          <w:i/>
          <w:color w:val="FF0000"/>
        </w:rPr>
        <w:t>La Caisse des dépôts et consignations conclut avec les régions, Pôle emploi, l’institution mentionnée à l’article L. 5214-1, les opérateurs de compétences et les organismes mentionnés à l’article L. 6332-9 des conventions définissant les modalités de gestion permettant le suivi des droits acquis au titre du compte personnel de formation des titulaires.</w:t>
      </w:r>
    </w:p>
    <w:p w:rsidR="002F6DAC" w:rsidRDefault="002F6DAC" w:rsidP="002F6DAC">
      <w:pPr>
        <w:spacing w:after="0" w:line="240" w:lineRule="auto"/>
        <w:jc w:val="both"/>
      </w:pPr>
    </w:p>
    <w:p w:rsidR="002F6DAC" w:rsidRPr="003B48C7" w:rsidRDefault="002F6DAC" w:rsidP="003B48C7">
      <w:pPr>
        <w:pStyle w:val="Titre4"/>
        <w:rPr>
          <w:color w:val="FF0000"/>
        </w:rPr>
      </w:pPr>
      <w:r w:rsidRPr="003B48C7">
        <w:rPr>
          <w:color w:val="FF0000"/>
        </w:rPr>
        <w:t>Section 3 : dispositions d’application</w:t>
      </w:r>
      <w:r w:rsidR="003B48C7">
        <w:rPr>
          <w:color w:val="FF0000"/>
        </w:rPr>
        <w:t xml:space="preserve"> (nouveau)</w:t>
      </w:r>
    </w:p>
    <w:p w:rsidR="002F6DAC" w:rsidRDefault="002F6DAC" w:rsidP="002F6DAC">
      <w:pPr>
        <w:spacing w:after="0" w:line="240" w:lineRule="auto"/>
        <w:jc w:val="both"/>
      </w:pPr>
    </w:p>
    <w:p w:rsidR="002F6DAC" w:rsidRPr="000950DF" w:rsidRDefault="002F6DAC" w:rsidP="002F6DAC">
      <w:pPr>
        <w:spacing w:after="0" w:line="240" w:lineRule="auto"/>
        <w:jc w:val="both"/>
        <w:rPr>
          <w:u w:val="single"/>
        </w:rPr>
      </w:pPr>
      <w:r w:rsidRPr="000950DF">
        <w:rPr>
          <w:u w:val="single"/>
        </w:rPr>
        <w:t xml:space="preserve">Article L6333-7 </w:t>
      </w:r>
      <w:r w:rsidR="003B48C7">
        <w:t>Nouvelle rédaction</w:t>
      </w:r>
    </w:p>
    <w:p w:rsidR="002F6DAC" w:rsidRDefault="002F6DAC" w:rsidP="002F6DAC">
      <w:pPr>
        <w:spacing w:after="0" w:line="240" w:lineRule="auto"/>
        <w:jc w:val="both"/>
      </w:pPr>
      <w:r w:rsidRPr="000950DF">
        <w:rPr>
          <w:u w:val="single"/>
        </w:rPr>
        <w:t>Article 1</w:t>
      </w:r>
      <w:r w:rsidRPr="000950DF">
        <w:rPr>
          <w:u w:val="single"/>
          <w:vertAlign w:val="superscript"/>
        </w:rPr>
        <w:t>er</w:t>
      </w:r>
      <w:r w:rsidRPr="000950DF">
        <w:rPr>
          <w:u w:val="single"/>
        </w:rPr>
        <w:t xml:space="preserve"> alinéa 159 (p. 16)</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0950DF" w:rsidRDefault="002F6DAC" w:rsidP="002F6DAC">
      <w:pPr>
        <w:spacing w:after="0" w:line="240" w:lineRule="auto"/>
        <w:jc w:val="both"/>
        <w:rPr>
          <w:b/>
        </w:rPr>
      </w:pPr>
      <w:r w:rsidRPr="000950DF">
        <w:rPr>
          <w:b/>
        </w:rPr>
        <w:t>Les incompatibilités mentionnées à l'article L. 6332-2-1 s'appliquent aux administrateurs et salariés des organismes mentionnés au présent chapitre.</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0950DF" w:rsidRDefault="002F6DAC" w:rsidP="002F6DAC">
      <w:pPr>
        <w:spacing w:after="0" w:line="240" w:lineRule="auto"/>
        <w:jc w:val="both"/>
        <w:rPr>
          <w:i/>
        </w:rPr>
      </w:pPr>
      <w:r w:rsidRPr="000950DF">
        <w:rPr>
          <w:i/>
          <w:color w:val="FF0000"/>
        </w:rPr>
        <w:t>Un décret en Conseil d’État détermine les conditions d’application du présent chapitre.</w:t>
      </w:r>
    </w:p>
    <w:p w:rsidR="002F6DAC" w:rsidRDefault="002F6DAC" w:rsidP="002F6DAC">
      <w:pPr>
        <w:spacing w:after="0" w:line="240" w:lineRule="auto"/>
        <w:jc w:val="both"/>
      </w:pPr>
    </w:p>
    <w:p w:rsidR="002F6DAC" w:rsidRPr="003B48C7" w:rsidRDefault="002F6DAC" w:rsidP="003B48C7">
      <w:pPr>
        <w:pStyle w:val="Titre2"/>
        <w:rPr>
          <w:color w:val="943634" w:themeColor="accent2" w:themeShade="BF"/>
        </w:rPr>
      </w:pPr>
      <w:bookmarkStart w:id="124" w:name="_Toc518307134"/>
      <w:r w:rsidRPr="003B48C7">
        <w:rPr>
          <w:color w:val="943634" w:themeColor="accent2" w:themeShade="BF"/>
        </w:rPr>
        <w:t>Titre IV : Stagiaire de la formation professionnelle</w:t>
      </w:r>
      <w:bookmarkEnd w:id="124"/>
    </w:p>
    <w:p w:rsidR="002F6DAC" w:rsidRPr="003B48C7" w:rsidRDefault="002F6DAC" w:rsidP="003B48C7">
      <w:pPr>
        <w:pStyle w:val="Titre3"/>
        <w:rPr>
          <w:color w:val="943634" w:themeColor="accent2" w:themeShade="BF"/>
        </w:rPr>
      </w:pPr>
      <w:bookmarkStart w:id="125" w:name="_Toc518307135"/>
      <w:r w:rsidRPr="003B48C7">
        <w:rPr>
          <w:color w:val="943634" w:themeColor="accent2" w:themeShade="BF"/>
        </w:rPr>
        <w:t>Chapitre 1</w:t>
      </w:r>
      <w:r w:rsidRPr="003B48C7">
        <w:rPr>
          <w:color w:val="943634" w:themeColor="accent2" w:themeShade="BF"/>
          <w:vertAlign w:val="superscript"/>
        </w:rPr>
        <w:t>er</w:t>
      </w:r>
      <w:r w:rsidRPr="003B48C7">
        <w:rPr>
          <w:color w:val="943634" w:themeColor="accent2" w:themeShade="BF"/>
        </w:rPr>
        <w:t> : Rémunération du stagiaire</w:t>
      </w:r>
      <w:bookmarkEnd w:id="125"/>
    </w:p>
    <w:p w:rsidR="002F6DAC" w:rsidRDefault="002F6DAC" w:rsidP="002F6DAC">
      <w:pPr>
        <w:spacing w:after="0" w:line="240" w:lineRule="auto"/>
        <w:jc w:val="both"/>
      </w:pPr>
    </w:p>
    <w:p w:rsidR="002F6DAC" w:rsidRPr="003B48C7" w:rsidRDefault="002F6DAC" w:rsidP="003B48C7">
      <w:pPr>
        <w:pStyle w:val="Titre4"/>
        <w:rPr>
          <w:color w:val="943634" w:themeColor="accent2" w:themeShade="BF"/>
        </w:rPr>
      </w:pPr>
      <w:r w:rsidRPr="003B48C7">
        <w:rPr>
          <w:color w:val="943634" w:themeColor="accent2" w:themeShade="BF"/>
        </w:rPr>
        <w:t>Section 1 : financement des stages rémunérés par l’Etat ou la région</w:t>
      </w:r>
    </w:p>
    <w:p w:rsidR="002F6DAC" w:rsidRDefault="002F6DAC" w:rsidP="002F6DAC">
      <w:pPr>
        <w:spacing w:after="0" w:line="240" w:lineRule="auto"/>
        <w:jc w:val="both"/>
      </w:pPr>
    </w:p>
    <w:p w:rsidR="002F6DAC" w:rsidRPr="00373202" w:rsidRDefault="002F6DAC" w:rsidP="002F6DAC">
      <w:pPr>
        <w:spacing w:after="0" w:line="240" w:lineRule="auto"/>
        <w:jc w:val="both"/>
        <w:rPr>
          <w:u w:val="single"/>
        </w:rPr>
      </w:pPr>
      <w:r w:rsidRPr="00373202">
        <w:rPr>
          <w:u w:val="single"/>
        </w:rPr>
        <w:t>Article L6341-1</w:t>
      </w:r>
      <w:r w:rsidR="003B48C7">
        <w:rPr>
          <w:u w:val="single"/>
        </w:rPr>
        <w:t xml:space="preserve"> non modifié</w:t>
      </w:r>
    </w:p>
    <w:p w:rsidR="002F6DAC" w:rsidRPr="00373202" w:rsidRDefault="002F6DAC" w:rsidP="002F6DAC">
      <w:pPr>
        <w:spacing w:after="0" w:line="240" w:lineRule="auto"/>
        <w:jc w:val="both"/>
      </w:pPr>
      <w:r w:rsidRPr="00373202">
        <w:t>Code du travail</w:t>
      </w:r>
    </w:p>
    <w:p w:rsidR="002F6DAC" w:rsidRPr="00373202" w:rsidRDefault="002F6DAC" w:rsidP="002F6DAC">
      <w:pPr>
        <w:spacing w:after="0" w:line="240" w:lineRule="auto"/>
        <w:jc w:val="both"/>
        <w:rPr>
          <w:sz w:val="24"/>
          <w:szCs w:val="24"/>
        </w:rPr>
      </w:pPr>
      <w:r w:rsidRPr="00373202">
        <w:rPr>
          <w:color w:val="0070C0"/>
          <w:sz w:val="24"/>
          <w:szCs w:val="24"/>
        </w:rPr>
        <w:t xml:space="preserve">L'Etat, les régions, les employeurs et les </w:t>
      </w:r>
      <w:r w:rsidRPr="00373202">
        <w:rPr>
          <w:b/>
          <w:color w:val="0070C0"/>
          <w:sz w:val="24"/>
          <w:szCs w:val="24"/>
        </w:rPr>
        <w:t>organismes collecteurs paritaires agréés</w:t>
      </w:r>
      <w:r w:rsidRPr="00373202">
        <w:rPr>
          <w:color w:val="0070C0"/>
          <w:sz w:val="24"/>
          <w:szCs w:val="24"/>
        </w:rPr>
        <w:t xml:space="preserve"> concourent au financement de la rémunération des stagiaires d</w:t>
      </w:r>
      <w:r w:rsidR="003B48C7">
        <w:rPr>
          <w:color w:val="0070C0"/>
          <w:sz w:val="24"/>
          <w:szCs w:val="24"/>
        </w:rPr>
        <w:t>e la formation professionnelle.</w:t>
      </w:r>
    </w:p>
    <w:p w:rsidR="002F6DAC" w:rsidRDefault="002F6DAC" w:rsidP="002F6DAC">
      <w:pPr>
        <w:spacing w:after="0" w:line="240" w:lineRule="auto"/>
        <w:jc w:val="both"/>
      </w:pPr>
      <w:r>
        <w:t>L'institution mentionnée à l'article L. 5312-1 y concourt également, le cas échéant pour le compte de l'organisme mentionné à l'article L. 5427-1, notamment dans les conditions prévues à l'article L. 1233-68.</w:t>
      </w:r>
    </w:p>
    <w:p w:rsidR="002F6DAC" w:rsidRDefault="002F6DAC" w:rsidP="002F6DAC">
      <w:pPr>
        <w:spacing w:after="0" w:line="240" w:lineRule="auto"/>
        <w:jc w:val="both"/>
      </w:pPr>
    </w:p>
    <w:p w:rsidR="002F6DAC" w:rsidRPr="00373202" w:rsidRDefault="002F6DAC" w:rsidP="002F6DAC">
      <w:pPr>
        <w:spacing w:after="0" w:line="240" w:lineRule="auto"/>
        <w:jc w:val="both"/>
        <w:rPr>
          <w:u w:val="single"/>
        </w:rPr>
      </w:pPr>
      <w:r w:rsidRPr="00373202">
        <w:rPr>
          <w:u w:val="single"/>
        </w:rPr>
        <w:t>Article L6341-2</w:t>
      </w:r>
      <w:r w:rsidR="003B48C7">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Les stages pour lesquels l'Etat et les régions concourent au financement de la rémunération du stagiaire, lorsqu'il suit un stage agréé dans les conditions fixées à l'article L. 6341-4, sont :</w:t>
      </w:r>
    </w:p>
    <w:p w:rsidR="002F6DAC" w:rsidRDefault="002F6DAC" w:rsidP="002F6DAC">
      <w:pPr>
        <w:spacing w:after="0" w:line="240" w:lineRule="auto"/>
        <w:jc w:val="both"/>
      </w:pPr>
      <w:r>
        <w:t>1° Les stages suivis par les salariés à l'initiative de leur employeur ;</w:t>
      </w:r>
    </w:p>
    <w:p w:rsidR="002F6DAC" w:rsidRDefault="002F6DAC" w:rsidP="002F6DAC">
      <w:pPr>
        <w:spacing w:after="0" w:line="240" w:lineRule="auto"/>
        <w:jc w:val="both"/>
      </w:pPr>
      <w:r>
        <w:lastRenderedPageBreak/>
        <w:t>2° Les stages suivis par les travailleurs non salariés prévus à l'article L. 6341-8 ;</w:t>
      </w:r>
    </w:p>
    <w:p w:rsidR="002F6DAC" w:rsidRDefault="002F6DAC" w:rsidP="002F6DAC">
      <w:pPr>
        <w:spacing w:after="0" w:line="240" w:lineRule="auto"/>
        <w:jc w:val="both"/>
      </w:pPr>
      <w:r>
        <w:t>3° Les stages en direction des demandeurs d'emploi qui ne relèvent plus du régime d'assurance chômage, mentionnés à l'article L. 6341-7.</w:t>
      </w:r>
    </w:p>
    <w:p w:rsidR="002F6DAC" w:rsidRDefault="002F6DAC" w:rsidP="002F6DAC">
      <w:pPr>
        <w:spacing w:after="0" w:line="240" w:lineRule="auto"/>
        <w:jc w:val="both"/>
      </w:pPr>
    </w:p>
    <w:p w:rsidR="002F6DAC" w:rsidRPr="00373202" w:rsidRDefault="002F6DAC" w:rsidP="002F6DAC">
      <w:pPr>
        <w:spacing w:after="0" w:line="240" w:lineRule="auto"/>
        <w:jc w:val="both"/>
        <w:rPr>
          <w:u w:val="single"/>
        </w:rPr>
      </w:pPr>
      <w:r w:rsidRPr="00373202">
        <w:rPr>
          <w:u w:val="single"/>
        </w:rPr>
        <w:t>Article L6341-3</w:t>
      </w:r>
      <w:r w:rsidR="003B48C7">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Les stages pour lesquels les régions assurent le financement de la rémunération du stagiaire, lorsqu'il suit un stage agréé dans les conditions fixées à l'article L. 6341-4, sont :</w:t>
      </w:r>
    </w:p>
    <w:p w:rsidR="002F6DAC" w:rsidRDefault="002F6DAC" w:rsidP="002F6DAC">
      <w:pPr>
        <w:spacing w:after="0" w:line="240" w:lineRule="auto"/>
        <w:jc w:val="both"/>
      </w:pPr>
      <w:r>
        <w:t>1° (Abrogé)</w:t>
      </w:r>
    </w:p>
    <w:p w:rsidR="002F6DAC" w:rsidRDefault="002F6DAC" w:rsidP="002F6DAC">
      <w:pPr>
        <w:spacing w:after="0" w:line="240" w:lineRule="auto"/>
        <w:jc w:val="both"/>
      </w:pPr>
      <w:r>
        <w:t>2° Les stages en direction des travailleurs reconnus handicapés en application de l'article L. 5213-1 ;</w:t>
      </w:r>
    </w:p>
    <w:p w:rsidR="002F6DAC" w:rsidRDefault="002F6DAC" w:rsidP="002F6DAC">
      <w:pPr>
        <w:spacing w:after="0" w:line="240" w:lineRule="auto"/>
        <w:jc w:val="both"/>
      </w:pPr>
      <w:r>
        <w:t>3° Les formations suivies en centre de formation d'apprentis par les apprentis dont le contrat a été rompu sans qu'ils soient à l'initiative de cette rupture, pour une durée n'excédant pas trois mois ;</w:t>
      </w:r>
    </w:p>
    <w:p w:rsidR="002F6DAC" w:rsidRDefault="002F6DAC" w:rsidP="002F6DAC">
      <w:pPr>
        <w:spacing w:after="0" w:line="240" w:lineRule="auto"/>
        <w:jc w:val="both"/>
      </w:pPr>
      <w:r>
        <w:t>4° Les stages en direction des personnes sous main de justice.</w:t>
      </w:r>
    </w:p>
    <w:p w:rsidR="002F6DAC" w:rsidRDefault="002F6DAC" w:rsidP="002F6DAC">
      <w:pPr>
        <w:spacing w:after="0" w:line="240" w:lineRule="auto"/>
        <w:jc w:val="both"/>
      </w:pPr>
    </w:p>
    <w:p w:rsidR="002F6DAC" w:rsidRPr="00373202" w:rsidRDefault="002F6DAC" w:rsidP="002F6DAC">
      <w:pPr>
        <w:spacing w:after="0" w:line="240" w:lineRule="auto"/>
        <w:jc w:val="both"/>
        <w:rPr>
          <w:u w:val="single"/>
        </w:rPr>
      </w:pPr>
      <w:r w:rsidRPr="00373202">
        <w:rPr>
          <w:u w:val="single"/>
        </w:rPr>
        <w:t>Article L6341-4</w:t>
      </w:r>
      <w:r w:rsidR="003B48C7">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Dans la limite de leurs compétences respectives, l'agrément des stages est accordé :</w:t>
      </w:r>
    </w:p>
    <w:p w:rsidR="002F6DAC" w:rsidRDefault="002F6DAC" w:rsidP="002F6DAC">
      <w:pPr>
        <w:spacing w:after="0" w:line="240" w:lineRule="auto"/>
        <w:jc w:val="both"/>
      </w:pPr>
      <w:r>
        <w:t>1° En ce qui concerne l'Etat, par l'autorité administrative ;</w:t>
      </w:r>
    </w:p>
    <w:p w:rsidR="002F6DAC" w:rsidRDefault="002F6DAC" w:rsidP="002F6DAC">
      <w:pPr>
        <w:spacing w:after="0" w:line="240" w:lineRule="auto"/>
        <w:jc w:val="both"/>
      </w:pPr>
      <w:r>
        <w:t>2° En ce qui concerne les régions, par décision du conseil régional.</w:t>
      </w:r>
    </w:p>
    <w:p w:rsidR="002F6DAC" w:rsidRDefault="002F6DAC" w:rsidP="002F6DAC">
      <w:pPr>
        <w:spacing w:after="0" w:line="240" w:lineRule="auto"/>
        <w:jc w:val="both"/>
      </w:pPr>
    </w:p>
    <w:p w:rsidR="002F6DAC" w:rsidRPr="00373202" w:rsidRDefault="002F6DAC" w:rsidP="002F6DAC">
      <w:pPr>
        <w:spacing w:after="0" w:line="240" w:lineRule="auto"/>
        <w:jc w:val="both"/>
        <w:rPr>
          <w:u w:val="single"/>
        </w:rPr>
      </w:pPr>
      <w:r w:rsidRPr="00373202">
        <w:rPr>
          <w:u w:val="single"/>
        </w:rPr>
        <w:t>Article L6341-5</w:t>
      </w:r>
      <w:r w:rsidR="003B48C7">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373202">
        <w:t>Les régions peuvent concourir, en outre, dans les conditions prévues à l'article L. 6322-23, à la rémunération des stagiaires bénéficiant d'un congé individuel de formation.</w:t>
      </w:r>
    </w:p>
    <w:p w:rsidR="002F6DAC" w:rsidRDefault="002F6DAC" w:rsidP="002F6DAC">
      <w:pPr>
        <w:spacing w:after="0" w:line="240" w:lineRule="auto"/>
        <w:jc w:val="both"/>
      </w:pPr>
    </w:p>
    <w:p w:rsidR="002F6DAC" w:rsidRPr="00373202" w:rsidRDefault="002F6DAC" w:rsidP="002F6DAC">
      <w:pPr>
        <w:spacing w:after="0" w:line="240" w:lineRule="auto"/>
        <w:jc w:val="both"/>
        <w:rPr>
          <w:u w:val="single"/>
        </w:rPr>
      </w:pPr>
      <w:r w:rsidRPr="00373202">
        <w:rPr>
          <w:u w:val="single"/>
        </w:rPr>
        <w:t>Article L6341-6</w:t>
      </w:r>
      <w:r w:rsidR="003B48C7">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Les collectivités territoriales responsables de la gestion de la rémunération des stagiaires de la formation professionnelle assurent l'accueil et l'information des stagiaires, le respect de délais rapides de paiement de cette rémunération, la conservation des archives nécessaires au calcul de leurs droits à pension et la transmission aux services de l'Etat des informations relatives aux stagiaires, dont la liste est fixée par décret.</w:t>
      </w:r>
    </w:p>
    <w:p w:rsidR="002F6DAC" w:rsidRDefault="002F6DAC" w:rsidP="002F6DAC">
      <w:pPr>
        <w:spacing w:after="0" w:line="240" w:lineRule="auto"/>
        <w:jc w:val="both"/>
      </w:pPr>
      <w:r>
        <w:t>Les collectivités territoriales mentionnées au premier alinéa du présent article transmettent chaque mois à Pôle emploi les informations individuelles nominatives relatives aux stagiaires de la formation professionnelle inscrits sur la liste mentionnée à l'article L. 5411-1 dont elles financent la rémunération.</w:t>
      </w:r>
    </w:p>
    <w:p w:rsidR="002F6DAC" w:rsidRDefault="002F6DAC" w:rsidP="002F6DAC">
      <w:pPr>
        <w:spacing w:after="0" w:line="240" w:lineRule="auto"/>
        <w:jc w:val="both"/>
      </w:pPr>
    </w:p>
    <w:p w:rsidR="002F6DAC" w:rsidRPr="003B48C7" w:rsidRDefault="002F6DAC" w:rsidP="003B48C7">
      <w:pPr>
        <w:pStyle w:val="Titre4"/>
        <w:rPr>
          <w:color w:val="943634" w:themeColor="accent2" w:themeShade="BF"/>
        </w:rPr>
      </w:pPr>
      <w:r w:rsidRPr="003B48C7">
        <w:rPr>
          <w:color w:val="943634" w:themeColor="accent2" w:themeShade="BF"/>
        </w:rPr>
        <w:t>Section 2 : montant de la rémunération</w:t>
      </w:r>
    </w:p>
    <w:p w:rsidR="002F6DAC" w:rsidRDefault="002F6DAC" w:rsidP="002F6DAC">
      <w:pPr>
        <w:spacing w:after="0" w:line="240" w:lineRule="auto"/>
        <w:jc w:val="both"/>
      </w:pPr>
    </w:p>
    <w:p w:rsidR="002F6DAC" w:rsidRPr="008603F7" w:rsidRDefault="002F6DAC" w:rsidP="002F6DAC">
      <w:pPr>
        <w:spacing w:after="0" w:line="240" w:lineRule="auto"/>
        <w:jc w:val="both"/>
        <w:rPr>
          <w:u w:val="single"/>
        </w:rPr>
      </w:pPr>
      <w:r w:rsidRPr="008603F7">
        <w:rPr>
          <w:u w:val="single"/>
        </w:rPr>
        <w:t>Article L6341-7</w:t>
      </w:r>
      <w:r w:rsidR="00D5562A">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Lorsqu'elles suivent des stages agréés dans les conditions prévues à l'article L. 6341-4, les personnes inscrites comme demandeurs d'emploi perçoivent une rémunération dont le montant minimum est déterminé par décret.</w:t>
      </w:r>
    </w:p>
    <w:p w:rsidR="002F6DAC" w:rsidRDefault="002F6DAC" w:rsidP="002F6DAC">
      <w:pPr>
        <w:spacing w:after="0" w:line="240" w:lineRule="auto"/>
        <w:jc w:val="both"/>
      </w:pPr>
      <w:r>
        <w:t>Cette rémunération est déterminée à partir du salaire antérieur :</w:t>
      </w:r>
    </w:p>
    <w:p w:rsidR="002F6DAC" w:rsidRDefault="002F6DAC" w:rsidP="002F6DAC">
      <w:pPr>
        <w:spacing w:after="0" w:line="240" w:lineRule="auto"/>
        <w:jc w:val="both"/>
      </w:pPr>
      <w:r>
        <w:t>1° Lorsque les intéressés se sont vu reconnaître la qualité de travailleurs handicapés et satisfont à des conditions de durée d'activité salariée définies par décret ;</w:t>
      </w:r>
    </w:p>
    <w:p w:rsidR="002F6DAC" w:rsidRDefault="002F6DAC" w:rsidP="002F6DAC">
      <w:pPr>
        <w:spacing w:after="0" w:line="240" w:lineRule="auto"/>
        <w:jc w:val="both"/>
      </w:pPr>
      <w:r>
        <w:t>2° Lorsqu'ils suivent des formations d'une durée minimum déterminée par décret et remplissent des conditions relatives à la durée de leur activité professionnelle et à leur situation définies par le même décret.</w:t>
      </w:r>
    </w:p>
    <w:p w:rsidR="002F6DAC" w:rsidRDefault="002F6DAC" w:rsidP="002F6DAC">
      <w:pPr>
        <w:spacing w:after="0" w:line="240" w:lineRule="auto"/>
        <w:jc w:val="both"/>
      </w:pPr>
      <w:r>
        <w:lastRenderedPageBreak/>
        <w:t>Elle peut se cumuler avec une rémunération perçue par le demandeur d'emploi au titre d'une activité salariée exercée à temps partiel, sous réserve du respect des obligations de la formation, dans des conditions déterminées par l'autorité agréant ces formations sur le fondement de l'article L. 6341-4.</w:t>
      </w:r>
    </w:p>
    <w:p w:rsidR="002F6DAC" w:rsidRDefault="002F6DAC" w:rsidP="002F6DAC">
      <w:pPr>
        <w:spacing w:after="0" w:line="240" w:lineRule="auto"/>
        <w:jc w:val="both"/>
      </w:pPr>
    </w:p>
    <w:p w:rsidR="002F6DAC" w:rsidRPr="00F24C88" w:rsidRDefault="002F6DAC" w:rsidP="002F6DAC">
      <w:pPr>
        <w:spacing w:after="0" w:line="240" w:lineRule="auto"/>
        <w:jc w:val="both"/>
        <w:rPr>
          <w:u w:val="single"/>
        </w:rPr>
      </w:pPr>
      <w:r w:rsidRPr="00F24C88">
        <w:rPr>
          <w:u w:val="single"/>
        </w:rPr>
        <w:t>Article L6341-8</w:t>
      </w:r>
      <w:r w:rsidR="00D5562A">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8603F7">
        <w:t>Les travailleurs non salariés bénéficient d'une rémunération déterminée par décret, à condition d'avoir exercé pendant une durée minimale une activité professionnelle salariée ou non salariée.</w:t>
      </w:r>
    </w:p>
    <w:p w:rsidR="002F6DAC" w:rsidRDefault="002F6DAC" w:rsidP="002F6DAC">
      <w:pPr>
        <w:spacing w:after="0" w:line="240" w:lineRule="auto"/>
        <w:jc w:val="both"/>
      </w:pPr>
    </w:p>
    <w:p w:rsidR="002F6DAC" w:rsidRPr="00D5562A" w:rsidRDefault="002F6DAC" w:rsidP="00D5562A">
      <w:pPr>
        <w:pStyle w:val="Titre4"/>
        <w:rPr>
          <w:color w:val="943634" w:themeColor="accent2" w:themeShade="BF"/>
        </w:rPr>
      </w:pPr>
      <w:r w:rsidRPr="00D5562A">
        <w:rPr>
          <w:color w:val="943634" w:themeColor="accent2" w:themeShade="BF"/>
        </w:rPr>
        <w:t>Section 3 : remboursement des frais de transport</w:t>
      </w:r>
    </w:p>
    <w:p w:rsidR="002F6DAC" w:rsidRDefault="002F6DAC" w:rsidP="002F6DAC">
      <w:pPr>
        <w:spacing w:after="0" w:line="240" w:lineRule="auto"/>
        <w:jc w:val="both"/>
      </w:pPr>
    </w:p>
    <w:p w:rsidR="002F6DAC" w:rsidRPr="00F24C88" w:rsidRDefault="002F6DAC" w:rsidP="002F6DAC">
      <w:pPr>
        <w:spacing w:after="0" w:line="240" w:lineRule="auto"/>
        <w:jc w:val="both"/>
        <w:rPr>
          <w:u w:val="single"/>
        </w:rPr>
      </w:pPr>
      <w:r w:rsidRPr="00F24C88">
        <w:rPr>
          <w:u w:val="single"/>
        </w:rPr>
        <w:t>Article L6341-9</w:t>
      </w:r>
      <w:r w:rsidR="004A18EF">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F24C88">
        <w:t>Les frais de transport supportés par les stagiaires qui reçoivent une rémunération de l'Etat ou des régions pour les déplacements de toute nature nécessités par les stages donnent lieu à un remboursement total ou partiel par l'Etat ou la région.</w:t>
      </w:r>
    </w:p>
    <w:p w:rsidR="002F6DAC" w:rsidRDefault="002F6DAC" w:rsidP="002F6DAC">
      <w:pPr>
        <w:spacing w:after="0" w:line="240" w:lineRule="auto"/>
        <w:jc w:val="both"/>
      </w:pPr>
    </w:p>
    <w:p w:rsidR="002F6DAC" w:rsidRPr="004A18EF" w:rsidRDefault="002F6DAC" w:rsidP="004A18EF">
      <w:pPr>
        <w:pStyle w:val="Titre4"/>
        <w:rPr>
          <w:color w:val="943634" w:themeColor="accent2" w:themeShade="BF"/>
        </w:rPr>
      </w:pPr>
      <w:r w:rsidRPr="004A18EF">
        <w:rPr>
          <w:color w:val="943634" w:themeColor="accent2" w:themeShade="BF"/>
        </w:rPr>
        <w:t>Section 4 : prêts au stagiaire</w:t>
      </w:r>
    </w:p>
    <w:p w:rsidR="002F6DAC" w:rsidRDefault="002F6DAC" w:rsidP="002F6DAC">
      <w:pPr>
        <w:spacing w:after="0" w:line="240" w:lineRule="auto"/>
        <w:jc w:val="both"/>
      </w:pPr>
    </w:p>
    <w:p w:rsidR="002F6DAC" w:rsidRPr="00F24C88" w:rsidRDefault="002F6DAC" w:rsidP="002F6DAC">
      <w:pPr>
        <w:spacing w:after="0" w:line="240" w:lineRule="auto"/>
        <w:jc w:val="both"/>
        <w:rPr>
          <w:u w:val="single"/>
        </w:rPr>
      </w:pPr>
      <w:r w:rsidRPr="00F24C88">
        <w:rPr>
          <w:u w:val="single"/>
        </w:rPr>
        <w:t>Article L6341-10</w:t>
      </w:r>
      <w:r w:rsidR="004A18EF">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Sous certaines conditions définies par décret en Conseil d'Etat, le stagiaire peut bénéficier d'un prêt accordé par l'Etat ou par les organismes agréés bénéficiant du concours de l'Etat.</w:t>
      </w:r>
    </w:p>
    <w:p w:rsidR="002F6DAC" w:rsidRDefault="002F6DAC" w:rsidP="002F6DAC">
      <w:pPr>
        <w:spacing w:after="0" w:line="240" w:lineRule="auto"/>
        <w:jc w:val="both"/>
      </w:pPr>
      <w:r>
        <w:t>Ce prêt peut se cumuler avec les indemnités éventuellement perçues en vertu des dispositions du présent titre.</w:t>
      </w:r>
    </w:p>
    <w:p w:rsidR="002F6DAC" w:rsidRDefault="002F6DAC" w:rsidP="002F6DAC">
      <w:pPr>
        <w:spacing w:after="0" w:line="240" w:lineRule="auto"/>
        <w:jc w:val="both"/>
      </w:pPr>
    </w:p>
    <w:p w:rsidR="002F6DAC" w:rsidRPr="004A18EF" w:rsidRDefault="002F6DAC" w:rsidP="004A18EF">
      <w:pPr>
        <w:pStyle w:val="Titre4"/>
        <w:rPr>
          <w:color w:val="943634" w:themeColor="accent2" w:themeShade="BF"/>
        </w:rPr>
      </w:pPr>
      <w:r w:rsidRPr="004A18EF">
        <w:rPr>
          <w:color w:val="943634" w:themeColor="accent2" w:themeShade="BF"/>
        </w:rPr>
        <w:t>Section 5 : règlement des litiges</w:t>
      </w:r>
    </w:p>
    <w:p w:rsidR="002F6DAC" w:rsidRDefault="002F6DAC" w:rsidP="002F6DAC">
      <w:pPr>
        <w:spacing w:after="0" w:line="240" w:lineRule="auto"/>
        <w:jc w:val="both"/>
      </w:pPr>
    </w:p>
    <w:p w:rsidR="002F6DAC" w:rsidRPr="00081C59" w:rsidRDefault="002F6DAC" w:rsidP="002F6DAC">
      <w:pPr>
        <w:spacing w:after="0" w:line="240" w:lineRule="auto"/>
        <w:jc w:val="both"/>
        <w:rPr>
          <w:u w:val="single"/>
        </w:rPr>
      </w:pPr>
      <w:r w:rsidRPr="00081C59">
        <w:rPr>
          <w:u w:val="single"/>
        </w:rPr>
        <w:t>Article L6341-11</w:t>
      </w:r>
      <w:r w:rsidR="004A18EF">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Tous les litiges auxquels peuvent donner lieu la liquidation, le versement et le remboursement des rémunérations et indemnités prévues au présent chapitre relèvent de la compétence du juge judiciaire.</w:t>
      </w:r>
    </w:p>
    <w:p w:rsidR="002F6DAC" w:rsidRDefault="002F6DAC" w:rsidP="002F6DAC">
      <w:pPr>
        <w:spacing w:after="0" w:line="240" w:lineRule="auto"/>
        <w:jc w:val="both"/>
      </w:pPr>
    </w:p>
    <w:p w:rsidR="002F6DAC" w:rsidRPr="004A18EF" w:rsidRDefault="002F6DAC" w:rsidP="004A18EF">
      <w:pPr>
        <w:pStyle w:val="Titre4"/>
        <w:rPr>
          <w:color w:val="943634" w:themeColor="accent2" w:themeShade="BF"/>
        </w:rPr>
      </w:pPr>
      <w:r w:rsidRPr="004A18EF">
        <w:rPr>
          <w:color w:val="943634" w:themeColor="accent2" w:themeShade="BF"/>
        </w:rPr>
        <w:t>Section 6 : dispositions d’application</w:t>
      </w:r>
    </w:p>
    <w:p w:rsidR="002F6DAC" w:rsidRDefault="002F6DAC" w:rsidP="002F6DAC">
      <w:pPr>
        <w:spacing w:after="0" w:line="240" w:lineRule="auto"/>
        <w:jc w:val="both"/>
      </w:pPr>
    </w:p>
    <w:p w:rsidR="002F6DAC" w:rsidRPr="00426310" w:rsidRDefault="002F6DAC" w:rsidP="002F6DAC">
      <w:pPr>
        <w:spacing w:after="0" w:line="240" w:lineRule="auto"/>
        <w:jc w:val="both"/>
        <w:rPr>
          <w:u w:val="single"/>
        </w:rPr>
      </w:pPr>
      <w:r w:rsidRPr="00426310">
        <w:rPr>
          <w:u w:val="single"/>
        </w:rPr>
        <w:t>Article L6341-12</w:t>
      </w:r>
      <w:r w:rsidR="00641768">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426310">
        <w:t>Un décret en Conseil d'Etat détermine les conditions d'application du présent chapitre.</w:t>
      </w:r>
    </w:p>
    <w:p w:rsidR="002F6DAC" w:rsidRDefault="002F6DAC" w:rsidP="002F6DAC">
      <w:pPr>
        <w:spacing w:after="0" w:line="240" w:lineRule="auto"/>
        <w:jc w:val="both"/>
      </w:pPr>
    </w:p>
    <w:p w:rsidR="002F6DAC" w:rsidRPr="00641768" w:rsidRDefault="002F6DAC" w:rsidP="00641768">
      <w:pPr>
        <w:pStyle w:val="Titre3"/>
        <w:rPr>
          <w:color w:val="943634" w:themeColor="accent2" w:themeShade="BF"/>
        </w:rPr>
      </w:pPr>
      <w:bookmarkStart w:id="126" w:name="_Toc518307136"/>
      <w:r w:rsidRPr="00641768">
        <w:rPr>
          <w:color w:val="943634" w:themeColor="accent2" w:themeShade="BF"/>
        </w:rPr>
        <w:t>Chapitre II : Protection sociale du stagiaire</w:t>
      </w:r>
      <w:bookmarkEnd w:id="126"/>
    </w:p>
    <w:p w:rsidR="002F6DAC" w:rsidRDefault="002F6DAC" w:rsidP="002F6DAC">
      <w:pPr>
        <w:spacing w:after="0" w:line="240" w:lineRule="auto"/>
        <w:jc w:val="both"/>
      </w:pPr>
    </w:p>
    <w:p w:rsidR="002F6DAC" w:rsidRPr="008A32AE" w:rsidRDefault="002F6DAC" w:rsidP="008A32AE">
      <w:pPr>
        <w:pStyle w:val="Titre4"/>
        <w:rPr>
          <w:color w:val="943634" w:themeColor="accent2" w:themeShade="BF"/>
        </w:rPr>
      </w:pPr>
      <w:r w:rsidRPr="008A32AE">
        <w:rPr>
          <w:color w:val="943634" w:themeColor="accent2" w:themeShade="BF"/>
        </w:rPr>
        <w:t>Section 1 : affiliation à un régime de sécurité sociale</w:t>
      </w:r>
    </w:p>
    <w:p w:rsidR="002F6DAC" w:rsidRDefault="002F6DAC" w:rsidP="002F6DAC">
      <w:pPr>
        <w:spacing w:after="0" w:line="240" w:lineRule="auto"/>
        <w:jc w:val="both"/>
      </w:pPr>
    </w:p>
    <w:p w:rsidR="002F6DAC" w:rsidRPr="00F253EB" w:rsidRDefault="002F6DAC" w:rsidP="002F6DAC">
      <w:pPr>
        <w:spacing w:after="0" w:line="240" w:lineRule="auto"/>
        <w:jc w:val="both"/>
        <w:rPr>
          <w:u w:val="single"/>
        </w:rPr>
      </w:pPr>
      <w:r w:rsidRPr="00F253EB">
        <w:rPr>
          <w:u w:val="single"/>
        </w:rPr>
        <w:t>Article L6342-1</w:t>
      </w:r>
      <w:r w:rsidR="008A32AE">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lastRenderedPageBreak/>
        <w:t>Toute personne qui suit un stage de formation professionnelle continue en vertu du présent livre est obligatoirement affiliée à un régime de sécurité sociale.</w:t>
      </w:r>
    </w:p>
    <w:p w:rsidR="002F6DAC" w:rsidRDefault="002F6DAC" w:rsidP="002F6DAC">
      <w:pPr>
        <w:spacing w:after="0" w:line="240" w:lineRule="auto"/>
        <w:jc w:val="both"/>
      </w:pPr>
      <w:r>
        <w:t>Le stagiaire qui, avant son stage, relevait, à quelque titre que ce soit, d'un régime de sécurité sociale, reste affilié à ce régime pendant la durée de son stage.</w:t>
      </w:r>
    </w:p>
    <w:p w:rsidR="002F6DAC" w:rsidRDefault="002F6DAC" w:rsidP="002F6DAC">
      <w:pPr>
        <w:spacing w:after="0" w:line="240" w:lineRule="auto"/>
        <w:jc w:val="both"/>
      </w:pPr>
      <w:r>
        <w:t>Celui qui ne relevait d'aucun régime est affilié au régime général de sécurité sociale.</w:t>
      </w:r>
    </w:p>
    <w:p w:rsidR="002F6DAC" w:rsidRDefault="002F6DAC" w:rsidP="002F6DAC">
      <w:pPr>
        <w:spacing w:after="0" w:line="240" w:lineRule="auto"/>
        <w:jc w:val="both"/>
      </w:pPr>
      <w:r>
        <w:t>Toutefois, des exceptions peuvent, par décret, être apportées à la règle posée par les deuxième et troisième alinéas lorsque le stage de formation suivi prépare exclusivement et directement à une profession relevant d'un régime de sécurité sociale plus favorable que le régime général.</w:t>
      </w:r>
    </w:p>
    <w:p w:rsidR="002F6DAC" w:rsidRDefault="002F6DAC" w:rsidP="002F6DAC">
      <w:pPr>
        <w:spacing w:after="0" w:line="240" w:lineRule="auto"/>
        <w:jc w:val="both"/>
      </w:pPr>
    </w:p>
    <w:p w:rsidR="002F6DAC" w:rsidRPr="008A32AE" w:rsidRDefault="002F6DAC" w:rsidP="008A32AE">
      <w:pPr>
        <w:pStyle w:val="Titre4"/>
        <w:rPr>
          <w:color w:val="943634" w:themeColor="accent2" w:themeShade="BF"/>
        </w:rPr>
      </w:pPr>
      <w:r w:rsidRPr="008A32AE">
        <w:rPr>
          <w:color w:val="943634" w:themeColor="accent2" w:themeShade="BF"/>
        </w:rPr>
        <w:t>Section 2 : prise en charge des cotisations par l’Etat ou la région</w:t>
      </w:r>
    </w:p>
    <w:p w:rsidR="002F6DAC" w:rsidRDefault="002F6DAC" w:rsidP="002F6DAC">
      <w:pPr>
        <w:spacing w:after="0" w:line="240" w:lineRule="auto"/>
        <w:jc w:val="both"/>
      </w:pPr>
    </w:p>
    <w:p w:rsidR="002F6DAC" w:rsidRPr="00F253EB" w:rsidRDefault="002F6DAC" w:rsidP="002F6DAC">
      <w:pPr>
        <w:spacing w:after="0" w:line="240" w:lineRule="auto"/>
        <w:jc w:val="both"/>
        <w:rPr>
          <w:u w:val="single"/>
        </w:rPr>
      </w:pPr>
      <w:r w:rsidRPr="00F253EB">
        <w:rPr>
          <w:u w:val="single"/>
        </w:rPr>
        <w:t>Article L6342-2</w:t>
      </w:r>
      <w:r w:rsidR="008A32AE">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F253EB">
        <w:t>Lorsque le stagiaire de la formation professionnelle relevant d'un régime de sécurité sociale de salariés est rémunéré par son employeur, l'Etat participe aux cotisations de sécurité sociale incombant à l'employeur dans la même proportion qu'aux rémunérations.</w:t>
      </w:r>
    </w:p>
    <w:p w:rsidR="002F6DAC" w:rsidRDefault="002F6DAC" w:rsidP="002F6DAC">
      <w:pPr>
        <w:spacing w:after="0" w:line="240" w:lineRule="auto"/>
        <w:jc w:val="both"/>
      </w:pPr>
    </w:p>
    <w:p w:rsidR="002F6DAC" w:rsidRPr="00F253EB" w:rsidRDefault="002F6DAC" w:rsidP="002F6DAC">
      <w:pPr>
        <w:spacing w:after="0" w:line="240" w:lineRule="auto"/>
        <w:jc w:val="both"/>
        <w:rPr>
          <w:u w:val="single"/>
        </w:rPr>
      </w:pPr>
      <w:r w:rsidRPr="00F253EB">
        <w:rPr>
          <w:u w:val="single"/>
        </w:rPr>
        <w:t>Article L6342-3</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Les cotisations de sécurité sociale d'un stagiaire qui est rémunéré par l'Etat ou par la région pendant la durée du stage ou qui ne bénéficie d'aucune rémunération sont intégralement prises en charge au même titre que le financement de l'action de formation, selon le cas, par l'Etat ou la région.</w:t>
      </w:r>
    </w:p>
    <w:p w:rsidR="002F6DAC" w:rsidRDefault="002F6DAC" w:rsidP="002F6DAC">
      <w:pPr>
        <w:spacing w:after="0" w:line="240" w:lineRule="auto"/>
        <w:jc w:val="both"/>
      </w:pPr>
      <w:r>
        <w:t>Pour les formations financées par le fonds de développement pour l'insertion professionnelle des handicapés mentionné à l'article L. 5214-1 ou cofinancées avec le fonds d'insertion des personnes handicapées dans la fonction publique mentionné à l'article L. 5214-1 A, les cotisations de sécurité sociale d'un stagiaire, qu'il soit rémunéré ou non par le ou les fonds, sont prises en charge par ce ou ces fonds.</w:t>
      </w:r>
    </w:p>
    <w:p w:rsidR="002F6DAC" w:rsidRDefault="002F6DAC" w:rsidP="002F6DAC">
      <w:pPr>
        <w:spacing w:after="0" w:line="240" w:lineRule="auto"/>
        <w:jc w:val="both"/>
      </w:pPr>
      <w:r>
        <w:t>Ces cotisations sont calculées sur la base de taux forfaitaires fixés par voie réglementaire et révisés annuellement compte tenu de l'évolution du plafond retenu pour le calcul des cotisations du régime général de sécurité sociale.</w:t>
      </w:r>
    </w:p>
    <w:p w:rsidR="002F6DAC" w:rsidRDefault="002F6DAC" w:rsidP="002F6DAC">
      <w:pPr>
        <w:spacing w:after="0" w:line="240" w:lineRule="auto"/>
        <w:jc w:val="both"/>
      </w:pPr>
    </w:p>
    <w:p w:rsidR="002F6DAC" w:rsidRPr="008A32AE" w:rsidRDefault="002F6DAC" w:rsidP="008A32AE">
      <w:pPr>
        <w:pStyle w:val="Titre4"/>
        <w:rPr>
          <w:color w:val="943634" w:themeColor="accent2" w:themeShade="BF"/>
        </w:rPr>
      </w:pPr>
      <w:r w:rsidRPr="008A32AE">
        <w:rPr>
          <w:color w:val="943634" w:themeColor="accent2" w:themeShade="BF"/>
        </w:rPr>
        <w:t>Section 3 : droits aux prestations</w:t>
      </w:r>
    </w:p>
    <w:p w:rsidR="002F6DAC" w:rsidRDefault="002F6DAC" w:rsidP="002F6DAC">
      <w:pPr>
        <w:spacing w:after="0" w:line="240" w:lineRule="auto"/>
        <w:jc w:val="both"/>
      </w:pPr>
    </w:p>
    <w:p w:rsidR="002F6DAC" w:rsidRPr="00D556D6" w:rsidRDefault="002F6DAC" w:rsidP="002F6DAC">
      <w:pPr>
        <w:spacing w:after="0" w:line="240" w:lineRule="auto"/>
        <w:jc w:val="both"/>
        <w:rPr>
          <w:u w:val="single"/>
        </w:rPr>
      </w:pPr>
      <w:r w:rsidRPr="00D556D6">
        <w:rPr>
          <w:u w:val="single"/>
        </w:rPr>
        <w:t>Article L6342-4</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D556D6">
        <w:t>Les droits aux prestations de sécurité sociale d'un salarié qui a bénéficié d'un congé non rémunéré au titre de la formation professionnelle continue sont garantis dans des conditions identiques à celles qui leur étaient appliquées antérieurement à ce congé.</w:t>
      </w:r>
    </w:p>
    <w:p w:rsidR="002F6DAC" w:rsidRDefault="002F6DAC" w:rsidP="002F6DAC">
      <w:pPr>
        <w:spacing w:after="0" w:line="240" w:lineRule="auto"/>
        <w:jc w:val="both"/>
      </w:pPr>
    </w:p>
    <w:p w:rsidR="002F6DAC" w:rsidRPr="00D556D6" w:rsidRDefault="002F6DAC" w:rsidP="002F6DAC">
      <w:pPr>
        <w:spacing w:after="0" w:line="240" w:lineRule="auto"/>
        <w:jc w:val="both"/>
        <w:rPr>
          <w:u w:val="single"/>
        </w:rPr>
      </w:pPr>
      <w:r w:rsidRPr="00D556D6">
        <w:rPr>
          <w:u w:val="single"/>
        </w:rPr>
        <w:t>Article L6342-5</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D556D6">
        <w:t>Les dispositions applicables en matière d'accidents du travail et de maladies professionnelles aux personnes mentionnées au 2° de l'article L. 412-8 du code de la sécurité sociale sont applicables à l'ensemble des stagiaires de la formation professionnelle continue, réserve faite des fonctionnaires de l'Etat et des collectivités territoriales qui restent régis par les dispositions qui leur sont propres.</w:t>
      </w:r>
    </w:p>
    <w:p w:rsidR="002F6DAC" w:rsidRDefault="002F6DAC" w:rsidP="002F6DAC">
      <w:pPr>
        <w:spacing w:after="0" w:line="240" w:lineRule="auto"/>
        <w:jc w:val="both"/>
      </w:pPr>
    </w:p>
    <w:p w:rsidR="002F6DAC" w:rsidRPr="008A32AE" w:rsidRDefault="002F6DAC" w:rsidP="008A32AE">
      <w:pPr>
        <w:pStyle w:val="Titre4"/>
        <w:rPr>
          <w:color w:val="943634" w:themeColor="accent2" w:themeShade="BF"/>
        </w:rPr>
      </w:pPr>
      <w:r w:rsidRPr="008A32AE">
        <w:rPr>
          <w:color w:val="943634" w:themeColor="accent2" w:themeShade="BF"/>
        </w:rPr>
        <w:t>Section 4 règlement des litiges</w:t>
      </w:r>
    </w:p>
    <w:p w:rsidR="002F6DAC" w:rsidRDefault="002F6DAC" w:rsidP="002F6DAC">
      <w:pPr>
        <w:spacing w:after="0" w:line="240" w:lineRule="auto"/>
        <w:jc w:val="both"/>
      </w:pPr>
    </w:p>
    <w:p w:rsidR="002F6DAC" w:rsidRPr="00D556D6" w:rsidRDefault="002F6DAC" w:rsidP="002F6DAC">
      <w:pPr>
        <w:spacing w:after="0" w:line="240" w:lineRule="auto"/>
        <w:jc w:val="both"/>
        <w:rPr>
          <w:u w:val="single"/>
        </w:rPr>
      </w:pPr>
      <w:r w:rsidRPr="00D556D6">
        <w:rPr>
          <w:u w:val="single"/>
        </w:rPr>
        <w:t>Article L6342-6</w:t>
      </w:r>
      <w:r w:rsidR="008A32AE" w:rsidRPr="008A32AE">
        <w:rPr>
          <w:u w:val="single"/>
        </w:rPr>
        <w:t xml:space="preserve"> </w:t>
      </w:r>
      <w:r w:rsidR="008A32AE">
        <w:rPr>
          <w:u w:val="single"/>
        </w:rPr>
        <w:t>non modifié</w:t>
      </w:r>
    </w:p>
    <w:p w:rsidR="002F6DAC" w:rsidRDefault="002F6DAC" w:rsidP="002F6DAC">
      <w:pPr>
        <w:spacing w:after="0" w:line="240" w:lineRule="auto"/>
        <w:jc w:val="both"/>
      </w:pPr>
      <w:r>
        <w:lastRenderedPageBreak/>
        <w:t>Code du travail</w:t>
      </w:r>
    </w:p>
    <w:p w:rsidR="002F6DAC" w:rsidRDefault="002F6DAC" w:rsidP="002F6DAC">
      <w:pPr>
        <w:spacing w:after="0" w:line="240" w:lineRule="auto"/>
        <w:jc w:val="both"/>
      </w:pPr>
      <w:r w:rsidRPr="00D556D6">
        <w:t>Tous les litiges auxquels peuvent donner lieu le versement et la prise en charge des cotisations de sécurité sociale en application du présent chapitre relèvent de la compétence du juge judiciaire.</w:t>
      </w:r>
    </w:p>
    <w:p w:rsidR="002F6DAC" w:rsidRDefault="002F6DAC" w:rsidP="002F6DAC">
      <w:pPr>
        <w:spacing w:after="0" w:line="240" w:lineRule="auto"/>
        <w:jc w:val="both"/>
      </w:pPr>
    </w:p>
    <w:p w:rsidR="002F6DAC" w:rsidRPr="008A32AE" w:rsidRDefault="002F6DAC" w:rsidP="008A32AE">
      <w:pPr>
        <w:pStyle w:val="Titre4"/>
        <w:rPr>
          <w:color w:val="943634" w:themeColor="accent2" w:themeShade="BF"/>
        </w:rPr>
      </w:pPr>
      <w:r w:rsidRPr="008A32AE">
        <w:rPr>
          <w:color w:val="943634" w:themeColor="accent2" w:themeShade="BF"/>
        </w:rPr>
        <w:t>Section 5 : dispositions d’application</w:t>
      </w:r>
    </w:p>
    <w:p w:rsidR="002F6DAC" w:rsidRDefault="002F6DAC" w:rsidP="002F6DAC">
      <w:pPr>
        <w:spacing w:after="0" w:line="240" w:lineRule="auto"/>
        <w:jc w:val="both"/>
      </w:pPr>
    </w:p>
    <w:p w:rsidR="002F6DAC" w:rsidRPr="00D556D6" w:rsidRDefault="002F6DAC" w:rsidP="002F6DAC">
      <w:pPr>
        <w:spacing w:after="0" w:line="240" w:lineRule="auto"/>
        <w:jc w:val="both"/>
        <w:rPr>
          <w:u w:val="single"/>
        </w:rPr>
      </w:pPr>
      <w:r w:rsidRPr="00D556D6">
        <w:rPr>
          <w:u w:val="single"/>
        </w:rPr>
        <w:t>Article L6342-7</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D556D6">
        <w:t>Un décret en Conseil d'Etat détermine les mesures d'application du présent chapitre autres que celles qui portent fixation des taux forfaitaires prévus à l'article L. 6342-3.</w:t>
      </w:r>
    </w:p>
    <w:p w:rsidR="002F6DAC" w:rsidRDefault="002F6DAC" w:rsidP="002F6DAC">
      <w:pPr>
        <w:spacing w:after="0" w:line="240" w:lineRule="auto"/>
        <w:jc w:val="both"/>
      </w:pPr>
    </w:p>
    <w:p w:rsidR="002F6DAC" w:rsidRPr="008A32AE" w:rsidRDefault="002F6DAC" w:rsidP="008A32AE">
      <w:pPr>
        <w:pStyle w:val="Titre3"/>
        <w:rPr>
          <w:color w:val="943634" w:themeColor="accent2" w:themeShade="BF"/>
        </w:rPr>
      </w:pPr>
      <w:bookmarkStart w:id="127" w:name="_Toc518307137"/>
      <w:r w:rsidRPr="008A32AE">
        <w:rPr>
          <w:color w:val="943634" w:themeColor="accent2" w:themeShade="BF"/>
        </w:rPr>
        <w:t>Chapitre III : Conditions de travail du stagiaire</w:t>
      </w:r>
      <w:bookmarkEnd w:id="127"/>
    </w:p>
    <w:p w:rsidR="002F6DAC" w:rsidRDefault="002F6DAC" w:rsidP="002F6DAC">
      <w:pPr>
        <w:spacing w:after="0" w:line="240" w:lineRule="auto"/>
        <w:jc w:val="both"/>
      </w:pPr>
    </w:p>
    <w:p w:rsidR="002F6DAC" w:rsidRPr="00BC4C2F" w:rsidRDefault="002F6DAC" w:rsidP="002F6DAC">
      <w:pPr>
        <w:spacing w:after="0" w:line="240" w:lineRule="auto"/>
        <w:jc w:val="both"/>
        <w:rPr>
          <w:u w:val="single"/>
        </w:rPr>
      </w:pPr>
      <w:r w:rsidRPr="00BC4C2F">
        <w:rPr>
          <w:u w:val="single"/>
        </w:rPr>
        <w:t>Article L6343-1</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Pendant la durée de sa présence en entreprise au titre de l'une des actions de formation mentionnées à l'article L. 6313-1, le stagiaire non titulaire d'un contrat de travail bénéficie des dispositions du présent code et, le cas échéant, du code rural et de la pêche maritime relatives :</w:t>
      </w:r>
    </w:p>
    <w:p w:rsidR="002F6DAC" w:rsidRDefault="002F6DAC" w:rsidP="002F6DAC">
      <w:pPr>
        <w:spacing w:after="0" w:line="240" w:lineRule="auto"/>
        <w:jc w:val="both"/>
      </w:pPr>
      <w:r>
        <w:t>1° A la durée du travail, à l'exception de celles relatives aux heures supplémentaires.</w:t>
      </w:r>
    </w:p>
    <w:p w:rsidR="002F6DAC" w:rsidRDefault="002F6DAC" w:rsidP="002F6DAC">
      <w:pPr>
        <w:spacing w:after="0" w:line="240" w:lineRule="auto"/>
        <w:jc w:val="both"/>
      </w:pPr>
      <w:r>
        <w:t>2° Au repos hebdomadaire ;</w:t>
      </w:r>
    </w:p>
    <w:p w:rsidR="002F6DAC" w:rsidRDefault="002F6DAC" w:rsidP="002F6DAC">
      <w:pPr>
        <w:spacing w:after="0" w:line="240" w:lineRule="auto"/>
        <w:jc w:val="both"/>
      </w:pPr>
      <w:r>
        <w:t>3° A la santé et à la sécurité.</w:t>
      </w:r>
    </w:p>
    <w:p w:rsidR="002F6DAC" w:rsidRDefault="002F6DAC" w:rsidP="002F6DAC">
      <w:pPr>
        <w:spacing w:after="0" w:line="240" w:lineRule="auto"/>
        <w:jc w:val="both"/>
      </w:pPr>
    </w:p>
    <w:p w:rsidR="002F6DAC" w:rsidRPr="00BC4C2F" w:rsidRDefault="002F6DAC" w:rsidP="002F6DAC">
      <w:pPr>
        <w:spacing w:after="0" w:line="240" w:lineRule="auto"/>
        <w:jc w:val="both"/>
        <w:rPr>
          <w:u w:val="single"/>
        </w:rPr>
      </w:pPr>
      <w:r w:rsidRPr="00BC4C2F">
        <w:rPr>
          <w:u w:val="single"/>
        </w:rPr>
        <w:t>Article L6343-2</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La durée du travail applicable au stagiaire non titulaire d'un contrat de travail ne peut excéder la durée légale hebdomadaire et la durée quotidienne du travail respectivement fixées par les articles L. 3121-18 et L. 3121-27.</w:t>
      </w:r>
    </w:p>
    <w:p w:rsidR="002F6DAC" w:rsidRDefault="002F6DAC" w:rsidP="002F6DAC">
      <w:pPr>
        <w:spacing w:after="0" w:line="240" w:lineRule="auto"/>
        <w:jc w:val="both"/>
      </w:pPr>
      <w:r>
        <w:t>La durée maximale hebdomadaire ci-dessus fixée s'entend de toute heure de travail effectif ou de présence sur les lieux de travail.</w:t>
      </w:r>
    </w:p>
    <w:p w:rsidR="002F6DAC" w:rsidRDefault="002F6DAC" w:rsidP="002F6DAC">
      <w:pPr>
        <w:spacing w:after="0" w:line="240" w:lineRule="auto"/>
        <w:jc w:val="both"/>
      </w:pPr>
    </w:p>
    <w:p w:rsidR="002F6DAC" w:rsidRPr="00BC4C2F" w:rsidRDefault="002F6DAC" w:rsidP="002F6DAC">
      <w:pPr>
        <w:spacing w:after="0" w:line="240" w:lineRule="auto"/>
        <w:jc w:val="both"/>
        <w:rPr>
          <w:u w:val="single"/>
        </w:rPr>
      </w:pPr>
      <w:r w:rsidRPr="00BC4C2F">
        <w:rPr>
          <w:u w:val="single"/>
        </w:rPr>
        <w:t>Article L6343-3</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BC4C2F">
        <w:t>Le stagiaire non titulaire d'un contrat de travail ne peut accomplir d'heures supplémentaires.</w:t>
      </w:r>
    </w:p>
    <w:p w:rsidR="002F6DAC" w:rsidRDefault="002F6DAC" w:rsidP="002F6DAC">
      <w:pPr>
        <w:spacing w:after="0" w:line="240" w:lineRule="auto"/>
        <w:jc w:val="both"/>
      </w:pPr>
    </w:p>
    <w:p w:rsidR="002F6DAC" w:rsidRPr="00BC4C2F" w:rsidRDefault="002F6DAC" w:rsidP="002F6DAC">
      <w:pPr>
        <w:spacing w:after="0" w:line="240" w:lineRule="auto"/>
        <w:jc w:val="both"/>
        <w:rPr>
          <w:u w:val="single"/>
        </w:rPr>
      </w:pPr>
      <w:r w:rsidRPr="00BC4C2F">
        <w:rPr>
          <w:u w:val="single"/>
        </w:rPr>
        <w:t>Article L6343-4</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BC4C2F">
        <w:t>Le stagiaire non titulaire d'un contrat de travail bénéficie du repos dominical.</w:t>
      </w:r>
    </w:p>
    <w:p w:rsidR="00053027" w:rsidRDefault="00053027">
      <w:pPr>
        <w:rPr>
          <w:color w:val="943634" w:themeColor="accent2" w:themeShade="BF"/>
        </w:rPr>
      </w:pPr>
      <w:r>
        <w:rPr>
          <w:color w:val="943634" w:themeColor="accent2" w:themeShade="BF"/>
        </w:rPr>
        <w:br w:type="page"/>
      </w:r>
    </w:p>
    <w:p w:rsidR="00053027" w:rsidRPr="00053027" w:rsidRDefault="00053027" w:rsidP="00053027">
      <w:pPr>
        <w:pStyle w:val="Titre2"/>
        <w:rPr>
          <w:color w:val="943634" w:themeColor="accent2" w:themeShade="BF"/>
        </w:rPr>
      </w:pPr>
      <w:bookmarkStart w:id="128" w:name="_Toc518307138"/>
      <w:r w:rsidRPr="00053027">
        <w:rPr>
          <w:color w:val="943634" w:themeColor="accent2" w:themeShade="BF"/>
        </w:rPr>
        <w:lastRenderedPageBreak/>
        <w:t>Titre V : Organismes de formation</w:t>
      </w:r>
      <w:bookmarkEnd w:id="128"/>
    </w:p>
    <w:p w:rsidR="00053027" w:rsidRPr="00053027" w:rsidRDefault="00053027" w:rsidP="00053027">
      <w:pPr>
        <w:pStyle w:val="Titre3"/>
        <w:rPr>
          <w:color w:val="943634" w:themeColor="accent2" w:themeShade="BF"/>
        </w:rPr>
      </w:pPr>
      <w:bookmarkStart w:id="129" w:name="_Toc518307139"/>
      <w:r w:rsidRPr="00053027">
        <w:rPr>
          <w:color w:val="943634" w:themeColor="accent2" w:themeShade="BF"/>
        </w:rPr>
        <w:t>Chapitre 1</w:t>
      </w:r>
      <w:r w:rsidRPr="00053027">
        <w:rPr>
          <w:color w:val="943634" w:themeColor="accent2" w:themeShade="BF"/>
          <w:vertAlign w:val="superscript"/>
        </w:rPr>
        <w:t>er</w:t>
      </w:r>
      <w:r w:rsidRPr="00053027">
        <w:rPr>
          <w:color w:val="943634" w:themeColor="accent2" w:themeShade="BF"/>
        </w:rPr>
        <w:t> : Déclaration d’activité</w:t>
      </w:r>
      <w:bookmarkEnd w:id="129"/>
    </w:p>
    <w:p w:rsidR="00053027" w:rsidRDefault="00053027" w:rsidP="00053027">
      <w:pPr>
        <w:spacing w:after="0" w:line="240" w:lineRule="auto"/>
        <w:jc w:val="both"/>
      </w:pPr>
    </w:p>
    <w:p w:rsidR="00053027" w:rsidRPr="00053027" w:rsidRDefault="00053027" w:rsidP="00053027">
      <w:pPr>
        <w:pStyle w:val="Titre4"/>
        <w:rPr>
          <w:color w:val="943634" w:themeColor="accent2" w:themeShade="BF"/>
        </w:rPr>
      </w:pPr>
      <w:r w:rsidRPr="00053027">
        <w:rPr>
          <w:color w:val="943634" w:themeColor="accent2" w:themeShade="BF"/>
        </w:rPr>
        <w:t>Section 1 : principes généraux</w:t>
      </w:r>
    </w:p>
    <w:p w:rsidR="00053027" w:rsidRDefault="00053027" w:rsidP="00053027">
      <w:pPr>
        <w:spacing w:after="0" w:line="240" w:lineRule="auto"/>
        <w:jc w:val="both"/>
      </w:pPr>
    </w:p>
    <w:p w:rsidR="00053027" w:rsidRPr="003107FF" w:rsidRDefault="00053027" w:rsidP="00053027">
      <w:pPr>
        <w:spacing w:after="0" w:line="240" w:lineRule="auto"/>
        <w:jc w:val="both"/>
        <w:rPr>
          <w:u w:val="single"/>
        </w:rPr>
      </w:pPr>
      <w:r w:rsidRPr="003107FF">
        <w:rPr>
          <w:u w:val="single"/>
        </w:rPr>
        <w:t>Article L6351-1 A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322721">
        <w:t>L'employeur est libre de choisir l'organisme de formation, enregistré conformément aux dispositions de la section 2 ou en cours d'enregistrement, auquel il confie la formation de ses salariés.</w:t>
      </w:r>
    </w:p>
    <w:p w:rsidR="00053027" w:rsidRDefault="00053027" w:rsidP="00053027">
      <w:pPr>
        <w:spacing w:after="0" w:line="240" w:lineRule="auto"/>
        <w:jc w:val="both"/>
      </w:pPr>
    </w:p>
    <w:p w:rsidR="00053027" w:rsidRPr="00053027" w:rsidRDefault="00053027" w:rsidP="00053027">
      <w:pPr>
        <w:pStyle w:val="Titre4"/>
        <w:rPr>
          <w:color w:val="943634" w:themeColor="accent2" w:themeShade="BF"/>
        </w:rPr>
      </w:pPr>
      <w:r w:rsidRPr="00053027">
        <w:rPr>
          <w:color w:val="943634" w:themeColor="accent2" w:themeShade="BF"/>
        </w:rPr>
        <w:t>Section 2 : régime juridique de la déclaration d’activité</w:t>
      </w:r>
    </w:p>
    <w:p w:rsidR="00053027" w:rsidRDefault="00053027" w:rsidP="00053027">
      <w:pPr>
        <w:spacing w:after="0" w:line="240" w:lineRule="auto"/>
        <w:jc w:val="both"/>
      </w:pPr>
    </w:p>
    <w:p w:rsidR="00053027" w:rsidRPr="00F5210E" w:rsidRDefault="00053027" w:rsidP="00053027">
      <w:pPr>
        <w:spacing w:after="0" w:line="240" w:lineRule="auto"/>
        <w:jc w:val="both"/>
        <w:rPr>
          <w:u w:val="single"/>
        </w:rPr>
      </w:pPr>
      <w:r w:rsidRPr="00F5210E">
        <w:rPr>
          <w:u w:val="single"/>
        </w:rPr>
        <w:t>Article L6351-1 modifié</w:t>
      </w:r>
    </w:p>
    <w:p w:rsidR="00053027" w:rsidRDefault="00053027" w:rsidP="00053027">
      <w:pPr>
        <w:spacing w:after="0" w:line="240" w:lineRule="auto"/>
        <w:jc w:val="both"/>
      </w:pPr>
      <w:r w:rsidRPr="00F5210E">
        <w:rPr>
          <w:u w:val="single"/>
        </w:rPr>
        <w:t>Article 11 alinéa 66 à 68 (p. 52-53)</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t xml:space="preserve">Toute personne qui réalise </w:t>
      </w:r>
      <w:r w:rsidRPr="00F5210E">
        <w:rPr>
          <w:b/>
          <w:strike/>
        </w:rPr>
        <w:t>des prestations de formation professionnelle continue au sens de</w:t>
      </w:r>
      <w:r w:rsidRPr="00F5210E">
        <w:rPr>
          <w:strike/>
        </w:rPr>
        <w:t xml:space="preserve"> </w:t>
      </w:r>
      <w:r>
        <w:t xml:space="preserve">l'article L. 6313-1 dépose auprès de l'autorité administrative une déclaration d'activité, dès la conclusion de la première convention de formation professionnelle ou du premier contrat de formation professionnelle, conclus respectivement en application des articles </w:t>
      </w:r>
      <w:r w:rsidRPr="00F5210E">
        <w:rPr>
          <w:b/>
          <w:strike/>
        </w:rPr>
        <w:t>L. 6353-2</w:t>
      </w:r>
      <w:r>
        <w:t xml:space="preserve"> et L. 6353-3.</w:t>
      </w:r>
    </w:p>
    <w:p w:rsidR="00053027" w:rsidRDefault="00053027" w:rsidP="00053027">
      <w:pPr>
        <w:spacing w:after="0" w:line="240" w:lineRule="auto"/>
        <w:jc w:val="both"/>
      </w:pPr>
      <w:r>
        <w:t>L'autorité administrative procède à l'enregistrement de la déclaration sauf dans les cas prévus par l'article L. 6351-3.</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t xml:space="preserve">Toute personne qui réalise </w:t>
      </w:r>
      <w:r w:rsidRPr="00D508BC">
        <w:rPr>
          <w:i/>
          <w:color w:val="FF0000"/>
        </w:rPr>
        <w:t>des actions prévues à</w:t>
      </w:r>
      <w:r>
        <w:t xml:space="preserve"> l'article L. 6313-1 dépose auprès de l'autorité administrative une déclaration d'activité, dès la conclusion de la première convention de formation professionnelle ou du premier contrat de formation professionnelle, conclus respectivement en application des articles </w:t>
      </w:r>
      <w:r w:rsidRPr="00D508BC">
        <w:rPr>
          <w:color w:val="FF0000"/>
        </w:rPr>
        <w:t>L. 6353-1</w:t>
      </w:r>
      <w:r>
        <w:t xml:space="preserve"> et L. 6353-3.</w:t>
      </w:r>
    </w:p>
    <w:p w:rsidR="00053027" w:rsidRDefault="00053027" w:rsidP="00053027">
      <w:pPr>
        <w:spacing w:after="0" w:line="240" w:lineRule="auto"/>
        <w:jc w:val="both"/>
      </w:pPr>
      <w:r>
        <w:t>L'autorité administrative procède à l'enregistrement de la déclaration sauf dans les cas prévus par l'article L. 6351-3.</w:t>
      </w:r>
    </w:p>
    <w:p w:rsidR="00053027" w:rsidRDefault="00053027" w:rsidP="00053027">
      <w:pPr>
        <w:spacing w:after="0" w:line="240" w:lineRule="auto"/>
        <w:jc w:val="both"/>
      </w:pPr>
    </w:p>
    <w:p w:rsidR="00053027" w:rsidRPr="00DE41CD" w:rsidRDefault="00053027" w:rsidP="00053027">
      <w:pPr>
        <w:spacing w:after="0" w:line="240" w:lineRule="auto"/>
        <w:jc w:val="both"/>
        <w:rPr>
          <w:u w:val="single"/>
        </w:rPr>
      </w:pPr>
      <w:r w:rsidRPr="00DE41CD">
        <w:rPr>
          <w:u w:val="single"/>
        </w:rPr>
        <w:t>Article L6351-2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6004B7">
        <w:t>La déclaration d'activité comprend les informations administratives d'identification du déclarant, ainsi que les éléments descriptifs de son activité.</w:t>
      </w:r>
    </w:p>
    <w:p w:rsidR="00053027" w:rsidRDefault="00053027" w:rsidP="00053027">
      <w:pPr>
        <w:spacing w:after="0" w:line="240" w:lineRule="auto"/>
        <w:jc w:val="both"/>
      </w:pPr>
    </w:p>
    <w:p w:rsidR="00053027" w:rsidRPr="001A0DBA" w:rsidRDefault="00053027" w:rsidP="00053027">
      <w:pPr>
        <w:spacing w:after="0" w:line="240" w:lineRule="auto"/>
        <w:jc w:val="both"/>
        <w:rPr>
          <w:u w:val="single"/>
        </w:rPr>
      </w:pPr>
      <w:r w:rsidRPr="001A0DBA">
        <w:rPr>
          <w:u w:val="single"/>
        </w:rPr>
        <w:t>Article L6351-3 modifié</w:t>
      </w:r>
    </w:p>
    <w:p w:rsidR="00053027" w:rsidRDefault="00053027" w:rsidP="00053027">
      <w:pPr>
        <w:spacing w:after="0" w:line="240" w:lineRule="auto"/>
        <w:jc w:val="both"/>
      </w:pPr>
      <w:r w:rsidRPr="001A0DBA">
        <w:rPr>
          <w:u w:val="single"/>
        </w:rPr>
        <w:t>Article 11 alinéa 69 à 72 (p. 53)</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t>L'enregistrement de la déclaration d'activité peut être refusé de manière motivée, avec indication des modalités de recours, par décision de l'autorité administrative dans les cas suivants :</w:t>
      </w:r>
    </w:p>
    <w:p w:rsidR="00053027" w:rsidRDefault="00053027" w:rsidP="00053027">
      <w:pPr>
        <w:spacing w:after="0" w:line="240" w:lineRule="auto"/>
        <w:jc w:val="both"/>
      </w:pPr>
      <w:r>
        <w:t>1° Les prestations prévues à la première convention de formation professionnelle ou au premier contrat de formation professionnelle ne correspondent pas aux actions mentionnées à l'article L. 6313-1 ;</w:t>
      </w:r>
    </w:p>
    <w:p w:rsidR="00053027" w:rsidRDefault="00053027" w:rsidP="00053027">
      <w:pPr>
        <w:spacing w:after="0" w:line="240" w:lineRule="auto"/>
        <w:jc w:val="both"/>
      </w:pPr>
      <w:r>
        <w:t>2° Les dispositions du chapitre III du présent titre relatives à la réalisation des actions de formation ne sont pas respectées ;</w:t>
      </w:r>
    </w:p>
    <w:p w:rsidR="00053027" w:rsidRDefault="00053027" w:rsidP="00053027">
      <w:pPr>
        <w:spacing w:after="0" w:line="240" w:lineRule="auto"/>
        <w:jc w:val="both"/>
      </w:pPr>
      <w:r w:rsidRPr="00C8002D">
        <w:rPr>
          <w:b/>
        </w:rPr>
        <w:t>3°</w:t>
      </w:r>
      <w:r>
        <w:t xml:space="preserve"> L'une des pièces justificatives n'est pas produite.</w:t>
      </w:r>
    </w:p>
    <w:p w:rsidR="00053027" w:rsidRDefault="00053027" w:rsidP="00053027">
      <w:pPr>
        <w:spacing w:after="0" w:line="240" w:lineRule="auto"/>
        <w:jc w:val="both"/>
      </w:pPr>
    </w:p>
    <w:p w:rsidR="00053027" w:rsidRDefault="00053027" w:rsidP="00053027">
      <w:pPr>
        <w:spacing w:after="0" w:line="240" w:lineRule="auto"/>
        <w:jc w:val="both"/>
      </w:pPr>
      <w:r>
        <w:lastRenderedPageBreak/>
        <w:t>Petite loi</w:t>
      </w:r>
    </w:p>
    <w:p w:rsidR="00053027" w:rsidRDefault="00053027" w:rsidP="00053027">
      <w:pPr>
        <w:spacing w:after="0" w:line="240" w:lineRule="auto"/>
        <w:jc w:val="both"/>
      </w:pPr>
      <w:r>
        <w:t>L'enregistrement de la déclaration d'activité peut être refusé de manière motivée, avec indication des modalités de recours, par décision de l'autorité administrative dans les cas suivants :</w:t>
      </w:r>
    </w:p>
    <w:p w:rsidR="00053027" w:rsidRDefault="00053027" w:rsidP="00053027">
      <w:pPr>
        <w:spacing w:after="0" w:line="240" w:lineRule="auto"/>
        <w:jc w:val="both"/>
      </w:pPr>
      <w:r>
        <w:t>1° Les prestations prévues à la première convention de formation professionnelle ou au premier contrat de formation professionnelle ne correspondent pas aux actions mentionnées à l'article L. 6313-1 ;</w:t>
      </w:r>
    </w:p>
    <w:p w:rsidR="00053027" w:rsidRDefault="00053027" w:rsidP="00053027">
      <w:pPr>
        <w:spacing w:after="0" w:line="240" w:lineRule="auto"/>
        <w:jc w:val="both"/>
      </w:pPr>
      <w:r>
        <w:t>2° Les dispositions du chapitre III du présent titre relatives à la réalisation des actions de formation ne sont pas respectées ;</w:t>
      </w:r>
    </w:p>
    <w:p w:rsidR="00053027" w:rsidRPr="002D59DC" w:rsidRDefault="00053027" w:rsidP="00053027">
      <w:pPr>
        <w:spacing w:after="0" w:line="240" w:lineRule="auto"/>
        <w:jc w:val="both"/>
        <w:rPr>
          <w:i/>
        </w:rPr>
      </w:pPr>
      <w:r w:rsidRPr="002D59DC">
        <w:rPr>
          <w:i/>
          <w:color w:val="FF0000"/>
        </w:rPr>
        <w:t>3° Les statuts de l’organisme ne mentionnent pas expressément dans leur objet l’activité de formation en apprentissage, conformément à l’article L6231-4 ;</w:t>
      </w:r>
    </w:p>
    <w:p w:rsidR="00053027" w:rsidRDefault="00053027" w:rsidP="00053027">
      <w:pPr>
        <w:spacing w:after="0" w:line="240" w:lineRule="auto"/>
        <w:jc w:val="both"/>
      </w:pPr>
      <w:r w:rsidRPr="002D59DC">
        <w:rPr>
          <w:color w:val="FF0000"/>
        </w:rPr>
        <w:t>4°</w:t>
      </w:r>
      <w:r>
        <w:t xml:space="preserve"> L'une des pièces justificatives n'est pas produite.</w:t>
      </w:r>
    </w:p>
    <w:p w:rsidR="00053027" w:rsidRDefault="00053027" w:rsidP="00053027">
      <w:pPr>
        <w:spacing w:after="0" w:line="240" w:lineRule="auto"/>
        <w:jc w:val="both"/>
      </w:pPr>
    </w:p>
    <w:p w:rsidR="00053027" w:rsidRPr="00BB3233" w:rsidRDefault="00053027" w:rsidP="00053027">
      <w:pPr>
        <w:spacing w:after="0" w:line="240" w:lineRule="auto"/>
        <w:jc w:val="both"/>
        <w:rPr>
          <w:u w:val="single"/>
        </w:rPr>
      </w:pPr>
      <w:r w:rsidRPr="00BB3233">
        <w:rPr>
          <w:u w:val="single"/>
        </w:rPr>
        <w:t>Article L6351-4 modifié</w:t>
      </w:r>
    </w:p>
    <w:p w:rsidR="00053027" w:rsidRDefault="00053027" w:rsidP="00053027">
      <w:pPr>
        <w:spacing w:after="0" w:line="240" w:lineRule="auto"/>
        <w:jc w:val="both"/>
      </w:pPr>
      <w:r w:rsidRPr="00BB3233">
        <w:rPr>
          <w:u w:val="single"/>
        </w:rPr>
        <w:t>Article 11 alinéa 73 (p. 53)</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t>L'enregistrement de la déclaration d'activité est annulé par décision de l'autorité administrative lorsqu'il est constaté, au terme d'un contrôle réalisé en application du 1° de l'article L. 6361-2 :</w:t>
      </w:r>
    </w:p>
    <w:p w:rsidR="00053027" w:rsidRDefault="00053027" w:rsidP="00053027">
      <w:pPr>
        <w:spacing w:after="0" w:line="240" w:lineRule="auto"/>
        <w:jc w:val="both"/>
      </w:pPr>
      <w:r>
        <w:t>1° Soit que les prestations réalisées ne correspondent pas aux actions mentionnées à l'article L. 6313-1 ;</w:t>
      </w:r>
    </w:p>
    <w:p w:rsidR="00053027" w:rsidRDefault="00053027" w:rsidP="00053027">
      <w:pPr>
        <w:spacing w:after="0" w:line="240" w:lineRule="auto"/>
        <w:jc w:val="both"/>
      </w:pPr>
      <w:r>
        <w:t>2° Soit que l'une des dispositions du chapitre III du présent titre relatives à la réalisation des actions de formation n'est pas respectée ;</w:t>
      </w:r>
    </w:p>
    <w:p w:rsidR="00053027" w:rsidRDefault="00053027" w:rsidP="00053027">
      <w:pPr>
        <w:spacing w:after="0" w:line="240" w:lineRule="auto"/>
        <w:jc w:val="both"/>
      </w:pPr>
      <w:r>
        <w:t>3° Soit que, après mise en demeure de se mettre en conformité avec les textes applicables dans un délai fixé par décret, l'une des dispositions du chapitre II du présent titre relatives au fonctionnement des organismes de formation n'est pas respectée.</w:t>
      </w:r>
    </w:p>
    <w:p w:rsidR="00053027" w:rsidRDefault="00053027" w:rsidP="00053027">
      <w:pPr>
        <w:spacing w:after="0" w:line="240" w:lineRule="auto"/>
        <w:jc w:val="both"/>
      </w:pPr>
      <w:r>
        <w:t>Avant toute décision d'annulation, l'intéressé est invité à faire part de ses observations.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t>L'enregistrement de la déclaration d'activité est annulé par décision de l'autorité administrative lorsqu'il est constaté, au terme d'un contrôle réalisé en application du 1° de l'article L. 6361-2 :</w:t>
      </w:r>
    </w:p>
    <w:p w:rsidR="00053027" w:rsidRDefault="00053027" w:rsidP="00053027">
      <w:pPr>
        <w:spacing w:after="0" w:line="240" w:lineRule="auto"/>
        <w:jc w:val="both"/>
      </w:pPr>
      <w:r>
        <w:t>1° Soit que les prestations réalisées ne correspondent pas aux actions mentionnées à l'article L. 6313-1 ;</w:t>
      </w:r>
    </w:p>
    <w:p w:rsidR="00053027" w:rsidRDefault="00053027" w:rsidP="00053027">
      <w:pPr>
        <w:spacing w:after="0" w:line="240" w:lineRule="auto"/>
        <w:jc w:val="both"/>
      </w:pPr>
      <w:r>
        <w:t>2° Soit que l'une des dispositions du chapitre III du présent titre relatives à la réalisation des actions de formation n'est pas respectée ;</w:t>
      </w:r>
    </w:p>
    <w:p w:rsidR="00053027" w:rsidRDefault="00053027" w:rsidP="00053027">
      <w:pPr>
        <w:spacing w:after="0" w:line="240" w:lineRule="auto"/>
        <w:jc w:val="both"/>
      </w:pPr>
      <w:r>
        <w:t xml:space="preserve">3° Soit que, après mise en demeure de se mettre en conformité avec les textes applicables dans un délai fixé par décret, l'une des dispositions du chapitre II du présent titre relatives au fonctionnement des organismes de formation </w:t>
      </w:r>
      <w:r w:rsidRPr="00040EC1">
        <w:rPr>
          <w:i/>
          <w:color w:val="FF0000"/>
        </w:rPr>
        <w:t>ou l’une des dispositions du titre III du livre II de la présente partie relatives aux dispositions spécifiques applicables aux organismes de formation d’apprentis</w:t>
      </w:r>
      <w:r>
        <w:t xml:space="preserve"> n'est pas respectée.</w:t>
      </w:r>
    </w:p>
    <w:p w:rsidR="00053027" w:rsidRDefault="00053027" w:rsidP="00053027">
      <w:pPr>
        <w:spacing w:after="0" w:line="240" w:lineRule="auto"/>
        <w:jc w:val="both"/>
      </w:pPr>
      <w:r>
        <w:t>Avant toute décision d'annulation, l'intéressé est invité à faire part de ses observations.</w:t>
      </w:r>
    </w:p>
    <w:p w:rsidR="00053027" w:rsidRDefault="00053027" w:rsidP="00053027">
      <w:pPr>
        <w:spacing w:after="0" w:line="240" w:lineRule="auto"/>
        <w:jc w:val="both"/>
      </w:pPr>
    </w:p>
    <w:p w:rsidR="00053027" w:rsidRPr="00902BBC" w:rsidRDefault="00053027" w:rsidP="00053027">
      <w:pPr>
        <w:spacing w:after="0" w:line="240" w:lineRule="auto"/>
        <w:jc w:val="both"/>
        <w:rPr>
          <w:u w:val="single"/>
        </w:rPr>
      </w:pPr>
      <w:r w:rsidRPr="00902BBC">
        <w:rPr>
          <w:u w:val="single"/>
        </w:rPr>
        <w:t>Article L6351-5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t>Une déclaration rectificative est souscrite en cas de modification d'un ou des éléments de la déclaration initiale.</w:t>
      </w:r>
    </w:p>
    <w:p w:rsidR="00053027" w:rsidRDefault="00053027" w:rsidP="00053027">
      <w:pPr>
        <w:spacing w:after="0" w:line="240" w:lineRule="auto"/>
        <w:jc w:val="both"/>
      </w:pPr>
      <w:r>
        <w:t>La cessation d'activité fait l'objet d'une déclaration.</w:t>
      </w:r>
    </w:p>
    <w:p w:rsidR="00053027" w:rsidRDefault="00053027" w:rsidP="00053027">
      <w:pPr>
        <w:spacing w:after="0" w:line="240" w:lineRule="auto"/>
        <w:jc w:val="both"/>
      </w:pPr>
    </w:p>
    <w:p w:rsidR="00053027" w:rsidRPr="00D510BC" w:rsidRDefault="00053027" w:rsidP="00053027">
      <w:pPr>
        <w:spacing w:after="0" w:line="240" w:lineRule="auto"/>
        <w:jc w:val="both"/>
        <w:rPr>
          <w:u w:val="single"/>
        </w:rPr>
      </w:pPr>
      <w:r w:rsidRPr="00D510BC">
        <w:rPr>
          <w:u w:val="single"/>
        </w:rPr>
        <w:t>Article L6351-6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D510BC">
        <w:t>La déclaration d'activité devient caduque lorsque le bilan pédagogique et financier prévu à l'article L. 6352-11 ne fait apparaître aucune activité de formation, ou lorsque ce bilan n'a pas été adressé à l'autorité administrative.</w:t>
      </w:r>
    </w:p>
    <w:p w:rsidR="00053027" w:rsidRDefault="00053027" w:rsidP="00053027">
      <w:pPr>
        <w:spacing w:after="0" w:line="240" w:lineRule="auto"/>
        <w:jc w:val="both"/>
      </w:pPr>
    </w:p>
    <w:p w:rsidR="00053027" w:rsidRPr="00D510BC" w:rsidRDefault="00053027" w:rsidP="00053027">
      <w:pPr>
        <w:spacing w:after="0" w:line="240" w:lineRule="auto"/>
        <w:jc w:val="both"/>
        <w:rPr>
          <w:u w:val="single"/>
        </w:rPr>
      </w:pPr>
      <w:r w:rsidRPr="00D510BC">
        <w:rPr>
          <w:u w:val="single"/>
        </w:rPr>
        <w:t>Article L6351-7 rédigé</w:t>
      </w:r>
    </w:p>
    <w:p w:rsidR="00053027" w:rsidRDefault="00053027" w:rsidP="00053027">
      <w:pPr>
        <w:spacing w:after="0" w:line="240" w:lineRule="auto"/>
        <w:jc w:val="both"/>
      </w:pPr>
      <w:r w:rsidRPr="00D510BC">
        <w:rPr>
          <w:u w:val="single"/>
        </w:rPr>
        <w:t>Article 11 alinéa 75 (p. 53)</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Pr="00F5210E" w:rsidRDefault="00053027" w:rsidP="00053027">
      <w:pPr>
        <w:spacing w:after="0" w:line="240" w:lineRule="auto"/>
        <w:jc w:val="both"/>
        <w:rPr>
          <w:b/>
          <w:strike/>
        </w:rPr>
      </w:pPr>
      <w:r w:rsidRPr="00F5210E">
        <w:rPr>
          <w:b/>
          <w:strike/>
        </w:rPr>
        <w:t>Le conseil régional a communication des éléments de la déclaration d'activité et de ses éventuelles modifications.</w:t>
      </w:r>
    </w:p>
    <w:p w:rsidR="00053027" w:rsidRDefault="00053027" w:rsidP="00053027">
      <w:pPr>
        <w:spacing w:after="0" w:line="240" w:lineRule="auto"/>
        <w:jc w:val="both"/>
      </w:pPr>
      <w:r w:rsidRPr="00F5210E">
        <w:rPr>
          <w:b/>
          <w:strike/>
        </w:rPr>
        <w:t>Il a communication du bilan pédagogique et financier de l'activité, du bilan, du compte de résultat et de l'annexe du dernier exercice clos par les organismes dont les actions de formation au sens de l'article L. 6313-1 bénéficient de son concours financier.</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Pr="00D510BC" w:rsidRDefault="00053027" w:rsidP="00053027">
      <w:pPr>
        <w:spacing w:after="0" w:line="240" w:lineRule="auto"/>
        <w:jc w:val="both"/>
        <w:rPr>
          <w:i/>
        </w:rPr>
      </w:pPr>
      <w:r w:rsidRPr="00D510BC">
        <w:rPr>
          <w:i/>
          <w:color w:val="FF0000"/>
        </w:rPr>
        <w:t>Les opérateurs de compétences peuvent demander au centre de formation d’apprentis communication des éléments de la déclaration d’activité et de ses éventuelles modifications ainsi que du bilan pédagogique et financier de son activité. Dans ce cadre, le centre de formation d’apprentis est tenu de transmettre les informations aux opérateurs de compétences.</w:t>
      </w:r>
    </w:p>
    <w:p w:rsidR="00053027" w:rsidRDefault="00053027" w:rsidP="00053027">
      <w:pPr>
        <w:spacing w:after="0" w:line="240" w:lineRule="auto"/>
        <w:jc w:val="both"/>
      </w:pPr>
    </w:p>
    <w:p w:rsidR="00053027" w:rsidRPr="00D510BC" w:rsidRDefault="00053027" w:rsidP="00053027">
      <w:pPr>
        <w:spacing w:after="0" w:line="240" w:lineRule="auto"/>
        <w:jc w:val="both"/>
        <w:rPr>
          <w:u w:val="single"/>
        </w:rPr>
      </w:pPr>
      <w:r w:rsidRPr="00D510BC">
        <w:rPr>
          <w:u w:val="single"/>
        </w:rPr>
        <w:t>Article L6351-7-1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D510BC">
        <w:t>La liste des organismes déclarés dans les conditions fixées au présent chapitre et à jour de leur obligation de transmettre le bilan pédagogique et financier mentionné à l'article L. 6352-11 est rendue publique et comporte les renseignements relatifs à la raison sociale de l'organisme, à ses effectifs, à la description des actions de formation dispensées et au nombre de salariés et de personnes formées.</w:t>
      </w:r>
    </w:p>
    <w:p w:rsidR="00053027" w:rsidRDefault="00053027" w:rsidP="00053027">
      <w:pPr>
        <w:spacing w:after="0" w:line="240" w:lineRule="auto"/>
        <w:jc w:val="both"/>
      </w:pPr>
    </w:p>
    <w:p w:rsidR="00053027" w:rsidRPr="00D510BC" w:rsidRDefault="00053027" w:rsidP="00053027">
      <w:pPr>
        <w:spacing w:after="0" w:line="240" w:lineRule="auto"/>
        <w:jc w:val="both"/>
        <w:rPr>
          <w:u w:val="single"/>
        </w:rPr>
      </w:pPr>
      <w:r w:rsidRPr="00D510BC">
        <w:rPr>
          <w:u w:val="single"/>
        </w:rPr>
        <w:t>Article L6351-8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D510BC">
        <w:t>Un décret en Conseil d'Etat détermine les modalités d'application du présent chapitre.</w:t>
      </w:r>
    </w:p>
    <w:p w:rsidR="00053027" w:rsidRDefault="00053027" w:rsidP="00053027">
      <w:pPr>
        <w:spacing w:after="0" w:line="240" w:lineRule="auto"/>
        <w:jc w:val="both"/>
      </w:pPr>
    </w:p>
    <w:p w:rsidR="00053027" w:rsidRPr="00053027" w:rsidRDefault="00053027" w:rsidP="00053027">
      <w:pPr>
        <w:pStyle w:val="Titre3"/>
        <w:rPr>
          <w:color w:val="943634" w:themeColor="accent2" w:themeShade="BF"/>
        </w:rPr>
      </w:pPr>
      <w:bookmarkStart w:id="130" w:name="_Toc518307140"/>
      <w:r w:rsidRPr="00053027">
        <w:rPr>
          <w:color w:val="943634" w:themeColor="accent2" w:themeShade="BF"/>
        </w:rPr>
        <w:t>Chapitre II : Fonctionnement</w:t>
      </w:r>
      <w:bookmarkEnd w:id="130"/>
    </w:p>
    <w:p w:rsidR="00053027" w:rsidRDefault="00053027" w:rsidP="00053027">
      <w:pPr>
        <w:spacing w:after="0" w:line="240" w:lineRule="auto"/>
        <w:jc w:val="both"/>
      </w:pPr>
    </w:p>
    <w:p w:rsidR="00053027" w:rsidRPr="00053027" w:rsidRDefault="00053027" w:rsidP="00053027">
      <w:pPr>
        <w:pStyle w:val="Titre4"/>
        <w:rPr>
          <w:color w:val="943634" w:themeColor="accent2" w:themeShade="BF"/>
        </w:rPr>
      </w:pPr>
      <w:r w:rsidRPr="00053027">
        <w:rPr>
          <w:color w:val="943634" w:themeColor="accent2" w:themeShade="BF"/>
        </w:rPr>
        <w:t>Section 1 : personnels</w:t>
      </w:r>
    </w:p>
    <w:p w:rsidR="00053027" w:rsidRDefault="00053027" w:rsidP="00053027">
      <w:pPr>
        <w:spacing w:after="0" w:line="240" w:lineRule="auto"/>
        <w:jc w:val="both"/>
      </w:pPr>
    </w:p>
    <w:p w:rsidR="00053027" w:rsidRPr="009F4DD0" w:rsidRDefault="00053027" w:rsidP="00053027">
      <w:pPr>
        <w:spacing w:after="0" w:line="240" w:lineRule="auto"/>
        <w:jc w:val="both"/>
        <w:rPr>
          <w:u w:val="single"/>
        </w:rPr>
      </w:pPr>
      <w:r w:rsidRPr="009F4DD0">
        <w:rPr>
          <w:u w:val="single"/>
        </w:rPr>
        <w:t>Article L6352-1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t>La personne mentionnée à l'article L. 6351-1 doit justifier des titres et qualités des personnels d'enseignement et d'encadrement qui interviennent à quelque titre que ce soit dans les prestations de formation qu'elle réalise, et de la relation entre ces titres et qualités et les prestations réalisées dans le champ de la formation professionnelle.</w:t>
      </w:r>
    </w:p>
    <w:p w:rsidR="00053027" w:rsidRDefault="00053027" w:rsidP="00053027">
      <w:pPr>
        <w:spacing w:after="0" w:line="240" w:lineRule="auto"/>
        <w:jc w:val="both"/>
      </w:pPr>
    </w:p>
    <w:p w:rsidR="00053027" w:rsidRPr="009F4DD0" w:rsidRDefault="00053027" w:rsidP="00053027">
      <w:pPr>
        <w:spacing w:after="0" w:line="240" w:lineRule="auto"/>
        <w:jc w:val="both"/>
        <w:rPr>
          <w:u w:val="single"/>
        </w:rPr>
      </w:pPr>
      <w:r w:rsidRPr="009F4DD0">
        <w:rPr>
          <w:u w:val="single"/>
        </w:rPr>
        <w:t>Article L6352-2 modifié</w:t>
      </w:r>
    </w:p>
    <w:p w:rsidR="00053027" w:rsidRDefault="00053027" w:rsidP="00053027">
      <w:pPr>
        <w:spacing w:after="0" w:line="240" w:lineRule="auto"/>
        <w:jc w:val="both"/>
      </w:pPr>
      <w:r w:rsidRPr="009F4DD0">
        <w:rPr>
          <w:u w:val="single"/>
        </w:rPr>
        <w:t>Article 11 alinéa 76 (p. 53)</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9F4DD0">
        <w:t>Nul ne peut, même de fait, exercer une fonction de direction ou d'administration dans un organisme de formation s'il a fait l'objet d'une condamnation pénale pour des faits constituant des manquements à la probité, aux bonnes moeurs et à l'honneur.</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9F4DD0">
        <w:lastRenderedPageBreak/>
        <w:t>Nul ne peut, même de fait, exercer une fonction de direction</w:t>
      </w:r>
      <w:r w:rsidRPr="009F4DD0">
        <w:rPr>
          <w:i/>
          <w:color w:val="FF0000"/>
        </w:rPr>
        <w:t>, d’enseignement</w:t>
      </w:r>
      <w:r w:rsidRPr="009F4DD0">
        <w:t xml:space="preserve"> ou d'administration dans un organisme de formation s'il a fait l'objet d'une condamnation pénale pour des faits constituant des manquements à la probité, aux bonnes moeurs et à l'honneur.</w:t>
      </w:r>
    </w:p>
    <w:p w:rsidR="00053027" w:rsidRDefault="00053027" w:rsidP="00053027">
      <w:pPr>
        <w:spacing w:after="0" w:line="240" w:lineRule="auto"/>
        <w:jc w:val="both"/>
      </w:pPr>
    </w:p>
    <w:p w:rsidR="00053027" w:rsidRPr="00F55E59" w:rsidRDefault="00053027" w:rsidP="00F55E59">
      <w:pPr>
        <w:pStyle w:val="Titre4"/>
        <w:rPr>
          <w:color w:val="943634" w:themeColor="accent2" w:themeShade="BF"/>
        </w:rPr>
      </w:pPr>
      <w:r w:rsidRPr="00F55E59">
        <w:rPr>
          <w:color w:val="943634" w:themeColor="accent2" w:themeShade="BF"/>
        </w:rPr>
        <w:t>Section 2 : règlement intérieur</w:t>
      </w:r>
    </w:p>
    <w:p w:rsidR="00053027" w:rsidRDefault="00053027" w:rsidP="00053027">
      <w:pPr>
        <w:spacing w:after="0" w:line="240" w:lineRule="auto"/>
        <w:jc w:val="both"/>
      </w:pPr>
    </w:p>
    <w:p w:rsidR="00053027" w:rsidRPr="009F4DD0" w:rsidRDefault="00053027" w:rsidP="00053027">
      <w:pPr>
        <w:spacing w:after="0" w:line="240" w:lineRule="auto"/>
        <w:jc w:val="both"/>
        <w:rPr>
          <w:u w:val="single"/>
        </w:rPr>
      </w:pPr>
      <w:r w:rsidRPr="009F4DD0">
        <w:rPr>
          <w:u w:val="single"/>
        </w:rPr>
        <w:t xml:space="preserve">Article L6352-3 </w:t>
      </w:r>
      <w:r w:rsidR="00F55E59">
        <w:rPr>
          <w:u w:val="single"/>
        </w:rPr>
        <w:t>Nouvelle rédaction</w:t>
      </w:r>
    </w:p>
    <w:p w:rsidR="00053027" w:rsidRDefault="00053027" w:rsidP="00053027">
      <w:pPr>
        <w:spacing w:after="0" w:line="240" w:lineRule="auto"/>
        <w:jc w:val="both"/>
      </w:pPr>
      <w:r w:rsidRPr="009F4DD0">
        <w:rPr>
          <w:u w:val="single"/>
        </w:rPr>
        <w:t>Article 11 alinéa 77 (p. 53)</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9F4DD0">
        <w:t>Tout organisme de formation établit un règlement intérieur applicable aux stagiaires.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9F4DD0">
        <w:t>Tout organisme de formation établit un règlement inté</w:t>
      </w:r>
      <w:r>
        <w:t xml:space="preserve">rieur applicable aux stagiaires </w:t>
      </w:r>
      <w:r w:rsidRPr="009F4DD0">
        <w:rPr>
          <w:i/>
          <w:color w:val="FF0000"/>
        </w:rPr>
        <w:t>et aux apprentis. Ce règlement constitue un document écrit qui détermine les principales mesures applicables en matière de santé, de sécurité dans l’établissement, en matière de discipline, ainsi que les modalités de représentation des stagiaires et apprentis.</w:t>
      </w:r>
    </w:p>
    <w:p w:rsidR="00053027" w:rsidRDefault="00053027" w:rsidP="00053027">
      <w:pPr>
        <w:spacing w:after="0" w:line="240" w:lineRule="auto"/>
        <w:jc w:val="both"/>
      </w:pPr>
    </w:p>
    <w:p w:rsidR="00053027" w:rsidRPr="009F4DD0" w:rsidRDefault="00053027" w:rsidP="00053027">
      <w:pPr>
        <w:spacing w:after="0" w:line="240" w:lineRule="auto"/>
        <w:jc w:val="both"/>
        <w:rPr>
          <w:u w:val="single"/>
        </w:rPr>
      </w:pPr>
      <w:r w:rsidRPr="009F4DD0">
        <w:rPr>
          <w:u w:val="single"/>
        </w:rPr>
        <w:t>Article L6352-4 abrogé</w:t>
      </w:r>
    </w:p>
    <w:p w:rsidR="00053027" w:rsidRDefault="00053027" w:rsidP="00053027">
      <w:pPr>
        <w:spacing w:after="0" w:line="240" w:lineRule="auto"/>
        <w:jc w:val="both"/>
      </w:pPr>
    </w:p>
    <w:p w:rsidR="00053027" w:rsidRPr="00F55E59" w:rsidRDefault="00053027" w:rsidP="00053027">
      <w:pPr>
        <w:spacing w:after="0" w:line="240" w:lineRule="auto"/>
        <w:jc w:val="both"/>
        <w:rPr>
          <w:u w:val="single"/>
        </w:rPr>
      </w:pPr>
      <w:r w:rsidRPr="00F55E59">
        <w:rPr>
          <w:u w:val="single"/>
        </w:rPr>
        <w:t>Article L6352-5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385A2B">
        <w:t>Un décret en Conseil d'Etat détermine les mesures d'application de la présente section.</w:t>
      </w:r>
    </w:p>
    <w:p w:rsidR="00053027" w:rsidRDefault="00053027" w:rsidP="00053027">
      <w:pPr>
        <w:spacing w:after="0" w:line="240" w:lineRule="auto"/>
        <w:jc w:val="both"/>
      </w:pPr>
    </w:p>
    <w:p w:rsidR="00053027" w:rsidRPr="00F55E59" w:rsidRDefault="00053027" w:rsidP="00F55E59">
      <w:pPr>
        <w:pStyle w:val="Titre4"/>
        <w:rPr>
          <w:color w:val="943634" w:themeColor="accent2" w:themeShade="BF"/>
        </w:rPr>
      </w:pPr>
      <w:r w:rsidRPr="00F55E59">
        <w:rPr>
          <w:color w:val="943634" w:themeColor="accent2" w:themeShade="BF"/>
        </w:rPr>
        <w:t>Section 3 : obligations comptables</w:t>
      </w:r>
    </w:p>
    <w:p w:rsidR="00053027" w:rsidRPr="00F55E59" w:rsidRDefault="00053027" w:rsidP="00F55E59">
      <w:pPr>
        <w:pStyle w:val="Titre5"/>
        <w:rPr>
          <w:color w:val="943634" w:themeColor="accent2" w:themeShade="BF"/>
        </w:rPr>
      </w:pPr>
      <w:r w:rsidRPr="00F55E59">
        <w:rPr>
          <w:color w:val="943634" w:themeColor="accent2" w:themeShade="BF"/>
        </w:rPr>
        <w:t>Sous-section 1 : dispensateurs de droit privé</w:t>
      </w:r>
    </w:p>
    <w:p w:rsidR="00053027" w:rsidRDefault="00053027" w:rsidP="00053027">
      <w:pPr>
        <w:spacing w:after="0" w:line="240" w:lineRule="auto"/>
        <w:jc w:val="both"/>
      </w:pPr>
    </w:p>
    <w:p w:rsidR="00053027" w:rsidRPr="00EB5896" w:rsidRDefault="00053027" w:rsidP="00053027">
      <w:pPr>
        <w:spacing w:after="0" w:line="240" w:lineRule="auto"/>
        <w:jc w:val="both"/>
        <w:rPr>
          <w:u w:val="single"/>
        </w:rPr>
      </w:pPr>
      <w:r w:rsidRPr="00EB5896">
        <w:rPr>
          <w:u w:val="single"/>
        </w:rPr>
        <w:t>Article L6352-6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B5896">
        <w:t>Les dispensateurs de formation de droit privé établissent, chaque année, un bilan, un compte de résultat et une annexe dans des conditions déterminées par décret.</w:t>
      </w:r>
    </w:p>
    <w:p w:rsidR="00053027" w:rsidRDefault="00053027" w:rsidP="00053027">
      <w:pPr>
        <w:spacing w:after="0" w:line="240" w:lineRule="auto"/>
        <w:jc w:val="both"/>
      </w:pPr>
    </w:p>
    <w:p w:rsidR="00053027" w:rsidRPr="00EB5896" w:rsidRDefault="00053027" w:rsidP="00053027">
      <w:pPr>
        <w:spacing w:after="0" w:line="240" w:lineRule="auto"/>
        <w:jc w:val="both"/>
        <w:rPr>
          <w:u w:val="single"/>
        </w:rPr>
      </w:pPr>
      <w:r w:rsidRPr="00EB5896">
        <w:rPr>
          <w:u w:val="single"/>
        </w:rPr>
        <w:t>Article L6352-7 modifié</w:t>
      </w:r>
    </w:p>
    <w:p w:rsidR="00053027" w:rsidRDefault="00053027" w:rsidP="00053027">
      <w:pPr>
        <w:spacing w:after="0" w:line="240" w:lineRule="auto"/>
        <w:jc w:val="both"/>
      </w:pPr>
      <w:r w:rsidRPr="00EB5896">
        <w:rPr>
          <w:u w:val="single"/>
        </w:rPr>
        <w:t>Article 11 alinéa 79 (p. 53)</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B5896">
        <w:t>Les organismes de formation à activités multiples suivent d'une façon distincte en comptabilité l'activité exercée au titre de la formation professionnelle continue.</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EB5896">
        <w:t>Les organismes de formation à activités multiples suivent d'une façon distincte en comptabil</w:t>
      </w:r>
      <w:r>
        <w:t>ité l'activité exercée au titre</w:t>
      </w:r>
      <w:r w:rsidRPr="00EB5896">
        <w:rPr>
          <w:i/>
          <w:color w:val="FF0000"/>
        </w:rPr>
        <w:t>, d’une part,</w:t>
      </w:r>
      <w:r>
        <w:t xml:space="preserve"> </w:t>
      </w:r>
      <w:r w:rsidRPr="00EB5896">
        <w:t>de la for</w:t>
      </w:r>
      <w:r>
        <w:t xml:space="preserve">mation professionnelle continue </w:t>
      </w:r>
      <w:r w:rsidRPr="00EB5896">
        <w:rPr>
          <w:i/>
          <w:color w:val="FF0000"/>
        </w:rPr>
        <w:t>et, d’autre part, de l’apprentissage.</w:t>
      </w:r>
    </w:p>
    <w:p w:rsidR="00053027" w:rsidRDefault="00053027" w:rsidP="00053027">
      <w:pPr>
        <w:spacing w:after="0" w:line="240" w:lineRule="auto"/>
        <w:jc w:val="both"/>
      </w:pPr>
    </w:p>
    <w:p w:rsidR="00053027" w:rsidRPr="004B60F3" w:rsidRDefault="00053027" w:rsidP="00053027">
      <w:pPr>
        <w:spacing w:after="0" w:line="240" w:lineRule="auto"/>
        <w:jc w:val="both"/>
        <w:rPr>
          <w:u w:val="single"/>
        </w:rPr>
      </w:pPr>
      <w:r w:rsidRPr="004B60F3">
        <w:rPr>
          <w:u w:val="single"/>
        </w:rPr>
        <w:t>Article L6352-8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B5896">
        <w:t>Un décret en Conseil d'Etat pris conformément aux articles L. 221-9, L. 223-35 et L. 612-1 du code de commerce détermine des seuils particuliers aux dispensateurs de formation en ce qui concerne l'obligation de désigner un commissaire aux comptes.</w:t>
      </w:r>
    </w:p>
    <w:p w:rsidR="00053027" w:rsidRDefault="00053027" w:rsidP="00053027">
      <w:pPr>
        <w:spacing w:after="0" w:line="240" w:lineRule="auto"/>
        <w:jc w:val="both"/>
      </w:pPr>
    </w:p>
    <w:p w:rsidR="00053027" w:rsidRPr="004B60F3" w:rsidRDefault="00053027" w:rsidP="00053027">
      <w:pPr>
        <w:spacing w:after="0" w:line="240" w:lineRule="auto"/>
        <w:jc w:val="both"/>
        <w:rPr>
          <w:u w:val="single"/>
        </w:rPr>
      </w:pPr>
      <w:r w:rsidRPr="004B60F3">
        <w:rPr>
          <w:u w:val="single"/>
        </w:rPr>
        <w:t>Article L6352-9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4B60F3">
        <w:t>Le contrôle des comptes des dispensateurs de formation de droit privé constitués en groupement d'intérêt économique est exercé par un commissaire aux comptes, dans les conditions fixées par l'article L. 251-12 du code de commerce lorsque leur chiffre d'affaires annuel est supérieur à un montant déterminé par décret en Conseil d'Etat.</w:t>
      </w:r>
    </w:p>
    <w:p w:rsidR="00053027" w:rsidRDefault="00053027" w:rsidP="00053027">
      <w:pPr>
        <w:spacing w:after="0" w:line="240" w:lineRule="auto"/>
        <w:jc w:val="both"/>
      </w:pPr>
    </w:p>
    <w:p w:rsidR="00053027" w:rsidRPr="00F55E59" w:rsidRDefault="00053027" w:rsidP="00F55E59">
      <w:pPr>
        <w:pStyle w:val="Titre5"/>
        <w:rPr>
          <w:color w:val="943634" w:themeColor="accent2" w:themeShade="BF"/>
        </w:rPr>
      </w:pPr>
      <w:r w:rsidRPr="00F55E59">
        <w:rPr>
          <w:color w:val="943634" w:themeColor="accent2" w:themeShade="BF"/>
        </w:rPr>
        <w:t>Sous-section 2 : dispensateurs de droit public</w:t>
      </w:r>
    </w:p>
    <w:p w:rsidR="00053027" w:rsidRDefault="00053027" w:rsidP="00053027">
      <w:pPr>
        <w:spacing w:after="0" w:line="240" w:lineRule="auto"/>
        <w:jc w:val="both"/>
      </w:pPr>
    </w:p>
    <w:p w:rsidR="00053027" w:rsidRPr="00844C8F" w:rsidRDefault="00053027" w:rsidP="00053027">
      <w:pPr>
        <w:spacing w:after="0" w:line="240" w:lineRule="auto"/>
        <w:jc w:val="both"/>
        <w:rPr>
          <w:u w:val="single"/>
        </w:rPr>
      </w:pPr>
      <w:r w:rsidRPr="00844C8F">
        <w:rPr>
          <w:u w:val="single"/>
        </w:rPr>
        <w:t>Article L6352-10 modifié</w:t>
      </w:r>
    </w:p>
    <w:p w:rsidR="00053027" w:rsidRDefault="00053027" w:rsidP="00053027">
      <w:pPr>
        <w:spacing w:after="0" w:line="240" w:lineRule="auto"/>
        <w:jc w:val="both"/>
      </w:pPr>
      <w:r w:rsidRPr="00844C8F">
        <w:rPr>
          <w:u w:val="single"/>
        </w:rPr>
        <w:t>Article 11 alinéa 80 (p. 54)</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844C8F">
        <w:t xml:space="preserve">Les dispensateurs de formation de droit public tiennent un compte séparé de leur activité en matière de formation professionnelle </w:t>
      </w:r>
      <w:r w:rsidRPr="00B84309">
        <w:t>continue</w:t>
      </w:r>
      <w:r>
        <w:t>.</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844C8F">
        <w:t>Les dispensateurs de formation de droit public tiennent un compte séparé de leur activité en matière de for</w:t>
      </w:r>
      <w:r>
        <w:t xml:space="preserve">mation professionnelle </w:t>
      </w:r>
      <w:r w:rsidRPr="00B84309">
        <w:t>continue</w:t>
      </w:r>
      <w:r w:rsidRPr="00844C8F">
        <w:rPr>
          <w:i/>
          <w:color w:val="FF0000"/>
        </w:rPr>
        <w:t>, d’une part, et d’apprentissage, d’autre part.</w:t>
      </w:r>
    </w:p>
    <w:p w:rsidR="00053027" w:rsidRDefault="00053027" w:rsidP="00053027">
      <w:pPr>
        <w:spacing w:after="0" w:line="240" w:lineRule="auto"/>
        <w:jc w:val="both"/>
      </w:pPr>
    </w:p>
    <w:p w:rsidR="00053027" w:rsidRPr="00F55E59" w:rsidRDefault="00053027" w:rsidP="00F55E59">
      <w:pPr>
        <w:pStyle w:val="Titre4"/>
        <w:rPr>
          <w:color w:val="943634" w:themeColor="accent2" w:themeShade="BF"/>
        </w:rPr>
      </w:pPr>
      <w:r w:rsidRPr="00F55E59">
        <w:rPr>
          <w:color w:val="943634" w:themeColor="accent2" w:themeShade="BF"/>
        </w:rPr>
        <w:t>Section 4 : bilan pédagogique et financier</w:t>
      </w:r>
    </w:p>
    <w:p w:rsidR="00053027" w:rsidRDefault="00053027" w:rsidP="00053027">
      <w:pPr>
        <w:spacing w:after="0" w:line="240" w:lineRule="auto"/>
        <w:jc w:val="both"/>
      </w:pPr>
    </w:p>
    <w:p w:rsidR="00053027" w:rsidRPr="00844C8F" w:rsidRDefault="00053027" w:rsidP="00053027">
      <w:pPr>
        <w:spacing w:after="0" w:line="240" w:lineRule="auto"/>
        <w:jc w:val="both"/>
        <w:rPr>
          <w:u w:val="single"/>
        </w:rPr>
      </w:pPr>
      <w:r w:rsidRPr="00844C8F">
        <w:rPr>
          <w:u w:val="single"/>
        </w:rPr>
        <w:t>Article L6352-11 modifié</w:t>
      </w:r>
    </w:p>
    <w:p w:rsidR="00053027" w:rsidRDefault="00053027" w:rsidP="00053027">
      <w:pPr>
        <w:spacing w:after="0" w:line="240" w:lineRule="auto"/>
        <w:jc w:val="both"/>
      </w:pPr>
      <w:r w:rsidRPr="00844C8F">
        <w:rPr>
          <w:u w:val="single"/>
        </w:rPr>
        <w:t>Article 11 alinéa 82 à 84 (p.54)</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t xml:space="preserve">Une personne qui réalise des actions entrant dans le champ de la formation professionnelle </w:t>
      </w:r>
      <w:r w:rsidRPr="00844C8F">
        <w:rPr>
          <w:b/>
          <w:strike/>
        </w:rPr>
        <w:t>continue</w:t>
      </w:r>
      <w:r>
        <w:t xml:space="preserve"> défini à l'article L. 6313-1 adresse chaque année à l'autorité administrative un document retraçant l'emploi des sommes reçues et dressant un bilan pédagogique et financier de leur activité.</w:t>
      </w:r>
    </w:p>
    <w:p w:rsidR="00053027" w:rsidRPr="00F5210E" w:rsidRDefault="00053027" w:rsidP="00053027">
      <w:pPr>
        <w:spacing w:after="0" w:line="240" w:lineRule="auto"/>
        <w:jc w:val="both"/>
        <w:rPr>
          <w:b/>
          <w:strike/>
        </w:rPr>
      </w:pPr>
      <w:r w:rsidRPr="00F5210E">
        <w:rPr>
          <w:b/>
          <w:strike/>
        </w:rPr>
        <w:t>Ce document est accompagné du bilan, du compte de résultat et de l'annexe du dernier exercice clos.</w:t>
      </w:r>
    </w:p>
    <w:p w:rsidR="00053027" w:rsidRDefault="00053027" w:rsidP="00053027">
      <w:pPr>
        <w:spacing w:after="0" w:line="240" w:lineRule="auto"/>
        <w:jc w:val="both"/>
      </w:pPr>
      <w:r>
        <w:t>Un décret en Conseil d'Etat détermine les conditions d'application du présent article.</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t>Une personne qui réalise des actions entrant dans le champ de la formation professionnelle défini à l'article L. 6313-1 adresse chaque année à l'autorité administrative un document retraçant l'emploi des sommes reçues et dressant un bilan pédagogique et financier de leur activité.</w:t>
      </w:r>
    </w:p>
    <w:p w:rsidR="00053027" w:rsidRPr="00844C8F" w:rsidRDefault="00053027" w:rsidP="00053027">
      <w:pPr>
        <w:spacing w:after="0" w:line="240" w:lineRule="auto"/>
        <w:jc w:val="both"/>
        <w:rPr>
          <w:i/>
        </w:rPr>
      </w:pPr>
      <w:r w:rsidRPr="00844C8F">
        <w:rPr>
          <w:i/>
          <w:color w:val="FF0000"/>
        </w:rPr>
        <w:t>Sur demande des inspections compétentes, le bilan, le compte de résultat et l’annexe du dernier exercice clos sont transmis par l’organisme de formation.</w:t>
      </w:r>
    </w:p>
    <w:p w:rsidR="00053027" w:rsidRDefault="00053027" w:rsidP="00053027">
      <w:pPr>
        <w:spacing w:after="0" w:line="240" w:lineRule="auto"/>
        <w:jc w:val="both"/>
      </w:pPr>
      <w:r>
        <w:t>Un décret en Conseil d'Etat détermine les conditions d'application du présent article.</w:t>
      </w:r>
    </w:p>
    <w:p w:rsidR="00053027" w:rsidRDefault="00053027" w:rsidP="00053027">
      <w:pPr>
        <w:spacing w:after="0" w:line="240" w:lineRule="auto"/>
        <w:jc w:val="both"/>
      </w:pPr>
    </w:p>
    <w:p w:rsidR="00053027" w:rsidRPr="00F55E59" w:rsidRDefault="00053027" w:rsidP="00F55E59">
      <w:pPr>
        <w:pStyle w:val="Titre4"/>
        <w:rPr>
          <w:color w:val="943634" w:themeColor="accent2" w:themeShade="BF"/>
        </w:rPr>
      </w:pPr>
      <w:r w:rsidRPr="00F55E59">
        <w:rPr>
          <w:color w:val="943634" w:themeColor="accent2" w:themeShade="BF"/>
        </w:rPr>
        <w:t>Section 5 : publicité</w:t>
      </w:r>
    </w:p>
    <w:p w:rsidR="00053027" w:rsidRDefault="00053027" w:rsidP="00053027">
      <w:pPr>
        <w:spacing w:after="0" w:line="240" w:lineRule="auto"/>
        <w:jc w:val="both"/>
      </w:pPr>
    </w:p>
    <w:p w:rsidR="00053027" w:rsidRPr="0051243A" w:rsidRDefault="00053027" w:rsidP="00053027">
      <w:pPr>
        <w:spacing w:after="0" w:line="240" w:lineRule="auto"/>
        <w:jc w:val="both"/>
        <w:rPr>
          <w:u w:val="single"/>
        </w:rPr>
      </w:pPr>
      <w:r w:rsidRPr="0051243A">
        <w:rPr>
          <w:u w:val="single"/>
        </w:rPr>
        <w:t>Article L6352-12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8B4190">
        <w:t>Lorsque la publicité réalisée par un organisme de formation fait mention de la déclaration d'activité, elle doit l'être sous la seule forme : "Enregistrée sous le numéro... Cet enregistrement ne vaut pas agrément de l'Etat."</w:t>
      </w:r>
    </w:p>
    <w:p w:rsidR="00053027" w:rsidRDefault="00053027" w:rsidP="00053027">
      <w:pPr>
        <w:spacing w:after="0" w:line="240" w:lineRule="auto"/>
        <w:jc w:val="both"/>
      </w:pPr>
    </w:p>
    <w:p w:rsidR="00053027" w:rsidRPr="0051243A" w:rsidRDefault="00053027" w:rsidP="00053027">
      <w:pPr>
        <w:spacing w:after="0" w:line="240" w:lineRule="auto"/>
        <w:jc w:val="both"/>
        <w:rPr>
          <w:u w:val="single"/>
        </w:rPr>
      </w:pPr>
      <w:r w:rsidRPr="0051243A">
        <w:rPr>
          <w:u w:val="single"/>
        </w:rPr>
        <w:t>Article L6352-13</w:t>
      </w:r>
    </w:p>
    <w:p w:rsidR="00053027" w:rsidRDefault="00053027" w:rsidP="00053027">
      <w:pPr>
        <w:spacing w:after="0" w:line="240" w:lineRule="auto"/>
        <w:jc w:val="both"/>
      </w:pPr>
      <w:r w:rsidRPr="0051243A">
        <w:rPr>
          <w:u w:val="single"/>
        </w:rPr>
        <w:t>Article 11 alinéa 86-87 (p. 54)</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Pr="00B71E51" w:rsidRDefault="00053027" w:rsidP="00053027">
      <w:pPr>
        <w:spacing w:after="0" w:line="240" w:lineRule="auto"/>
        <w:jc w:val="both"/>
        <w:rPr>
          <w:b/>
          <w:strike/>
        </w:rPr>
      </w:pPr>
      <w:r w:rsidRPr="00B71E51">
        <w:rPr>
          <w:b/>
          <w:strike/>
        </w:rPr>
        <w:t>La publicité réalisée par un organisme de formation ne doit pas faire état du caractère imputable des dépenses afférentes aux actions dont elle assure la promotion sur l'obligation de participer au financement de la formation professionnelle prévue par l'article L. 6331-1.</w:t>
      </w:r>
    </w:p>
    <w:p w:rsidR="00053027" w:rsidRDefault="00053027" w:rsidP="00053027">
      <w:pPr>
        <w:spacing w:after="0" w:line="240" w:lineRule="auto"/>
        <w:jc w:val="both"/>
      </w:pPr>
      <w:r>
        <w:t>La publicité ne doit comporter aucune mention de nature à induire en erreur sur les conditions d'accès aux formations proposées, leurs contenus, leurs sanctions ou leurs modalités de financement.</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B71E51">
        <w:t xml:space="preserve">La publicité </w:t>
      </w:r>
      <w:r w:rsidRPr="00B71E51">
        <w:rPr>
          <w:i/>
          <w:color w:val="FF0000"/>
        </w:rPr>
        <w:t>réalisée par un organisme de formation</w:t>
      </w:r>
      <w:r>
        <w:t xml:space="preserve"> </w:t>
      </w:r>
      <w:r w:rsidRPr="00B71E51">
        <w:t>ne doit comporter aucune mention de nature à induire en erreur sur les conditions d'accès aux formations proposées, leurs contenus, leurs sanctions ou leurs modalités de financement.</w:t>
      </w:r>
    </w:p>
    <w:p w:rsidR="00053027" w:rsidRDefault="00053027" w:rsidP="00053027">
      <w:pPr>
        <w:spacing w:after="0" w:line="240" w:lineRule="auto"/>
        <w:jc w:val="both"/>
      </w:pPr>
    </w:p>
    <w:p w:rsidR="00053027" w:rsidRPr="00F55E59" w:rsidRDefault="00053027" w:rsidP="00F55E59">
      <w:pPr>
        <w:pStyle w:val="Titre3"/>
        <w:rPr>
          <w:color w:val="943634" w:themeColor="accent2" w:themeShade="BF"/>
        </w:rPr>
      </w:pPr>
      <w:bookmarkStart w:id="131" w:name="_Toc518307141"/>
      <w:r w:rsidRPr="00F55E59">
        <w:rPr>
          <w:color w:val="943634" w:themeColor="accent2" w:themeShade="BF"/>
        </w:rPr>
        <w:t>Chapitre III : Réalisation des actions de formation</w:t>
      </w:r>
      <w:bookmarkEnd w:id="131"/>
    </w:p>
    <w:p w:rsidR="00053027" w:rsidRDefault="00053027" w:rsidP="00053027">
      <w:pPr>
        <w:spacing w:after="0" w:line="240" w:lineRule="auto"/>
        <w:jc w:val="both"/>
      </w:pPr>
    </w:p>
    <w:p w:rsidR="00053027" w:rsidRPr="00F55E59" w:rsidRDefault="00053027" w:rsidP="00F55E59">
      <w:pPr>
        <w:pStyle w:val="Titre4"/>
        <w:rPr>
          <w:color w:val="943634" w:themeColor="accent2" w:themeShade="BF"/>
        </w:rPr>
      </w:pPr>
      <w:r w:rsidRPr="00F55E59">
        <w:rPr>
          <w:color w:val="943634" w:themeColor="accent2" w:themeShade="BF"/>
        </w:rPr>
        <w:t>Section 1 : convention de formation entre l’acheteur de formation et l’organisme de formation</w:t>
      </w:r>
    </w:p>
    <w:p w:rsidR="00053027" w:rsidRDefault="00053027" w:rsidP="00053027">
      <w:pPr>
        <w:spacing w:after="0" w:line="240" w:lineRule="auto"/>
        <w:jc w:val="both"/>
      </w:pPr>
    </w:p>
    <w:p w:rsidR="00053027" w:rsidRPr="0051243A" w:rsidRDefault="00053027" w:rsidP="00053027">
      <w:pPr>
        <w:spacing w:after="0" w:line="240" w:lineRule="auto"/>
        <w:jc w:val="both"/>
        <w:rPr>
          <w:u w:val="single"/>
        </w:rPr>
      </w:pPr>
      <w:r w:rsidRPr="0051243A">
        <w:rPr>
          <w:u w:val="single"/>
        </w:rPr>
        <w:t xml:space="preserve">Article L6353-1 </w:t>
      </w:r>
      <w:r w:rsidR="00F55E59">
        <w:rPr>
          <w:u w:val="single"/>
        </w:rPr>
        <w:t>nouvelle rédaction</w:t>
      </w:r>
    </w:p>
    <w:p w:rsidR="00053027" w:rsidRDefault="00053027" w:rsidP="00053027">
      <w:pPr>
        <w:spacing w:after="0" w:line="240" w:lineRule="auto"/>
        <w:jc w:val="both"/>
      </w:pPr>
      <w:r w:rsidRPr="0051243A">
        <w:rPr>
          <w:u w:val="single"/>
        </w:rPr>
        <w:t>Article 11 alinéa 89 (p. 54)</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Pr="0051243A" w:rsidRDefault="00053027" w:rsidP="00053027">
      <w:pPr>
        <w:spacing w:after="0" w:line="240" w:lineRule="auto"/>
        <w:jc w:val="both"/>
        <w:rPr>
          <w:b/>
          <w:strike/>
        </w:rPr>
      </w:pPr>
      <w:r w:rsidRPr="0051243A">
        <w:rPr>
          <w:b/>
          <w:strike/>
        </w:rPr>
        <w:t>Les actions de formation professionnelle mentionnées à l'article L. 6313-1 sont réalisées conformément à un programme préétabli qui, en fonction d'objectifs déterminés, précise le niveau de connaissances préalables requis pour suivre la formation, les moyens pédagogiques, techniques et d'encadrement mis en oeuvre ainsi que les moyens permettant de suivre son exécution et d'en apprécier les résultats.</w:t>
      </w:r>
    </w:p>
    <w:p w:rsidR="00053027" w:rsidRPr="0051243A" w:rsidRDefault="00053027" w:rsidP="00053027">
      <w:pPr>
        <w:spacing w:after="0" w:line="240" w:lineRule="auto"/>
        <w:jc w:val="both"/>
        <w:rPr>
          <w:b/>
          <w:strike/>
        </w:rPr>
      </w:pPr>
      <w:r w:rsidRPr="0051243A">
        <w:rPr>
          <w:b/>
          <w:strike/>
        </w:rPr>
        <w:t>Les actions de formation peuvent être organisées sous la forme d'un parcours comprenant, outre les séquences de formation, le positionnement pédagogique, l'évaluation et l'accompagnement de la personne qui suit la formation et permettant d'adapter le programme et les modalités de déroulement de la formation.</w:t>
      </w:r>
    </w:p>
    <w:p w:rsidR="00053027" w:rsidRPr="0051243A" w:rsidRDefault="00053027" w:rsidP="00053027">
      <w:pPr>
        <w:spacing w:after="0" w:line="240" w:lineRule="auto"/>
        <w:jc w:val="both"/>
        <w:rPr>
          <w:b/>
          <w:strike/>
        </w:rPr>
      </w:pPr>
      <w:r w:rsidRPr="0051243A">
        <w:rPr>
          <w:b/>
          <w:strike/>
        </w:rPr>
        <w:t>Elle peut s'effectuer en tout ou partie à distance, le cas échéant en dehors de la présence des personnes chargées de l'encadrement. Dans ce cas, le programme mentionné au premier alinéa précise :</w:t>
      </w:r>
    </w:p>
    <w:p w:rsidR="00053027" w:rsidRPr="0051243A" w:rsidRDefault="00053027" w:rsidP="00053027">
      <w:pPr>
        <w:spacing w:after="0" w:line="240" w:lineRule="auto"/>
        <w:jc w:val="both"/>
        <w:rPr>
          <w:b/>
          <w:strike/>
        </w:rPr>
      </w:pPr>
      <w:r w:rsidRPr="0051243A">
        <w:rPr>
          <w:b/>
          <w:strike/>
        </w:rPr>
        <w:t>1° La nature des travaux demandés au stagiaire et le temps estimé pour les réaliser ;</w:t>
      </w:r>
    </w:p>
    <w:p w:rsidR="00053027" w:rsidRPr="0051243A" w:rsidRDefault="00053027" w:rsidP="00053027">
      <w:pPr>
        <w:spacing w:after="0" w:line="240" w:lineRule="auto"/>
        <w:jc w:val="both"/>
        <w:rPr>
          <w:b/>
          <w:strike/>
        </w:rPr>
      </w:pPr>
      <w:r w:rsidRPr="0051243A">
        <w:rPr>
          <w:b/>
          <w:strike/>
        </w:rPr>
        <w:t>2° Les modalités de suivi et d'évaluation spécifiques aux séquences de formation ouverte ou à distance ;</w:t>
      </w:r>
    </w:p>
    <w:p w:rsidR="00053027" w:rsidRPr="0051243A" w:rsidRDefault="00053027" w:rsidP="00053027">
      <w:pPr>
        <w:spacing w:after="0" w:line="240" w:lineRule="auto"/>
        <w:jc w:val="both"/>
        <w:rPr>
          <w:b/>
          <w:strike/>
        </w:rPr>
      </w:pPr>
      <w:r w:rsidRPr="0051243A">
        <w:rPr>
          <w:b/>
          <w:strike/>
        </w:rPr>
        <w:t>3° Les moyens d'organisation, d'accompagnement ou d'assistance, pédagogique et technique, mis à disposition du stagiaire.</w:t>
      </w:r>
    </w:p>
    <w:p w:rsidR="00053027" w:rsidRPr="0051243A" w:rsidRDefault="00053027" w:rsidP="00053027">
      <w:pPr>
        <w:spacing w:after="0" w:line="240" w:lineRule="auto"/>
        <w:jc w:val="both"/>
        <w:rPr>
          <w:b/>
          <w:strike/>
        </w:rPr>
      </w:pPr>
      <w:r w:rsidRPr="0051243A">
        <w:rPr>
          <w:b/>
          <w:strike/>
        </w:rPr>
        <w:t>A l'issue de la formation, le prestataire délivre au stagiaire une attestation mentionnant les objectifs, la nature et la durée de l'action et les résultats de l'évaluation des acquis de la formation.</w:t>
      </w:r>
    </w:p>
    <w:p w:rsidR="00053027" w:rsidRDefault="00053027" w:rsidP="00053027">
      <w:pPr>
        <w:spacing w:after="0" w:line="240" w:lineRule="auto"/>
        <w:jc w:val="both"/>
      </w:pPr>
      <w:r w:rsidRPr="0051243A">
        <w:rPr>
          <w:b/>
          <w:strike/>
        </w:rPr>
        <w:t>Un décret précise les modalités d'application du présent article.</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Pr="0051243A" w:rsidRDefault="00053027" w:rsidP="00053027">
      <w:pPr>
        <w:spacing w:after="0" w:line="240" w:lineRule="auto"/>
        <w:jc w:val="both"/>
        <w:rPr>
          <w:i/>
        </w:rPr>
      </w:pPr>
      <w:r w:rsidRPr="0051243A">
        <w:rPr>
          <w:i/>
          <w:color w:val="FF0000"/>
        </w:rPr>
        <w:t>Pour la réalisation des actions mentionnées à l’article L. 6313-1, une convention est conclue entre l’acheteur et l’organisme qui les dispense, selon des modalités déterminées par décret.</w:t>
      </w:r>
    </w:p>
    <w:p w:rsidR="00053027" w:rsidRDefault="00053027" w:rsidP="00053027">
      <w:pPr>
        <w:spacing w:after="0" w:line="240" w:lineRule="auto"/>
        <w:jc w:val="both"/>
      </w:pPr>
    </w:p>
    <w:p w:rsidR="00053027" w:rsidRPr="0051243A" w:rsidRDefault="00053027" w:rsidP="00053027">
      <w:pPr>
        <w:spacing w:after="0" w:line="240" w:lineRule="auto"/>
        <w:jc w:val="both"/>
        <w:rPr>
          <w:u w:val="single"/>
        </w:rPr>
      </w:pPr>
      <w:r w:rsidRPr="0051243A">
        <w:rPr>
          <w:u w:val="single"/>
        </w:rPr>
        <w:t>Article L6353-2 abrogé</w:t>
      </w:r>
    </w:p>
    <w:p w:rsidR="00053027" w:rsidRDefault="00053027" w:rsidP="00053027">
      <w:pPr>
        <w:spacing w:after="0" w:line="240" w:lineRule="auto"/>
        <w:jc w:val="both"/>
      </w:pPr>
    </w:p>
    <w:p w:rsidR="00053027" w:rsidRPr="00DC7E22" w:rsidRDefault="00053027" w:rsidP="00DC7E22">
      <w:pPr>
        <w:pStyle w:val="Titre4"/>
        <w:rPr>
          <w:color w:val="943634" w:themeColor="accent2" w:themeShade="BF"/>
        </w:rPr>
      </w:pPr>
      <w:r w:rsidRPr="00DC7E22">
        <w:rPr>
          <w:color w:val="943634" w:themeColor="accent2" w:themeShade="BF"/>
        </w:rPr>
        <w:t>Section 2 : contrat de formation entre une personne physique et un organisme de formation</w:t>
      </w:r>
    </w:p>
    <w:p w:rsidR="00053027" w:rsidRDefault="00053027" w:rsidP="00053027">
      <w:pPr>
        <w:spacing w:after="0" w:line="240" w:lineRule="auto"/>
        <w:jc w:val="both"/>
      </w:pPr>
    </w:p>
    <w:p w:rsidR="00053027" w:rsidRPr="00A14F94" w:rsidRDefault="00053027" w:rsidP="00053027">
      <w:pPr>
        <w:spacing w:after="0" w:line="240" w:lineRule="auto"/>
        <w:jc w:val="both"/>
        <w:rPr>
          <w:u w:val="single"/>
        </w:rPr>
      </w:pPr>
      <w:r w:rsidRPr="00A14F94">
        <w:rPr>
          <w:u w:val="single"/>
        </w:rPr>
        <w:t>Article L6353-3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t>Lorsqu'une personne physique entreprend une formation, à titre individuel et à ses frais, un contrat est conclu entre elle et le dispensateur de formation.</w:t>
      </w:r>
    </w:p>
    <w:p w:rsidR="00053027" w:rsidRDefault="00053027" w:rsidP="00053027">
      <w:pPr>
        <w:spacing w:after="0" w:line="240" w:lineRule="auto"/>
        <w:jc w:val="both"/>
      </w:pPr>
      <w:r>
        <w:t>Ce contrat est conclu avant l'inscription définitive du stagiaire et tout règlement de frais.</w:t>
      </w:r>
    </w:p>
    <w:p w:rsidR="00053027" w:rsidRDefault="00053027" w:rsidP="00053027">
      <w:pPr>
        <w:spacing w:after="0" w:line="240" w:lineRule="auto"/>
        <w:jc w:val="both"/>
      </w:pPr>
    </w:p>
    <w:p w:rsidR="00053027" w:rsidRPr="00A14F94" w:rsidRDefault="00053027" w:rsidP="00053027">
      <w:pPr>
        <w:spacing w:after="0" w:line="240" w:lineRule="auto"/>
        <w:jc w:val="both"/>
        <w:rPr>
          <w:u w:val="single"/>
        </w:rPr>
      </w:pPr>
      <w:r w:rsidRPr="00A14F94">
        <w:rPr>
          <w:u w:val="single"/>
        </w:rPr>
        <w:t>Article L6353-4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t>Le contrat conclu entre la personne physique qui entreprend une formation et le dispensateur de formation précise, à peine de nullité :</w:t>
      </w:r>
    </w:p>
    <w:p w:rsidR="00053027" w:rsidRDefault="00053027" w:rsidP="00053027">
      <w:pPr>
        <w:spacing w:after="0" w:line="240" w:lineRule="auto"/>
        <w:jc w:val="both"/>
      </w:pPr>
      <w:r>
        <w:t>1° La nature, la durée, le programme et l'objet des actions de formation qu'il prévoit ainsi que les effectifs qu'elles concernent ;</w:t>
      </w:r>
    </w:p>
    <w:p w:rsidR="00053027" w:rsidRDefault="00053027" w:rsidP="00053027">
      <w:pPr>
        <w:spacing w:after="0" w:line="240" w:lineRule="auto"/>
        <w:jc w:val="both"/>
      </w:pPr>
      <w:r>
        <w:t>2° Le niveau de connaissances préalables requis pour suivre la formation et obtenir les qualifications auxquelles elle prépare ;</w:t>
      </w:r>
    </w:p>
    <w:p w:rsidR="00053027" w:rsidRDefault="00053027" w:rsidP="00053027">
      <w:pPr>
        <w:spacing w:after="0" w:line="240" w:lineRule="auto"/>
        <w:jc w:val="both"/>
      </w:pPr>
      <w:r>
        <w:t>3° Les conditions dans lesquelles la formation est donnée aux stagiaires, notamment les modalités de formation dans le cas des formations réalisées en tout ou en partie à distance, les moyens pédagogiques et techniques mis en oeuvre ainsi que les modalités de contrôle des connaissances et la nature de la sanction éventuelle de la formation ;</w:t>
      </w:r>
    </w:p>
    <w:p w:rsidR="00053027" w:rsidRDefault="00053027" w:rsidP="00053027">
      <w:pPr>
        <w:spacing w:after="0" w:line="240" w:lineRule="auto"/>
        <w:jc w:val="both"/>
      </w:pPr>
      <w:r>
        <w:t>4° Les diplômes, titres ou références des personnes chargées de la formation prévue par le contrat ;</w:t>
      </w:r>
    </w:p>
    <w:p w:rsidR="00053027" w:rsidRDefault="00053027" w:rsidP="00053027">
      <w:pPr>
        <w:spacing w:after="0" w:line="240" w:lineRule="auto"/>
        <w:jc w:val="both"/>
      </w:pPr>
      <w:r>
        <w:t>5° Les modalités de paiement ainsi que les conditions financières prévues en cas de cessation anticipée de la formation ou d'abandon en cours de stage.</w:t>
      </w:r>
    </w:p>
    <w:p w:rsidR="00053027" w:rsidRDefault="00053027" w:rsidP="00053027">
      <w:pPr>
        <w:spacing w:after="0" w:line="240" w:lineRule="auto"/>
        <w:jc w:val="both"/>
      </w:pPr>
    </w:p>
    <w:p w:rsidR="00053027" w:rsidRPr="00A14F94" w:rsidRDefault="00053027" w:rsidP="00053027">
      <w:pPr>
        <w:spacing w:after="0" w:line="240" w:lineRule="auto"/>
        <w:jc w:val="both"/>
        <w:rPr>
          <w:u w:val="single"/>
        </w:rPr>
      </w:pPr>
      <w:r w:rsidRPr="00A14F94">
        <w:rPr>
          <w:u w:val="single"/>
        </w:rPr>
        <w:t>Article L6353-5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A14F94">
        <w:t>Dans le délai de dix jours à compter de la signature du contrat, le stagiaire peut se rétracter par lettre recommandée avec avis de réception.</w:t>
      </w:r>
    </w:p>
    <w:p w:rsidR="00053027" w:rsidRDefault="00053027" w:rsidP="00053027">
      <w:pPr>
        <w:spacing w:after="0" w:line="240" w:lineRule="auto"/>
        <w:jc w:val="both"/>
      </w:pPr>
    </w:p>
    <w:p w:rsidR="00053027" w:rsidRPr="00A14F94" w:rsidRDefault="00053027" w:rsidP="00053027">
      <w:pPr>
        <w:spacing w:after="0" w:line="240" w:lineRule="auto"/>
        <w:jc w:val="both"/>
        <w:rPr>
          <w:u w:val="single"/>
        </w:rPr>
      </w:pPr>
      <w:r w:rsidRPr="00A14F94">
        <w:rPr>
          <w:u w:val="single"/>
        </w:rPr>
        <w:t>Article L6353-6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t>Aucune somme ne peut être exigée du stagiaire avant l'expiration du délai de rétractation prévu à l'article L. 6353-5.</w:t>
      </w:r>
    </w:p>
    <w:p w:rsidR="00053027" w:rsidRDefault="00053027" w:rsidP="00053027">
      <w:pPr>
        <w:spacing w:after="0" w:line="240" w:lineRule="auto"/>
        <w:jc w:val="both"/>
      </w:pPr>
      <w:r>
        <w:t>Il ne peut être payé à l'expiration de ce délai une somme supérieure à 30 % du prix convenu.</w:t>
      </w:r>
    </w:p>
    <w:p w:rsidR="00053027" w:rsidRDefault="00053027" w:rsidP="00053027">
      <w:pPr>
        <w:spacing w:after="0" w:line="240" w:lineRule="auto"/>
        <w:jc w:val="both"/>
      </w:pPr>
      <w:r>
        <w:t>Le solde donne lieu à échelonnement des paiements au fur et à mesure du déroulement de l'action de formation.</w:t>
      </w:r>
    </w:p>
    <w:p w:rsidR="00053027" w:rsidRDefault="00053027" w:rsidP="00053027">
      <w:pPr>
        <w:spacing w:after="0" w:line="240" w:lineRule="auto"/>
        <w:jc w:val="both"/>
      </w:pPr>
    </w:p>
    <w:p w:rsidR="00053027" w:rsidRPr="00A14F94" w:rsidRDefault="00053027" w:rsidP="00053027">
      <w:pPr>
        <w:spacing w:after="0" w:line="240" w:lineRule="auto"/>
        <w:jc w:val="both"/>
        <w:rPr>
          <w:u w:val="single"/>
        </w:rPr>
      </w:pPr>
      <w:r w:rsidRPr="00A14F94">
        <w:rPr>
          <w:u w:val="single"/>
        </w:rPr>
        <w:t>Article L6353-7 non modifié</w:t>
      </w:r>
    </w:p>
    <w:p w:rsidR="00053027" w:rsidRDefault="00053027" w:rsidP="00053027">
      <w:pPr>
        <w:spacing w:after="0" w:line="240" w:lineRule="auto"/>
        <w:jc w:val="both"/>
      </w:pPr>
      <w:r>
        <w:t>Contrat de travail</w:t>
      </w:r>
    </w:p>
    <w:p w:rsidR="00053027" w:rsidRDefault="00053027" w:rsidP="00053027">
      <w:pPr>
        <w:spacing w:after="0" w:line="240" w:lineRule="auto"/>
        <w:jc w:val="both"/>
      </w:pPr>
      <w:r w:rsidRPr="00A14F94">
        <w:t>Si, par suite de force majeure dûment reconnue, le stagiaire est empêché de suivre la formation, il peut rompre le contrat. Dans ce cas, seules les prestations effectivement dispensées sont rémunérées à due proportion de leur valeur prévue au contrat.</w:t>
      </w:r>
    </w:p>
    <w:p w:rsidR="00053027" w:rsidRDefault="00053027" w:rsidP="00053027">
      <w:pPr>
        <w:spacing w:after="0" w:line="240" w:lineRule="auto"/>
        <w:jc w:val="both"/>
      </w:pPr>
    </w:p>
    <w:p w:rsidR="00053027" w:rsidRPr="00DC7E22" w:rsidRDefault="00053027" w:rsidP="00DC7E22">
      <w:pPr>
        <w:pStyle w:val="Titre4"/>
        <w:rPr>
          <w:strike/>
          <w:color w:val="943634" w:themeColor="accent2" w:themeShade="BF"/>
        </w:rPr>
      </w:pPr>
      <w:r w:rsidRPr="00DC7E22">
        <w:rPr>
          <w:strike/>
          <w:color w:val="943634" w:themeColor="accent2" w:themeShade="BF"/>
        </w:rPr>
        <w:t>Section 3 : obligations vis-à-vis du stagiaire</w:t>
      </w:r>
    </w:p>
    <w:p w:rsidR="00053027" w:rsidRPr="00DC7E22" w:rsidRDefault="00053027" w:rsidP="00DC7E22">
      <w:pPr>
        <w:pStyle w:val="Titre4"/>
        <w:rPr>
          <w:color w:val="FF0000"/>
        </w:rPr>
      </w:pPr>
      <w:r w:rsidRPr="00DC7E22">
        <w:rPr>
          <w:color w:val="FF0000"/>
        </w:rPr>
        <w:t>Section 3 : obligations vis-à-vis du stagiaire et de l’apprenti</w:t>
      </w:r>
      <w:r w:rsidR="00DC7E22">
        <w:rPr>
          <w:color w:val="FF0000"/>
        </w:rPr>
        <w:t xml:space="preserve"> (nouveau)</w:t>
      </w:r>
    </w:p>
    <w:p w:rsidR="00053027" w:rsidRPr="00711661" w:rsidRDefault="00053027" w:rsidP="00053027">
      <w:pPr>
        <w:spacing w:after="0" w:line="240" w:lineRule="auto"/>
        <w:jc w:val="both"/>
        <w:rPr>
          <w:u w:val="single"/>
        </w:rPr>
      </w:pPr>
      <w:r w:rsidRPr="00711661">
        <w:rPr>
          <w:u w:val="single"/>
        </w:rPr>
        <w:t>Article 11 alinéa 91 (p. 54)</w:t>
      </w:r>
    </w:p>
    <w:p w:rsidR="00053027" w:rsidRDefault="00053027" w:rsidP="00053027">
      <w:pPr>
        <w:spacing w:after="0" w:line="240" w:lineRule="auto"/>
        <w:jc w:val="both"/>
      </w:pPr>
    </w:p>
    <w:p w:rsidR="00053027" w:rsidRPr="00711661" w:rsidRDefault="00053027" w:rsidP="00053027">
      <w:pPr>
        <w:spacing w:after="0" w:line="240" w:lineRule="auto"/>
        <w:jc w:val="both"/>
        <w:rPr>
          <w:u w:val="single"/>
        </w:rPr>
      </w:pPr>
      <w:r w:rsidRPr="00711661">
        <w:rPr>
          <w:u w:val="single"/>
        </w:rPr>
        <w:t xml:space="preserve">Article L6353-8 </w:t>
      </w:r>
      <w:r w:rsidR="005A49D2">
        <w:rPr>
          <w:u w:val="single"/>
        </w:rPr>
        <w:t>nouvelle rédaction</w:t>
      </w:r>
    </w:p>
    <w:p w:rsidR="00053027" w:rsidRDefault="00053027" w:rsidP="00053027">
      <w:pPr>
        <w:spacing w:after="0" w:line="240" w:lineRule="auto"/>
        <w:jc w:val="both"/>
      </w:pPr>
      <w:r w:rsidRPr="00711661">
        <w:rPr>
          <w:u w:val="single"/>
        </w:rPr>
        <w:t>Article 11 alinéa 93 (p. 54)</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Pr="00711661" w:rsidRDefault="00053027" w:rsidP="00053027">
      <w:pPr>
        <w:spacing w:after="0" w:line="240" w:lineRule="auto"/>
        <w:jc w:val="both"/>
        <w:rPr>
          <w:b/>
        </w:rPr>
      </w:pPr>
      <w:r w:rsidRPr="00711661">
        <w:rPr>
          <w:b/>
        </w:rPr>
        <w:t>Le programme et les objectifs de la formation, la liste des formateurs avec la mention de leurs titres ou qualités, les horaires, les modalités d'évaluation de la formation, les coordonnées de la personne chargée des relations avec les stagiaires par l'entité commanditaire de la formation et le règlement intérieur applicable à la formation sont remis au stagiaire avant son inscription définitive.</w:t>
      </w:r>
    </w:p>
    <w:p w:rsidR="00053027" w:rsidRDefault="00053027" w:rsidP="00053027">
      <w:pPr>
        <w:spacing w:after="0" w:line="240" w:lineRule="auto"/>
        <w:jc w:val="both"/>
      </w:pPr>
      <w:r>
        <w:t>Dans le cas des contrats conclus en application de l'article L. 6353-3, les informations mentionnées au premier alinéa du présent article ainsi que les tarifs, les modalités de règlement et les conditions financières prévues en cas de cessation anticipée de la formation ou d'abandon en cours de stage sont remis au stagiaire potentiel avant son inscription définitive et tout règlement de frais.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Pr="005A49D2" w:rsidRDefault="00053027" w:rsidP="00053027">
      <w:pPr>
        <w:spacing w:after="0" w:line="240" w:lineRule="auto"/>
        <w:jc w:val="both"/>
        <w:rPr>
          <w:i/>
          <w:color w:val="FF0000"/>
        </w:rPr>
      </w:pPr>
      <w:r w:rsidRPr="00711661">
        <w:rPr>
          <w:i/>
          <w:color w:val="FF0000"/>
        </w:rPr>
        <w:t>Les objectifs et le contenu de la formation, la liste des formateurs et des enseignants, les horaires, les modalités d’évaluation, les coordonnées de la personne chargée des relations avec les stagiaires ou les apprentis par l’entité commanditaire de la formation et le r</w:t>
      </w:r>
      <w:r w:rsidR="005A49D2">
        <w:rPr>
          <w:i/>
          <w:color w:val="FF0000"/>
        </w:rPr>
        <w:t xml:space="preserve">èglement intérieur applicable à </w:t>
      </w:r>
      <w:r w:rsidRPr="00711661">
        <w:rPr>
          <w:i/>
          <w:color w:val="FF0000"/>
        </w:rPr>
        <w:t>la formation sont mis à disposition du stagiaire et de l’apprenti avant leur inscription définitive.</w:t>
      </w:r>
    </w:p>
    <w:p w:rsidR="00053027" w:rsidRDefault="00053027" w:rsidP="00053027">
      <w:pPr>
        <w:spacing w:after="0" w:line="240" w:lineRule="auto"/>
        <w:jc w:val="both"/>
      </w:pPr>
      <w:r w:rsidRPr="00711661">
        <w:t>Dans le cas des contrats conclus en application de l'article L. 6353-3, les informations mentionnées au premier alinéa du présent article ainsi que les tarifs, les modalités de règlement et les conditions financières prévues en cas de cessation anticipée de la formation ou d'abandon en cours de stage sont remis au stagiaire potentiel avant son inscription définitive et tout règlement de frais.</w:t>
      </w:r>
    </w:p>
    <w:p w:rsidR="00053027" w:rsidRDefault="00053027" w:rsidP="00053027">
      <w:pPr>
        <w:spacing w:after="0" w:line="240" w:lineRule="auto"/>
        <w:jc w:val="both"/>
      </w:pPr>
    </w:p>
    <w:p w:rsidR="00053027" w:rsidRPr="00711661" w:rsidRDefault="00053027" w:rsidP="00053027">
      <w:pPr>
        <w:spacing w:after="0" w:line="240" w:lineRule="auto"/>
        <w:jc w:val="both"/>
        <w:rPr>
          <w:u w:val="single"/>
        </w:rPr>
      </w:pPr>
      <w:r w:rsidRPr="00711661">
        <w:rPr>
          <w:u w:val="single"/>
        </w:rPr>
        <w:t>Article L6353-9 modifié</w:t>
      </w:r>
    </w:p>
    <w:p w:rsidR="00053027" w:rsidRDefault="00053027" w:rsidP="00053027">
      <w:pPr>
        <w:spacing w:after="0" w:line="240" w:lineRule="auto"/>
        <w:jc w:val="both"/>
      </w:pPr>
      <w:r w:rsidRPr="00711661">
        <w:rPr>
          <w:u w:val="single"/>
        </w:rPr>
        <w:t>Article 11 alinéa 95 à 97 (p. 54-55)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t xml:space="preserve">Les informations demandées, sous quelque forme que ce soit, par un organisme de formation au candidat </w:t>
      </w:r>
      <w:r w:rsidRPr="00D377D0">
        <w:rPr>
          <w:b/>
          <w:strike/>
        </w:rPr>
        <w:t>à un stage ou à un stagiaire</w:t>
      </w:r>
      <w:r>
        <w:t xml:space="preserve"> ne peuvent avoir comme finalité que d'apprécier son aptitude à suivre l'action de formation, qu'elle soit sollicitée, proposée ou poursuivie.</w:t>
      </w:r>
    </w:p>
    <w:p w:rsidR="00053027" w:rsidRDefault="00053027" w:rsidP="00053027">
      <w:pPr>
        <w:spacing w:after="0" w:line="240" w:lineRule="auto"/>
        <w:jc w:val="both"/>
      </w:pPr>
      <w:r>
        <w:t>Ces informations doivent présenter un lien direct et nécessaire avec l'action de formation.</w:t>
      </w:r>
    </w:p>
    <w:p w:rsidR="00053027" w:rsidRPr="009E25A5" w:rsidRDefault="00053027" w:rsidP="00053027">
      <w:pPr>
        <w:spacing w:after="0" w:line="240" w:lineRule="auto"/>
        <w:jc w:val="both"/>
        <w:rPr>
          <w:b/>
          <w:strike/>
        </w:rPr>
      </w:pPr>
      <w:r w:rsidRPr="009E25A5">
        <w:rPr>
          <w:b/>
          <w:strike/>
        </w:rPr>
        <w:t>Le candidat à un stage ou le stagiaire est tenu d'y répondre de bonne foi.</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t xml:space="preserve">Les informations demandées, sous quelque forme que ce soit, par un organisme de formation au candidat </w:t>
      </w:r>
      <w:r w:rsidRPr="00D377D0">
        <w:rPr>
          <w:i/>
          <w:color w:val="FF0000"/>
        </w:rPr>
        <w:t>à une action telle que définie à l’article L. 6313-1, à un stagiaire ou à un apprenti</w:t>
      </w:r>
      <w:r>
        <w:t xml:space="preserve"> ne peuvent avoir comme finalité que d'apprécier son aptitude à suivre l'action de formation, qu'elle soit sollicitée, proposée ou poursuivie.</w:t>
      </w:r>
    </w:p>
    <w:p w:rsidR="00053027" w:rsidRDefault="00053027" w:rsidP="00053027">
      <w:pPr>
        <w:spacing w:after="0" w:line="240" w:lineRule="auto"/>
        <w:jc w:val="both"/>
      </w:pPr>
      <w:r>
        <w:t xml:space="preserve">Ces informations doivent présenter un lien direct et nécessaire avec l'action de formation </w:t>
      </w:r>
      <w:r w:rsidRPr="00D64E35">
        <w:rPr>
          <w:i/>
          <w:color w:val="FF0000"/>
        </w:rPr>
        <w:t>et il doit y être répondu de bonne foi</w:t>
      </w:r>
      <w:r>
        <w:t>.</w:t>
      </w:r>
    </w:p>
    <w:p w:rsidR="00053027" w:rsidRDefault="00053027" w:rsidP="00053027">
      <w:pPr>
        <w:spacing w:after="0" w:line="240" w:lineRule="auto"/>
        <w:jc w:val="both"/>
      </w:pPr>
    </w:p>
    <w:p w:rsidR="00053027" w:rsidRPr="005A49D2" w:rsidRDefault="00053027" w:rsidP="005A49D2">
      <w:pPr>
        <w:pStyle w:val="Titre4"/>
        <w:rPr>
          <w:color w:val="943634" w:themeColor="accent2" w:themeShade="BF"/>
        </w:rPr>
      </w:pPr>
      <w:r w:rsidRPr="005A49D2">
        <w:rPr>
          <w:color w:val="943634" w:themeColor="accent2" w:themeShade="BF"/>
        </w:rPr>
        <w:t>Section 4 : obligations vis-à-vis des organismes financeurs</w:t>
      </w:r>
    </w:p>
    <w:p w:rsidR="00053027" w:rsidRDefault="00053027" w:rsidP="00053027">
      <w:pPr>
        <w:spacing w:after="0" w:line="240" w:lineRule="auto"/>
        <w:jc w:val="both"/>
      </w:pPr>
    </w:p>
    <w:p w:rsidR="00053027" w:rsidRPr="00F5210E" w:rsidRDefault="00053027" w:rsidP="00053027">
      <w:pPr>
        <w:spacing w:after="0" w:line="240" w:lineRule="auto"/>
        <w:jc w:val="both"/>
        <w:rPr>
          <w:u w:val="single"/>
        </w:rPr>
      </w:pPr>
      <w:r w:rsidRPr="00F5210E">
        <w:rPr>
          <w:u w:val="single"/>
        </w:rPr>
        <w:t>Article L6353-10 modifié</w:t>
      </w:r>
    </w:p>
    <w:p w:rsidR="00053027" w:rsidRDefault="00053027" w:rsidP="00053027">
      <w:pPr>
        <w:spacing w:after="0" w:line="240" w:lineRule="auto"/>
        <w:jc w:val="both"/>
      </w:pPr>
      <w:r w:rsidRPr="00F5210E">
        <w:rPr>
          <w:u w:val="single"/>
        </w:rPr>
        <w:t>Article 11 alinéa 98 (p. 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t xml:space="preserve">Les organismes de formation informent les organismes qui financent la formation, dans des conditions définies par décret, du début, des interruptions et de l'achèvement de la formation, pour </w:t>
      </w:r>
      <w:r>
        <w:lastRenderedPageBreak/>
        <w:t>chacun de leurs stagiaires, et leur communiquent les données relatives à l'emploi et au parcours de formation professionnelle dont ils disposent sur ces stagiaires.</w:t>
      </w:r>
    </w:p>
    <w:p w:rsidR="00053027" w:rsidRDefault="00053027" w:rsidP="00053027">
      <w:pPr>
        <w:spacing w:after="0" w:line="240" w:lineRule="auto"/>
        <w:jc w:val="both"/>
      </w:pPr>
      <w:r>
        <w:t>Les organismes financeurs, l'organisme gestionnaire du système d'information du compte personnel de formation mentionné au III de l'article L. 6323-8 et les institutions et organismes chargés du conseil en évolution professionnelle mentionnés à l'article L. 6111-6 partagent les données mentionnées au premier alinéa du présent article, ainsi que celles relatives aux coûts des actions de formation, sous forme dématérialisée et dans des conditions définies par décret en Conseil d'Etat pris après avis de la Commission nationale de l'informatique et des libertés.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t xml:space="preserve">Les organismes de formation informent les organismes qui financent la formation, dans des conditions définies par décret, du début, des interruptions et de l'achèvement de la formation, pour chacun de leurs stagiaires </w:t>
      </w:r>
      <w:r w:rsidRPr="00CD7669">
        <w:rPr>
          <w:i/>
          <w:color w:val="FF0000"/>
        </w:rPr>
        <w:t>et apprentis</w:t>
      </w:r>
      <w:r>
        <w:t xml:space="preserve">, et leur communiquent les données relatives à l'emploi et au parcours de formation professionnelle dont ils disposent sur ces stagiaires </w:t>
      </w:r>
      <w:r w:rsidRPr="00CD7669">
        <w:rPr>
          <w:i/>
          <w:color w:val="FF0000"/>
        </w:rPr>
        <w:t>et apprentis</w:t>
      </w:r>
      <w:r>
        <w:t>.</w:t>
      </w:r>
    </w:p>
    <w:p w:rsidR="00053027" w:rsidRDefault="00053027" w:rsidP="00053027">
      <w:pPr>
        <w:spacing w:after="0" w:line="240" w:lineRule="auto"/>
        <w:jc w:val="both"/>
      </w:pPr>
      <w:r>
        <w:t>Les organismes financeurs, l'organisme gestionnaire du système d'information du compte personnel de formation mentionné au III de l'article L. 6323-8 et les institutions et organismes chargés du conseil en évolution professionnelle mentionnés à l'article L. 6111-6 partagent les données mentionnées au premier alinéa du présent article, ainsi que celles relatives aux coûts des actions de formation, sous forme dématérialisée et dans des conditions définies par décret en Conseil d'Etat pris après avis de la Commission nationale de l'informatique et des libertés.</w:t>
      </w:r>
    </w:p>
    <w:p w:rsidR="00053027" w:rsidRDefault="00053027" w:rsidP="00053027">
      <w:pPr>
        <w:spacing w:after="0" w:line="240" w:lineRule="auto"/>
        <w:jc w:val="both"/>
      </w:pPr>
    </w:p>
    <w:p w:rsidR="00053027" w:rsidRPr="005A49D2" w:rsidRDefault="00053027" w:rsidP="005A49D2">
      <w:pPr>
        <w:pStyle w:val="Titre3"/>
        <w:rPr>
          <w:color w:val="943634" w:themeColor="accent2" w:themeShade="BF"/>
        </w:rPr>
      </w:pPr>
      <w:bookmarkStart w:id="132" w:name="_Toc518307142"/>
      <w:r w:rsidRPr="005A49D2">
        <w:rPr>
          <w:color w:val="943634" w:themeColor="accent2" w:themeShade="BF"/>
        </w:rPr>
        <w:t>Chapitre IV : Sanctions financières</w:t>
      </w:r>
      <w:bookmarkEnd w:id="132"/>
    </w:p>
    <w:p w:rsidR="00053027" w:rsidRDefault="00053027" w:rsidP="00053027">
      <w:pPr>
        <w:spacing w:after="0" w:line="240" w:lineRule="auto"/>
        <w:jc w:val="both"/>
      </w:pPr>
    </w:p>
    <w:p w:rsidR="00053027" w:rsidRPr="00C819F9" w:rsidRDefault="00053027" w:rsidP="00053027">
      <w:pPr>
        <w:spacing w:after="0" w:line="240" w:lineRule="auto"/>
        <w:jc w:val="both"/>
        <w:rPr>
          <w:u w:val="single"/>
        </w:rPr>
      </w:pPr>
      <w:r w:rsidRPr="00C819F9">
        <w:rPr>
          <w:u w:val="single"/>
        </w:rPr>
        <w:t>Article L6354-1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C819F9">
        <w:t>En cas d'inexécution totale ou partielle d'une prestation de formation, l'organisme prestataire rembourse au cocontractant les sommes indûment perçues de ce fait.</w:t>
      </w:r>
    </w:p>
    <w:p w:rsidR="00053027" w:rsidRDefault="00053027" w:rsidP="00053027">
      <w:pPr>
        <w:spacing w:after="0" w:line="240" w:lineRule="auto"/>
        <w:jc w:val="both"/>
      </w:pPr>
    </w:p>
    <w:p w:rsidR="00053027" w:rsidRPr="00D74616" w:rsidRDefault="00053027" w:rsidP="00053027">
      <w:pPr>
        <w:spacing w:after="0" w:line="240" w:lineRule="auto"/>
        <w:jc w:val="both"/>
        <w:rPr>
          <w:u w:val="single"/>
        </w:rPr>
      </w:pPr>
      <w:r w:rsidRPr="00D74616">
        <w:rPr>
          <w:u w:val="single"/>
        </w:rPr>
        <w:t>Article L6354-3 abrogé</w:t>
      </w:r>
    </w:p>
    <w:p w:rsidR="00053027" w:rsidRDefault="00053027" w:rsidP="00053027">
      <w:pPr>
        <w:spacing w:after="0" w:line="240" w:lineRule="auto"/>
        <w:jc w:val="both"/>
      </w:pPr>
    </w:p>
    <w:p w:rsidR="00053027" w:rsidRPr="005A49D2" w:rsidRDefault="00053027" w:rsidP="005A49D2">
      <w:pPr>
        <w:pStyle w:val="Titre3"/>
        <w:rPr>
          <w:color w:val="943634" w:themeColor="accent2" w:themeShade="BF"/>
        </w:rPr>
      </w:pPr>
      <w:bookmarkStart w:id="133" w:name="_Toc518307143"/>
      <w:r w:rsidRPr="005A49D2">
        <w:rPr>
          <w:color w:val="943634" w:themeColor="accent2" w:themeShade="BF"/>
        </w:rPr>
        <w:t>Chapitre V : Dispositions pénales</w:t>
      </w:r>
      <w:bookmarkEnd w:id="133"/>
    </w:p>
    <w:p w:rsidR="00053027" w:rsidRDefault="00053027" w:rsidP="00053027">
      <w:pPr>
        <w:spacing w:after="0" w:line="240" w:lineRule="auto"/>
        <w:jc w:val="both"/>
      </w:pPr>
    </w:p>
    <w:p w:rsidR="00053027" w:rsidRPr="00E419FA" w:rsidRDefault="00053027" w:rsidP="00053027">
      <w:pPr>
        <w:spacing w:after="0" w:line="240" w:lineRule="auto"/>
        <w:jc w:val="both"/>
        <w:rPr>
          <w:u w:val="single"/>
        </w:rPr>
      </w:pPr>
      <w:r w:rsidRPr="00E419FA">
        <w:rPr>
          <w:u w:val="single"/>
        </w:rPr>
        <w:t>Article L6355-1 modifié</w:t>
      </w:r>
    </w:p>
    <w:p w:rsidR="00053027" w:rsidRDefault="00053027" w:rsidP="00053027">
      <w:pPr>
        <w:spacing w:after="0" w:line="240" w:lineRule="auto"/>
        <w:jc w:val="both"/>
      </w:pPr>
      <w:r w:rsidRPr="00E419FA">
        <w:rPr>
          <w:u w:val="single"/>
        </w:rPr>
        <w:t>Article 11 alinéa 100 (p. 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419FA">
        <w:t xml:space="preserve">Le fait de réaliser des </w:t>
      </w:r>
      <w:r w:rsidRPr="00E419FA">
        <w:rPr>
          <w:b/>
          <w:strike/>
        </w:rPr>
        <w:t>prestations de formation professionnelle continue</w:t>
      </w:r>
      <w:r w:rsidRPr="00E419FA">
        <w:t xml:space="preserve"> sans déposer auprès de l'autorité administrative une déclaration d'activité, dès la conclusion de la première convention de formation professionnelle ou du premier contrat de formation professionnelle, en méconnaissance des dispositions de l'article L. 6351-1, est puni d'une amende de 4 500 euros.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E419FA">
        <w:t xml:space="preserve">Le fait de réaliser des </w:t>
      </w:r>
      <w:r w:rsidRPr="00E419FA">
        <w:rPr>
          <w:i/>
          <w:color w:val="FF0000"/>
        </w:rPr>
        <w:t>actions mentionnées à l’article L. 6313-1</w:t>
      </w:r>
      <w:r w:rsidRPr="00E419FA">
        <w:t xml:space="preserve"> sans déposer auprès de l'autorité administrative une déclaration d'activité, dès la conclusion de la première convention de formation professionnelle ou du premier contrat de formation professionnelle, en méconnaissance des dispositions de l'article L. 6351-1, est puni d'une amende de 4 500 euros.</w:t>
      </w:r>
    </w:p>
    <w:p w:rsidR="00053027" w:rsidRDefault="00053027" w:rsidP="00053027">
      <w:pPr>
        <w:spacing w:after="0" w:line="240" w:lineRule="auto"/>
        <w:jc w:val="both"/>
      </w:pPr>
    </w:p>
    <w:p w:rsidR="00053027" w:rsidRPr="00E419FA" w:rsidRDefault="00053027" w:rsidP="00053027">
      <w:pPr>
        <w:spacing w:after="0" w:line="240" w:lineRule="auto"/>
        <w:jc w:val="both"/>
        <w:rPr>
          <w:u w:val="single"/>
        </w:rPr>
      </w:pPr>
      <w:r w:rsidRPr="00E419FA">
        <w:rPr>
          <w:u w:val="single"/>
        </w:rPr>
        <w:t>Article L6355-2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419FA">
        <w:lastRenderedPageBreak/>
        <w:t>Le fait de procéder à une déclaration d'activité, en méconnaissance des dispositions de l'article L. 6351-2, est puni d'une amende de 4 500 euros.</w:t>
      </w:r>
    </w:p>
    <w:p w:rsidR="00053027" w:rsidRDefault="00053027" w:rsidP="00053027">
      <w:pPr>
        <w:spacing w:after="0" w:line="240" w:lineRule="auto"/>
        <w:jc w:val="both"/>
      </w:pPr>
    </w:p>
    <w:p w:rsidR="00053027" w:rsidRPr="00E419FA" w:rsidRDefault="00053027" w:rsidP="00053027">
      <w:pPr>
        <w:spacing w:after="0" w:line="240" w:lineRule="auto"/>
        <w:jc w:val="both"/>
        <w:rPr>
          <w:u w:val="single"/>
        </w:rPr>
      </w:pPr>
      <w:r w:rsidRPr="00E419FA">
        <w:rPr>
          <w:u w:val="single"/>
        </w:rPr>
        <w:t>Article L6355-3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419FA">
        <w:t>Le fait de ne pas souscrire une déclaration rectificative en cas de modification d'un ou des éléments de la déclaration initiale, en méconnaissance des dispositions du premier alinéa de l'article L. 6351-5, est puni d'une amende de 4 500 euros.</w:t>
      </w:r>
    </w:p>
    <w:p w:rsidR="00053027" w:rsidRDefault="00053027" w:rsidP="00053027">
      <w:pPr>
        <w:spacing w:after="0" w:line="240" w:lineRule="auto"/>
        <w:jc w:val="both"/>
      </w:pPr>
    </w:p>
    <w:p w:rsidR="00053027" w:rsidRPr="00E419FA" w:rsidRDefault="00053027" w:rsidP="00053027">
      <w:pPr>
        <w:spacing w:after="0" w:line="240" w:lineRule="auto"/>
        <w:jc w:val="both"/>
        <w:rPr>
          <w:u w:val="single"/>
        </w:rPr>
      </w:pPr>
      <w:r w:rsidRPr="00E419FA">
        <w:rPr>
          <w:u w:val="single"/>
        </w:rPr>
        <w:t>Article L6355-4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419FA">
        <w:t>Le fait de ne pas déclarer la cessation d'activité, en méconnaissance des dispositions de l'article L. 6351-5, est puni d'une amende de 4 500 euros.</w:t>
      </w:r>
    </w:p>
    <w:p w:rsidR="00053027" w:rsidRDefault="00053027" w:rsidP="00053027">
      <w:pPr>
        <w:spacing w:after="0" w:line="240" w:lineRule="auto"/>
        <w:jc w:val="both"/>
      </w:pPr>
    </w:p>
    <w:p w:rsidR="00053027" w:rsidRPr="00E419FA" w:rsidRDefault="00053027" w:rsidP="00053027">
      <w:pPr>
        <w:spacing w:after="0" w:line="240" w:lineRule="auto"/>
        <w:jc w:val="both"/>
        <w:rPr>
          <w:u w:val="single"/>
        </w:rPr>
      </w:pPr>
      <w:r w:rsidRPr="00E419FA">
        <w:rPr>
          <w:u w:val="single"/>
        </w:rPr>
        <w:t>Article L6355-5 abrogé</w:t>
      </w:r>
    </w:p>
    <w:p w:rsidR="00053027" w:rsidRDefault="00053027" w:rsidP="00053027">
      <w:pPr>
        <w:spacing w:after="0" w:line="240" w:lineRule="auto"/>
        <w:jc w:val="both"/>
      </w:pPr>
    </w:p>
    <w:p w:rsidR="00053027" w:rsidRPr="00162F4D" w:rsidRDefault="00053027" w:rsidP="00053027">
      <w:pPr>
        <w:spacing w:after="0" w:line="240" w:lineRule="auto"/>
        <w:jc w:val="both"/>
        <w:rPr>
          <w:u w:val="single"/>
        </w:rPr>
      </w:pPr>
      <w:r w:rsidRPr="00162F4D">
        <w:rPr>
          <w:u w:val="single"/>
        </w:rPr>
        <w:t>Article L6355-6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162F4D">
        <w:t>Le fait de ne pas justifier des titres et qualités des personnels d'enseignement et d'encadrement employés et de la relation entre ces titres et qualités et les prestations réalisées dans le champ de la formation professionnelle, en méconnaissance des dispositions de l'article L. 6352-1, est puni d'une amende de 4 500 euros.</w:t>
      </w:r>
    </w:p>
    <w:p w:rsidR="00053027" w:rsidRDefault="00053027" w:rsidP="00053027">
      <w:pPr>
        <w:spacing w:after="0" w:line="240" w:lineRule="auto"/>
        <w:jc w:val="both"/>
      </w:pPr>
    </w:p>
    <w:p w:rsidR="00053027" w:rsidRPr="00162F4D" w:rsidRDefault="00053027" w:rsidP="00053027">
      <w:pPr>
        <w:spacing w:after="0" w:line="240" w:lineRule="auto"/>
        <w:jc w:val="both"/>
        <w:rPr>
          <w:u w:val="single"/>
        </w:rPr>
      </w:pPr>
      <w:r w:rsidRPr="00162F4D">
        <w:rPr>
          <w:u w:val="single"/>
        </w:rPr>
        <w:t>Article L6355-7 modifié</w:t>
      </w:r>
    </w:p>
    <w:p w:rsidR="00053027" w:rsidRPr="00162F4D" w:rsidRDefault="00053027" w:rsidP="00053027">
      <w:pPr>
        <w:spacing w:after="0" w:line="240" w:lineRule="auto"/>
        <w:jc w:val="both"/>
        <w:rPr>
          <w:u w:val="single"/>
        </w:rPr>
      </w:pPr>
      <w:r w:rsidRPr="00162F4D">
        <w:rPr>
          <w:u w:val="single"/>
        </w:rPr>
        <w:t xml:space="preserve">Article 11 alinéa </w:t>
      </w:r>
      <w:r>
        <w:rPr>
          <w:u w:val="single"/>
        </w:rPr>
        <w:t>102</w:t>
      </w:r>
      <w:r w:rsidRPr="00162F4D">
        <w:rPr>
          <w:u w:val="single"/>
        </w:rPr>
        <w:t xml:space="preserve"> (p. 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162F4D">
        <w:t>Le fait, pour toute personne qui a fait l'objet d'une condamnation pénale pour des faits constituant des manquements à la probité, aux bonnes moeurs et à l'honneur, d'exercer, même de fait, une fonction de direction ou d'administration dans un organisme de formation, en méconnaissance des dispositions de l'article L. 6352-2, est puni d'une amende de 4 500 euros.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162F4D">
        <w:t>Le fait, pour toute personne qui a fait l'objet d'une condamnation pénale pour des faits constituant des manquements à la probité, aux bonnes moeurs et à l'honneur, d'exercer, même de fait, une fonction de direction</w:t>
      </w:r>
      <w:r w:rsidRPr="00162F4D">
        <w:rPr>
          <w:i/>
          <w:color w:val="FF0000"/>
        </w:rPr>
        <w:t>, d’enseignement</w:t>
      </w:r>
      <w:r w:rsidRPr="00162F4D">
        <w:t xml:space="preserve"> ou d'administration dans un organisme de formation, en méconnaissance des dispositions de l'article L. 6352-2, est puni d'une amende de 4 500 euros.</w:t>
      </w:r>
    </w:p>
    <w:p w:rsidR="00053027" w:rsidRDefault="00053027" w:rsidP="00053027">
      <w:pPr>
        <w:spacing w:after="0" w:line="240" w:lineRule="auto"/>
        <w:jc w:val="both"/>
      </w:pPr>
    </w:p>
    <w:p w:rsidR="00053027" w:rsidRPr="00162F4D" w:rsidRDefault="00053027" w:rsidP="00053027">
      <w:pPr>
        <w:spacing w:after="0" w:line="240" w:lineRule="auto"/>
        <w:jc w:val="both"/>
        <w:rPr>
          <w:u w:val="single"/>
        </w:rPr>
      </w:pPr>
      <w:r w:rsidRPr="00162F4D">
        <w:rPr>
          <w:u w:val="single"/>
        </w:rPr>
        <w:t>Article L6355-8 modifié</w:t>
      </w:r>
    </w:p>
    <w:p w:rsidR="00053027" w:rsidRDefault="00053027" w:rsidP="00053027">
      <w:pPr>
        <w:spacing w:after="0" w:line="240" w:lineRule="auto"/>
        <w:jc w:val="both"/>
      </w:pPr>
      <w:r w:rsidRPr="00162F4D">
        <w:rPr>
          <w:u w:val="single"/>
        </w:rPr>
        <w:t>Article 11 alinéa 103 (p. 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162F4D">
        <w:t>Le fait de ne pas établir un règlement intérieur applicable aux stagiaires, en méconnaissance des dispositions de l'article L. 6352-3, est puni d'une amende de 4 500 euros.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162F4D">
        <w:t>Le fait de ne pas établir un règlement intérieur applicable aux stagiaires</w:t>
      </w:r>
      <w:r>
        <w:t xml:space="preserve"> </w:t>
      </w:r>
      <w:r w:rsidRPr="00162F4D">
        <w:rPr>
          <w:i/>
          <w:color w:val="FF0000"/>
        </w:rPr>
        <w:t>et aux apprentis</w:t>
      </w:r>
      <w:r w:rsidRPr="00162F4D">
        <w:t>, en méconnaissance des dispositions de l'article L. 6352-3, est puni d'une amende de 4 500 euros.</w:t>
      </w:r>
    </w:p>
    <w:p w:rsidR="00053027" w:rsidRDefault="00053027" w:rsidP="00053027">
      <w:pPr>
        <w:spacing w:after="0" w:line="240" w:lineRule="auto"/>
        <w:jc w:val="both"/>
      </w:pPr>
    </w:p>
    <w:p w:rsidR="00053027" w:rsidRPr="00162F4D" w:rsidRDefault="00053027" w:rsidP="00053027">
      <w:pPr>
        <w:spacing w:after="0" w:line="240" w:lineRule="auto"/>
        <w:jc w:val="both"/>
        <w:rPr>
          <w:u w:val="single"/>
        </w:rPr>
      </w:pPr>
      <w:r w:rsidRPr="00162F4D">
        <w:rPr>
          <w:u w:val="single"/>
        </w:rPr>
        <w:t>Article L6355-9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162F4D">
        <w:lastRenderedPageBreak/>
        <w:t>Le fait d'établir un règlement intérieur ne comportant pas les prescriptions exigées par l'article L. 6352-4 est puni d'une amende de 4 500 euros.</w:t>
      </w:r>
    </w:p>
    <w:p w:rsidR="00053027" w:rsidRDefault="00053027" w:rsidP="00053027">
      <w:pPr>
        <w:spacing w:after="0" w:line="240" w:lineRule="auto"/>
        <w:jc w:val="both"/>
      </w:pPr>
    </w:p>
    <w:p w:rsidR="00053027" w:rsidRPr="003F5334" w:rsidRDefault="00053027" w:rsidP="00053027">
      <w:pPr>
        <w:spacing w:after="0" w:line="240" w:lineRule="auto"/>
        <w:jc w:val="both"/>
        <w:rPr>
          <w:u w:val="single"/>
        </w:rPr>
      </w:pPr>
      <w:r w:rsidRPr="003F5334">
        <w:rPr>
          <w:u w:val="single"/>
        </w:rPr>
        <w:t>Article L6355-10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3F5334">
        <w:t>Le fait, pour tout dispensateur de formation de droit privé, de ne pas avoir établi un bilan, un compte de résultat et une annexe, en méconnaissance des dispositions de l'article L. 6352-6, est puni d'une amende de 4 500 euros.</w:t>
      </w:r>
    </w:p>
    <w:p w:rsidR="00053027" w:rsidRDefault="00053027" w:rsidP="00053027">
      <w:pPr>
        <w:spacing w:after="0" w:line="240" w:lineRule="auto"/>
        <w:jc w:val="both"/>
      </w:pPr>
    </w:p>
    <w:p w:rsidR="00053027" w:rsidRPr="003F5334" w:rsidRDefault="00053027" w:rsidP="00053027">
      <w:pPr>
        <w:spacing w:after="0" w:line="240" w:lineRule="auto"/>
        <w:jc w:val="both"/>
        <w:rPr>
          <w:u w:val="single"/>
        </w:rPr>
      </w:pPr>
      <w:r w:rsidRPr="003F5334">
        <w:rPr>
          <w:u w:val="single"/>
        </w:rPr>
        <w:t>Article L6355-11 modifié</w:t>
      </w:r>
    </w:p>
    <w:p w:rsidR="00053027" w:rsidRDefault="00053027" w:rsidP="00053027">
      <w:pPr>
        <w:spacing w:after="0" w:line="240" w:lineRule="auto"/>
        <w:jc w:val="both"/>
      </w:pPr>
      <w:r w:rsidRPr="003F5334">
        <w:rPr>
          <w:u w:val="single"/>
        </w:rPr>
        <w:t>Article 11 alinéa 104 (p. 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3F5334">
        <w:t>Le fait, pour tout dispensateur de formation de droit privé, lorsque l'organisme de formation exerce des activités multiples, de ne pas suivre d'une façon distincte en comptabilité l'activité au titre de la formation professionnelle continue, en méconnaissance des dispositions de l'article L. 6352-7, est puni d'une amende de 4 500 euros.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3F5334">
        <w:t>Le fait, pour tout dispensateur de formation de droit privé, lorsque l'organisme de formation exerce des activités multiples, de ne pas suivre d'une façon distincte en comptabilité l'activité au titre de la formation professionnelle continue</w:t>
      </w:r>
      <w:r w:rsidRPr="003F5334">
        <w:rPr>
          <w:i/>
          <w:color w:val="FF0000"/>
        </w:rPr>
        <w:t>, d’une part, et de l’apprentissage, d’autre part</w:t>
      </w:r>
      <w:r w:rsidRPr="003F5334">
        <w:rPr>
          <w:color w:val="FF0000"/>
        </w:rPr>
        <w:t xml:space="preserve"> </w:t>
      </w:r>
      <w:r w:rsidRPr="003F5334">
        <w:t>en méconnaissance des dispositions de l'article L. 6352-7, est puni d'une amende de 4 500 euros.</w:t>
      </w:r>
    </w:p>
    <w:p w:rsidR="00053027" w:rsidRDefault="00053027" w:rsidP="00053027">
      <w:pPr>
        <w:spacing w:after="0" w:line="240" w:lineRule="auto"/>
        <w:jc w:val="both"/>
      </w:pPr>
    </w:p>
    <w:p w:rsidR="00053027" w:rsidRPr="003F5334" w:rsidRDefault="00053027" w:rsidP="00053027">
      <w:pPr>
        <w:spacing w:after="0" w:line="240" w:lineRule="auto"/>
        <w:jc w:val="both"/>
        <w:rPr>
          <w:u w:val="single"/>
        </w:rPr>
      </w:pPr>
      <w:r w:rsidRPr="003F5334">
        <w:rPr>
          <w:u w:val="single"/>
        </w:rPr>
        <w:t>Article L6355-12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3F5334">
        <w:t>Le fait, pour tout dispensateur de formation de droit privé, de ne pas désigner un commissaire aux comptes, en méconnaissance des dispositions de l'article L. 6352-8, est puni d'une amende de 4 500 euros.</w:t>
      </w:r>
    </w:p>
    <w:p w:rsidR="00053027" w:rsidRDefault="00053027" w:rsidP="00053027">
      <w:pPr>
        <w:spacing w:after="0" w:line="240" w:lineRule="auto"/>
        <w:jc w:val="both"/>
      </w:pPr>
    </w:p>
    <w:p w:rsidR="00053027" w:rsidRPr="003F5334" w:rsidRDefault="00053027" w:rsidP="00053027">
      <w:pPr>
        <w:spacing w:after="0" w:line="240" w:lineRule="auto"/>
        <w:jc w:val="both"/>
        <w:rPr>
          <w:u w:val="single"/>
        </w:rPr>
      </w:pPr>
      <w:r w:rsidRPr="003F5334">
        <w:rPr>
          <w:u w:val="single"/>
        </w:rPr>
        <w:t>Article L6355-13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3F5334">
        <w:t>Le fait, pour tout dispensateur de formation de droit privé, constitué en groupement d'intérêt économique, de ne pas confier le contrôle des comptes à un commissaire aux comptes, en méconnaissance des dispositions de l'article L. 6352-9, est puni d'une amende de 4 500 euros.</w:t>
      </w:r>
    </w:p>
    <w:p w:rsidR="00053027" w:rsidRDefault="00053027" w:rsidP="00053027">
      <w:pPr>
        <w:spacing w:after="0" w:line="240" w:lineRule="auto"/>
        <w:jc w:val="both"/>
      </w:pPr>
    </w:p>
    <w:p w:rsidR="00053027" w:rsidRPr="00E22A51" w:rsidRDefault="00053027" w:rsidP="00053027">
      <w:pPr>
        <w:spacing w:after="0" w:line="240" w:lineRule="auto"/>
        <w:jc w:val="both"/>
        <w:rPr>
          <w:u w:val="single"/>
        </w:rPr>
      </w:pPr>
      <w:r w:rsidRPr="00E22A51">
        <w:rPr>
          <w:u w:val="single"/>
        </w:rPr>
        <w:t>Article L6355-14 modifié</w:t>
      </w:r>
    </w:p>
    <w:p w:rsidR="00053027" w:rsidRDefault="00053027" w:rsidP="00053027">
      <w:pPr>
        <w:spacing w:after="0" w:line="240" w:lineRule="auto"/>
        <w:jc w:val="both"/>
      </w:pPr>
      <w:r w:rsidRPr="00E22A51">
        <w:rPr>
          <w:u w:val="single"/>
        </w:rPr>
        <w:t>Article 11 alinéa 105 (p. 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22A51">
        <w:t>Le fait, pour tout dispensateur de formation de droit public, de ne pas tenir un compte séparé de son activité en matière de formation professionnelle continue, en méconnaissance des dispositions de l'article L. 6352-10, est puni d'une amende de 4 500 euros.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E22A51">
        <w:t>Le fait, pour tout dispensateur de formation de droit public, de ne pas tenir un compte séparé de son activité en matière de formation professionnelle continue</w:t>
      </w:r>
      <w:r w:rsidRPr="00E22A51">
        <w:rPr>
          <w:i/>
          <w:color w:val="FF0000"/>
        </w:rPr>
        <w:t>, d’une part, et d’apprentissage, d’autre part</w:t>
      </w:r>
      <w:r w:rsidRPr="00E22A51">
        <w:t xml:space="preserve"> en méconnaissance des dispositions de l'article L. 6352-10, est puni d'une amende de 4 500 euros.</w:t>
      </w:r>
    </w:p>
    <w:p w:rsidR="00053027" w:rsidRDefault="00053027" w:rsidP="00053027">
      <w:pPr>
        <w:spacing w:after="0" w:line="240" w:lineRule="auto"/>
        <w:jc w:val="both"/>
      </w:pPr>
    </w:p>
    <w:p w:rsidR="00053027" w:rsidRPr="00E22A51" w:rsidRDefault="00053027" w:rsidP="00053027">
      <w:pPr>
        <w:spacing w:after="0" w:line="240" w:lineRule="auto"/>
        <w:jc w:val="both"/>
        <w:rPr>
          <w:u w:val="single"/>
        </w:rPr>
      </w:pPr>
      <w:r w:rsidRPr="00E22A51">
        <w:rPr>
          <w:u w:val="single"/>
        </w:rPr>
        <w:t>Article L6355-15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22A51">
        <w:lastRenderedPageBreak/>
        <w:t>Le fait de réaliser des actions entrant dans le champ de la formation professionnelle continue sans adresser à l'autorité administrative le document retraçant l'emploi des sommes reçues et dressant le bilan pédagogique et financier de son activité, le bilan, le compte de résultat et l'annexe du dernier exercice clos, en méconnaissance des dispositions de l'article L. 6352-11, est puni d'une amende de 4 500 euros.</w:t>
      </w:r>
    </w:p>
    <w:p w:rsidR="00053027" w:rsidRDefault="00053027" w:rsidP="00053027">
      <w:pPr>
        <w:spacing w:after="0" w:line="240" w:lineRule="auto"/>
        <w:jc w:val="both"/>
      </w:pPr>
    </w:p>
    <w:p w:rsidR="00053027" w:rsidRPr="00E22A51" w:rsidRDefault="00053027" w:rsidP="00053027">
      <w:pPr>
        <w:spacing w:after="0" w:line="240" w:lineRule="auto"/>
        <w:jc w:val="both"/>
        <w:rPr>
          <w:u w:val="single"/>
        </w:rPr>
      </w:pPr>
      <w:r w:rsidRPr="00E22A51">
        <w:rPr>
          <w:u w:val="single"/>
        </w:rPr>
        <w:t>Article L6355-16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22A51">
        <w:t>Le fait de réaliser une publicité mentionnant la déclaration d'activité, en méconnaissance des formes prescrites par l'article L. 6352-12, est puni d'un emprisonnement d'un an et d'une amende de 4 500 euros.</w:t>
      </w:r>
    </w:p>
    <w:p w:rsidR="00053027" w:rsidRDefault="00053027" w:rsidP="00053027">
      <w:pPr>
        <w:spacing w:after="0" w:line="240" w:lineRule="auto"/>
        <w:jc w:val="both"/>
      </w:pPr>
    </w:p>
    <w:p w:rsidR="00053027" w:rsidRPr="00F5210E" w:rsidRDefault="00053027" w:rsidP="00053027">
      <w:pPr>
        <w:spacing w:after="0" w:line="240" w:lineRule="auto"/>
        <w:jc w:val="both"/>
        <w:rPr>
          <w:u w:val="single"/>
        </w:rPr>
      </w:pPr>
      <w:r w:rsidRPr="00F5210E">
        <w:rPr>
          <w:u w:val="single"/>
        </w:rPr>
        <w:t xml:space="preserve">Article L6355-17 </w:t>
      </w:r>
      <w:r w:rsidR="005A49D2">
        <w:rPr>
          <w:u w:val="single"/>
        </w:rPr>
        <w:t>nouvelle rédaction</w:t>
      </w:r>
    </w:p>
    <w:p w:rsidR="00053027" w:rsidRDefault="00053027" w:rsidP="00053027">
      <w:pPr>
        <w:spacing w:after="0" w:line="240" w:lineRule="auto"/>
        <w:jc w:val="both"/>
      </w:pPr>
      <w:r w:rsidRPr="00F5210E">
        <w:rPr>
          <w:u w:val="single"/>
        </w:rPr>
        <w:t>Article 11 alinéa 107 (p. 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Pr="00F5210E" w:rsidRDefault="00053027" w:rsidP="00053027">
      <w:pPr>
        <w:spacing w:after="0" w:line="240" w:lineRule="auto"/>
        <w:jc w:val="both"/>
        <w:rPr>
          <w:b/>
          <w:strike/>
        </w:rPr>
      </w:pPr>
      <w:r w:rsidRPr="00F5210E">
        <w:rPr>
          <w:b/>
          <w:strike/>
        </w:rPr>
        <w:t>Le fait de réaliser une publicité faisant état du caractère imputable des dépenses afférentes aux actions dont elle assure la promotion sur l'obligation de participer au financement de la formation professionnelle, en méconnaissance des dispositions du premier alinéa de l'article L. 6352-13, est puni d'un emprisonnement d'un an et d'une amende de 4 500 euros.</w:t>
      </w:r>
    </w:p>
    <w:p w:rsidR="00053027" w:rsidRPr="00F5210E" w:rsidRDefault="00053027" w:rsidP="00053027">
      <w:pPr>
        <w:spacing w:after="0" w:line="240" w:lineRule="auto"/>
        <w:jc w:val="both"/>
        <w:rPr>
          <w:b/>
          <w:strike/>
        </w:rPr>
      </w:pPr>
    </w:p>
    <w:p w:rsidR="00053027" w:rsidRPr="00F5210E" w:rsidRDefault="00053027" w:rsidP="00053027">
      <w:pPr>
        <w:spacing w:after="0" w:line="240" w:lineRule="auto"/>
        <w:jc w:val="both"/>
        <w:rPr>
          <w:b/>
          <w:strike/>
        </w:rPr>
      </w:pPr>
      <w:r w:rsidRPr="00F5210E">
        <w:rPr>
          <w:b/>
          <w:strike/>
        </w:rPr>
        <w:t>Est puni des mêmes peines le fait de réaliser, en méconnaissance des dispositions du deuxième alinéa de l'article L. 6352-13, une publicité comportant une mention de nature à induire en erreur sur les conditions d'accès aux formations proposées, leurs contenus, leurs sanctions ou leurs modalités de financement.</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Pr="00443639" w:rsidRDefault="00053027" w:rsidP="00053027">
      <w:pPr>
        <w:spacing w:after="0" w:line="240" w:lineRule="auto"/>
        <w:jc w:val="both"/>
        <w:rPr>
          <w:i/>
        </w:rPr>
      </w:pPr>
      <w:r w:rsidRPr="00443639">
        <w:rPr>
          <w:i/>
          <w:color w:val="FF0000"/>
        </w:rPr>
        <w:t>Le fait de réaliser une publicité comportant une mention de nature à induire en erreur sur les conditions d’accès aux formations proposées, leurs contenus, leurs sanctions ou leurs modalités de financement, en méconnaissance des dispositions de l’article L. 6352-13, est puni d’un an emprisonnement et de 4 500 € d’amende.</w:t>
      </w:r>
    </w:p>
    <w:p w:rsidR="00053027" w:rsidRDefault="00053027" w:rsidP="00053027">
      <w:pPr>
        <w:spacing w:after="0" w:line="240" w:lineRule="auto"/>
        <w:jc w:val="both"/>
      </w:pPr>
    </w:p>
    <w:p w:rsidR="00053027" w:rsidRPr="00443639" w:rsidRDefault="00053027" w:rsidP="00053027">
      <w:pPr>
        <w:spacing w:after="0" w:line="240" w:lineRule="auto"/>
        <w:jc w:val="both"/>
        <w:rPr>
          <w:u w:val="single"/>
        </w:rPr>
      </w:pPr>
      <w:r w:rsidRPr="00443639">
        <w:rPr>
          <w:u w:val="single"/>
        </w:rPr>
        <w:t>Article L6355-18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443639">
        <w:t>Le fait, pour tout dispensateur de formation, de ne pas conclure un contrat avec la personne physique qui entreprend une formation à titre individuel et à ses frais, en méconnaissance des dispositions de l'article L. 6353-3, est puni d'une amende de 4 500 euros.</w:t>
      </w:r>
    </w:p>
    <w:p w:rsidR="00053027" w:rsidRDefault="00053027" w:rsidP="00053027">
      <w:pPr>
        <w:spacing w:after="0" w:line="240" w:lineRule="auto"/>
        <w:jc w:val="both"/>
      </w:pPr>
    </w:p>
    <w:p w:rsidR="00053027" w:rsidRPr="00443639" w:rsidRDefault="00053027" w:rsidP="00053027">
      <w:pPr>
        <w:spacing w:after="0" w:line="240" w:lineRule="auto"/>
        <w:jc w:val="both"/>
        <w:rPr>
          <w:u w:val="single"/>
        </w:rPr>
      </w:pPr>
      <w:r w:rsidRPr="00443639">
        <w:rPr>
          <w:u w:val="single"/>
        </w:rPr>
        <w:t>Article L6355-19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443639">
        <w:t>Le fait, pour tout dispensateur de formation, d'établir un contrat ne comportant pas les prescriptions exigées par l'article L. 6353-4 est puni d'une amende de 4 500 euros.</w:t>
      </w:r>
    </w:p>
    <w:p w:rsidR="00053027" w:rsidRDefault="00053027" w:rsidP="00053027">
      <w:pPr>
        <w:spacing w:after="0" w:line="240" w:lineRule="auto"/>
        <w:jc w:val="both"/>
      </w:pPr>
    </w:p>
    <w:p w:rsidR="00053027" w:rsidRPr="00443639" w:rsidRDefault="00053027" w:rsidP="00053027">
      <w:pPr>
        <w:spacing w:after="0" w:line="240" w:lineRule="auto"/>
        <w:jc w:val="both"/>
        <w:rPr>
          <w:u w:val="single"/>
        </w:rPr>
      </w:pPr>
      <w:r w:rsidRPr="00443639">
        <w:rPr>
          <w:u w:val="single"/>
        </w:rPr>
        <w:t>Article L6355-20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t>Le fait, pour tout dispensateur de formation, d'exiger du stagiaire, avant l'expiration du délai de rétractation prévu à l'article L. 6353-5, le paiement de sommes en méconnaissance des dispositions du premier alinéa de l'article L. 6353-6 est puni d'une amende de 4 500 euros.</w:t>
      </w:r>
    </w:p>
    <w:p w:rsidR="00053027" w:rsidRDefault="00053027" w:rsidP="00053027">
      <w:pPr>
        <w:spacing w:after="0" w:line="240" w:lineRule="auto"/>
        <w:jc w:val="both"/>
      </w:pPr>
      <w:r>
        <w:t>Est puni de la même peine le dispensateur de formation qui exige le paiement à l'expiration de ce délai de rétractation une somme supérieure à 30 % du prix convenu, en méconnaissance du deuxième alinéa de l'article L. 6353-6.</w:t>
      </w:r>
    </w:p>
    <w:p w:rsidR="00053027" w:rsidRDefault="00053027" w:rsidP="00053027">
      <w:pPr>
        <w:spacing w:after="0" w:line="240" w:lineRule="auto"/>
        <w:jc w:val="both"/>
      </w:pPr>
      <w:r>
        <w:lastRenderedPageBreak/>
        <w:t>Est également puni de la même peine le dispensateur de formation qui n'échelonne pas les paiements du solde du prix convenu, en méconnaissance du troisième alinéa de l'article L. 6353-6.</w:t>
      </w:r>
    </w:p>
    <w:p w:rsidR="00053027" w:rsidRDefault="00053027" w:rsidP="00053027">
      <w:pPr>
        <w:spacing w:after="0" w:line="240" w:lineRule="auto"/>
        <w:jc w:val="both"/>
      </w:pPr>
    </w:p>
    <w:p w:rsidR="00053027" w:rsidRPr="006762BB" w:rsidRDefault="00053027" w:rsidP="00053027">
      <w:pPr>
        <w:spacing w:after="0" w:line="240" w:lineRule="auto"/>
        <w:jc w:val="both"/>
        <w:rPr>
          <w:u w:val="single"/>
        </w:rPr>
      </w:pPr>
      <w:r w:rsidRPr="006762BB">
        <w:rPr>
          <w:u w:val="single"/>
        </w:rPr>
        <w:t>Article L6355-21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6762BB">
        <w:t>Le fait de demander au stagiaire empêché de suivre la formation par suite de force majeure dûment reconnue le paiement de prestations, en méconnaissance des dispositions de l'article L. 6353-7, est puni d'une amende de 4 500 euros.</w:t>
      </w:r>
    </w:p>
    <w:p w:rsidR="00053027" w:rsidRDefault="00053027" w:rsidP="00053027">
      <w:pPr>
        <w:spacing w:after="0" w:line="240" w:lineRule="auto"/>
        <w:jc w:val="both"/>
      </w:pPr>
    </w:p>
    <w:p w:rsidR="00053027" w:rsidRPr="006762BB" w:rsidRDefault="00053027" w:rsidP="00053027">
      <w:pPr>
        <w:spacing w:after="0" w:line="240" w:lineRule="auto"/>
        <w:jc w:val="both"/>
        <w:rPr>
          <w:u w:val="single"/>
        </w:rPr>
      </w:pPr>
      <w:r w:rsidRPr="006762BB">
        <w:rPr>
          <w:u w:val="single"/>
        </w:rPr>
        <w:t>Article L6355-22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6762BB">
        <w:t>Le fait, pour tout dispensateur de formation, de ne pas remettre au stagiaire avant son inscription définitive et tout règlement de frais le document mentionné à l'article L. 6353-8 est puni d'une amende de 4 500 euros.</w:t>
      </w:r>
    </w:p>
    <w:p w:rsidR="00053027" w:rsidRDefault="00053027" w:rsidP="00053027">
      <w:pPr>
        <w:spacing w:after="0" w:line="240" w:lineRule="auto"/>
        <w:jc w:val="both"/>
      </w:pPr>
    </w:p>
    <w:p w:rsidR="00053027" w:rsidRPr="006762BB" w:rsidRDefault="00053027" w:rsidP="00053027">
      <w:pPr>
        <w:spacing w:after="0" w:line="240" w:lineRule="auto"/>
        <w:jc w:val="both"/>
        <w:rPr>
          <w:u w:val="single"/>
        </w:rPr>
      </w:pPr>
      <w:r w:rsidRPr="006762BB">
        <w:rPr>
          <w:u w:val="single"/>
        </w:rPr>
        <w:t>Article L6355-23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t>La condamnation aux peines prévues aux articles L. 6355-1 à L. 6355-22 peut être assortie, à titre de peine complémentaire, d'une interdiction d'exercer temporairement ou définitivement l'activité de dirigeant d'un organisme de formation professionnelle.</w:t>
      </w:r>
    </w:p>
    <w:p w:rsidR="00053027" w:rsidRDefault="00053027" w:rsidP="00053027">
      <w:pPr>
        <w:spacing w:after="0" w:line="240" w:lineRule="auto"/>
        <w:jc w:val="both"/>
      </w:pPr>
      <w:r>
        <w:t>Toute infraction à cette interdiction est punie d'un emprisonnement de deux ans et d'une amende de 15 000 euros.</w:t>
      </w:r>
    </w:p>
    <w:p w:rsidR="00053027" w:rsidRDefault="00053027" w:rsidP="00053027">
      <w:pPr>
        <w:spacing w:after="0" w:line="240" w:lineRule="auto"/>
        <w:jc w:val="both"/>
      </w:pPr>
      <w:r>
        <w:t>En outre, en cas de récidive, la juridiction peut, pour l'application des peines prévues aux articles L. 6355-16 et L. 6355-17 ainsi qu'au deuxième alinéa du présent article, ordonner l'insertion du jugement, aux frais du contrevenant, dans un ou plusieurs journaux.</w:t>
      </w:r>
    </w:p>
    <w:p w:rsidR="00053027" w:rsidRDefault="00053027" w:rsidP="00053027">
      <w:pPr>
        <w:spacing w:after="0" w:line="240" w:lineRule="auto"/>
        <w:jc w:val="both"/>
      </w:pPr>
    </w:p>
    <w:p w:rsidR="00053027" w:rsidRPr="002D7EEF" w:rsidRDefault="00053027" w:rsidP="00053027">
      <w:pPr>
        <w:spacing w:after="0" w:line="240" w:lineRule="auto"/>
        <w:jc w:val="both"/>
        <w:rPr>
          <w:u w:val="single"/>
        </w:rPr>
      </w:pPr>
      <w:r w:rsidRPr="002D7EEF">
        <w:rPr>
          <w:u w:val="single"/>
        </w:rPr>
        <w:t xml:space="preserve">Article L6355-24 </w:t>
      </w:r>
      <w:r w:rsidR="005A49D2">
        <w:rPr>
          <w:u w:val="single"/>
        </w:rPr>
        <w:t>nouvelle rédaction</w:t>
      </w:r>
    </w:p>
    <w:p w:rsidR="00053027" w:rsidRDefault="00053027" w:rsidP="00053027">
      <w:pPr>
        <w:spacing w:after="0" w:line="240" w:lineRule="auto"/>
        <w:jc w:val="both"/>
      </w:pPr>
      <w:r w:rsidRPr="002D7EEF">
        <w:rPr>
          <w:u w:val="single"/>
        </w:rPr>
        <w:t>Article 11 alinéa 109 à 111 (p. 55-56)</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Pr="00F5210E" w:rsidRDefault="00053027" w:rsidP="00053027">
      <w:pPr>
        <w:spacing w:after="0" w:line="240" w:lineRule="auto"/>
        <w:jc w:val="both"/>
        <w:rPr>
          <w:b/>
          <w:strike/>
        </w:rPr>
      </w:pPr>
      <w:r w:rsidRPr="00F5210E">
        <w:rPr>
          <w:b/>
          <w:strike/>
        </w:rPr>
        <w:t>Est punie d'un emprisonnement de cinq ans et d'une amende de 37 500 euros, toute personne qui :</w:t>
      </w:r>
    </w:p>
    <w:p w:rsidR="00053027" w:rsidRPr="00F5210E" w:rsidRDefault="00053027" w:rsidP="00053027">
      <w:pPr>
        <w:spacing w:after="0" w:line="240" w:lineRule="auto"/>
        <w:jc w:val="both"/>
        <w:rPr>
          <w:b/>
          <w:strike/>
        </w:rPr>
      </w:pPr>
      <w:r w:rsidRPr="00F5210E">
        <w:rPr>
          <w:b/>
          <w:strike/>
        </w:rPr>
        <w:t>1° En qualité d'employeur, de travailleur indépendant, de membre des professions libérales et des professions non salariées a, par des moyens ou agissements frauduleux, éludé les obligations qui lui incombent en vertu des articles L. 6322-37 à L. 6322-41, L. 6331-2, L. 6331-9, L. 6331-15, L. 6331-17, L. 6331-48 à L. 6331-52, L. 6331-55 et L. 6331-56 ;</w:t>
      </w:r>
    </w:p>
    <w:p w:rsidR="00053027" w:rsidRPr="00F5210E" w:rsidRDefault="00053027" w:rsidP="00053027">
      <w:pPr>
        <w:spacing w:after="0" w:line="240" w:lineRule="auto"/>
        <w:jc w:val="both"/>
        <w:rPr>
          <w:b/>
          <w:strike/>
        </w:rPr>
      </w:pPr>
      <w:r w:rsidRPr="00F5210E">
        <w:rPr>
          <w:b/>
          <w:strike/>
        </w:rPr>
        <w:t>2° En qualité de responsable d'un organisme collecteur paritaire agréé, y compris d'un fonds d'assurance-formation, du fonds paritaire de sécurisation des parcours professionnels, a frauduleusement utilisé les fonds collectés dans des conditions non conformes aux dispositions légales régissant l'utilisation de ces fonds.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Pr="002D7EEF" w:rsidRDefault="00053027" w:rsidP="00053027">
      <w:pPr>
        <w:spacing w:after="0" w:line="240" w:lineRule="auto"/>
        <w:jc w:val="both"/>
        <w:rPr>
          <w:i/>
          <w:color w:val="FF0000"/>
        </w:rPr>
      </w:pPr>
      <w:r w:rsidRPr="002D7EEF">
        <w:rPr>
          <w:i/>
          <w:color w:val="FF0000"/>
        </w:rPr>
        <w:t>Est punie de cinq ans d’emprisonnement et de 37 500 € d’amende, toute personne qui :</w:t>
      </w:r>
    </w:p>
    <w:p w:rsidR="00053027" w:rsidRPr="002D7EEF" w:rsidRDefault="00053027" w:rsidP="00053027">
      <w:pPr>
        <w:spacing w:after="0" w:line="240" w:lineRule="auto"/>
        <w:jc w:val="both"/>
        <w:rPr>
          <w:i/>
          <w:color w:val="FF0000"/>
        </w:rPr>
      </w:pPr>
      <w:r w:rsidRPr="002D7EEF">
        <w:rPr>
          <w:i/>
          <w:color w:val="FF0000"/>
        </w:rPr>
        <w:t>1° En qualité d’employeur, de travailleur indépendant, de membre des professions libérales et des professions non salariées, a, par des moyens ou agissements frauduleux, éludé les obligations qui lui incombent en application des articles L. 6132-1, L. 6133-1, L. 6134-1, L. 6134-4, L. 6135-1 à L. 6135-3, L. 6331-48 à L. 6331-52, L. 6331-55 et L. 6331-56 ;</w:t>
      </w:r>
    </w:p>
    <w:p w:rsidR="00053027" w:rsidRPr="002D7EEF" w:rsidRDefault="00053027" w:rsidP="00053027">
      <w:pPr>
        <w:spacing w:after="0" w:line="240" w:lineRule="auto"/>
        <w:jc w:val="both"/>
        <w:rPr>
          <w:i/>
          <w:color w:val="FF0000"/>
        </w:rPr>
      </w:pPr>
      <w:r w:rsidRPr="002D7EEF">
        <w:rPr>
          <w:i/>
          <w:color w:val="FF0000"/>
        </w:rPr>
        <w:t>2° En qualité de responsable d’un opérateur de compétences ou d’un fonds d’assurance-formation, a frauduleusement utilisé les fonds reçus dans des conditions non conformes aux dispositions légales régissant l’utilisation de ces fonds.</w:t>
      </w:r>
    </w:p>
    <w:p w:rsidR="00053027" w:rsidRDefault="00053027">
      <w:pPr>
        <w:rPr>
          <w:rFonts w:asciiTheme="majorHAnsi" w:eastAsiaTheme="majorEastAsia" w:hAnsiTheme="majorHAnsi" w:cstheme="majorBidi"/>
          <w:b/>
          <w:bCs/>
          <w:color w:val="943634" w:themeColor="accent2" w:themeShade="BF"/>
          <w:sz w:val="26"/>
          <w:szCs w:val="26"/>
        </w:rPr>
      </w:pPr>
    </w:p>
    <w:p w:rsidR="00DE53D5" w:rsidRPr="008A32AE" w:rsidRDefault="00DE53D5" w:rsidP="008A32AE">
      <w:pPr>
        <w:pStyle w:val="Titre2"/>
        <w:rPr>
          <w:color w:val="943634" w:themeColor="accent2" w:themeShade="BF"/>
        </w:rPr>
      </w:pPr>
      <w:bookmarkStart w:id="134" w:name="_Toc518307144"/>
      <w:r w:rsidRPr="008A32AE">
        <w:rPr>
          <w:color w:val="943634" w:themeColor="accent2" w:themeShade="BF"/>
        </w:rPr>
        <w:lastRenderedPageBreak/>
        <w:t xml:space="preserve">Titre VI : Contrôle de la formation professionnelle </w:t>
      </w:r>
      <w:r w:rsidRPr="008A32AE">
        <w:rPr>
          <w:strike/>
          <w:color w:val="FF0000"/>
        </w:rPr>
        <w:t>continue</w:t>
      </w:r>
      <w:bookmarkEnd w:id="134"/>
    </w:p>
    <w:p w:rsidR="00DE53D5" w:rsidRPr="00281B05" w:rsidRDefault="00DE53D5" w:rsidP="00DE53D5">
      <w:pPr>
        <w:spacing w:after="0" w:line="240" w:lineRule="auto"/>
        <w:jc w:val="center"/>
        <w:rPr>
          <w:i/>
        </w:rPr>
      </w:pPr>
      <w:r>
        <w:rPr>
          <w:i/>
          <w:color w:val="FF0000"/>
        </w:rPr>
        <w:t>Article 21 alinéa 1 (p. 108)</w:t>
      </w:r>
    </w:p>
    <w:p w:rsidR="00DE53D5" w:rsidRPr="008A32AE" w:rsidRDefault="00DE53D5" w:rsidP="008A32AE">
      <w:pPr>
        <w:pStyle w:val="Titre3"/>
        <w:rPr>
          <w:color w:val="943634" w:themeColor="accent2" w:themeShade="BF"/>
        </w:rPr>
      </w:pPr>
      <w:bookmarkStart w:id="135" w:name="_Toc518307145"/>
      <w:r w:rsidRPr="008A32AE">
        <w:rPr>
          <w:color w:val="943634" w:themeColor="accent2" w:themeShade="BF"/>
        </w:rPr>
        <w:t>Chapitre 1</w:t>
      </w:r>
      <w:r w:rsidRPr="008A32AE">
        <w:rPr>
          <w:color w:val="943634" w:themeColor="accent2" w:themeShade="BF"/>
          <w:vertAlign w:val="superscript"/>
        </w:rPr>
        <w:t>er</w:t>
      </w:r>
      <w:r w:rsidRPr="008A32AE">
        <w:rPr>
          <w:color w:val="943634" w:themeColor="accent2" w:themeShade="BF"/>
        </w:rPr>
        <w:t> : Objet du contrôle et fonctionnaires de contrôle</w:t>
      </w:r>
      <w:bookmarkEnd w:id="135"/>
    </w:p>
    <w:p w:rsidR="00DE53D5" w:rsidRDefault="00DE53D5" w:rsidP="00DE53D5">
      <w:pPr>
        <w:spacing w:after="0" w:line="240" w:lineRule="auto"/>
        <w:jc w:val="both"/>
      </w:pPr>
    </w:p>
    <w:p w:rsidR="00DE53D5" w:rsidRPr="008A32AE" w:rsidRDefault="00DE53D5" w:rsidP="008A32AE">
      <w:pPr>
        <w:pStyle w:val="Titre4"/>
        <w:rPr>
          <w:color w:val="943634" w:themeColor="accent2" w:themeShade="BF"/>
        </w:rPr>
      </w:pPr>
      <w:r w:rsidRPr="008A32AE">
        <w:rPr>
          <w:color w:val="943634" w:themeColor="accent2" w:themeShade="BF"/>
        </w:rPr>
        <w:t>Section 1 : objet du contrôle</w:t>
      </w:r>
    </w:p>
    <w:p w:rsidR="00DE53D5" w:rsidRPr="008A32AE" w:rsidRDefault="00DE53D5" w:rsidP="008A32AE">
      <w:pPr>
        <w:pStyle w:val="Titre5"/>
        <w:rPr>
          <w:color w:val="943634" w:themeColor="accent2" w:themeShade="BF"/>
        </w:rPr>
      </w:pPr>
      <w:r w:rsidRPr="008A32AE">
        <w:rPr>
          <w:color w:val="943634" w:themeColor="accent2" w:themeShade="BF"/>
        </w:rPr>
        <w:t>Sous-section 1 : contrôle des dépenses et activités de formation</w:t>
      </w:r>
    </w:p>
    <w:p w:rsidR="00DE53D5" w:rsidRDefault="00DE53D5" w:rsidP="00DE53D5">
      <w:pPr>
        <w:spacing w:after="0" w:line="240" w:lineRule="auto"/>
        <w:jc w:val="both"/>
      </w:pPr>
    </w:p>
    <w:p w:rsidR="00DE53D5" w:rsidRPr="00281B05" w:rsidRDefault="00DE53D5" w:rsidP="00DE53D5">
      <w:pPr>
        <w:spacing w:after="0" w:line="240" w:lineRule="auto"/>
        <w:jc w:val="both"/>
        <w:rPr>
          <w:u w:val="single"/>
        </w:rPr>
      </w:pPr>
      <w:r w:rsidRPr="00281B05">
        <w:rPr>
          <w:u w:val="single"/>
        </w:rPr>
        <w:t xml:space="preserve">Article L6361-1 </w:t>
      </w:r>
      <w:r w:rsidR="008A32AE">
        <w:rPr>
          <w:u w:val="single"/>
        </w:rPr>
        <w:t>Nouvelle rédaction</w:t>
      </w:r>
    </w:p>
    <w:p w:rsidR="00DE53D5" w:rsidRDefault="00DE53D5" w:rsidP="00DE53D5">
      <w:pPr>
        <w:spacing w:after="0" w:line="240" w:lineRule="auto"/>
        <w:jc w:val="both"/>
      </w:pPr>
      <w:r w:rsidRPr="00281B05">
        <w:rPr>
          <w:u w:val="single"/>
        </w:rPr>
        <w:t>Article 21 alinéa 4 (p. 108)</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281B05" w:rsidRDefault="00DE53D5" w:rsidP="00DE53D5">
      <w:pPr>
        <w:spacing w:after="0" w:line="240" w:lineRule="auto"/>
        <w:jc w:val="both"/>
        <w:rPr>
          <w:b/>
        </w:rPr>
      </w:pPr>
      <w:r w:rsidRPr="00281B05">
        <w:rPr>
          <w:b/>
        </w:rPr>
        <w:t>L'Etat exerce un contrôle administratif et financier sur les dépenses de formation exposées par les employeurs au titre de leur obligation de participation au développement de la formation professionnelle continue instituée par l'article L. 6331-1 et sur les actions prévues aux articles L. 6313-1 et L. 6314-1 qu'ils conduisent, financées par l'Etat, les collectivités territoriales, le fonds paritaire de sécurisation des parcours professionnels, l'institution mentionnée à l'article L. 5312-1 ou les organismes agréés pour collecter ou gérer les fonds de la formation professionnelle continue.</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Pr="00281B05" w:rsidRDefault="00DE53D5" w:rsidP="00DE53D5">
      <w:pPr>
        <w:spacing w:after="0" w:line="240" w:lineRule="auto"/>
        <w:jc w:val="both"/>
        <w:rPr>
          <w:i/>
        </w:rPr>
      </w:pPr>
      <w:r w:rsidRPr="00281B05">
        <w:rPr>
          <w:i/>
          <w:color w:val="FF0000"/>
        </w:rPr>
        <w:t>L’État exerce un contrôle administratif et financier, dans les conditions prévues au présent titre, sur les actions prévues à l’article L. 6313-1 conduites par les employeurs lorsqu’elles sont financées par l’État, les collectivités territoriales, la Caisse des dépôts et consignations, Pôle emploi ou les opérateurs de compétences ainsi que sur le respect des obligations mentionnées à l’article L. 6323-13.</w:t>
      </w:r>
    </w:p>
    <w:p w:rsidR="00DE53D5" w:rsidRDefault="00DE53D5" w:rsidP="00DE53D5">
      <w:pPr>
        <w:spacing w:after="0" w:line="240" w:lineRule="auto"/>
        <w:jc w:val="both"/>
      </w:pPr>
    </w:p>
    <w:p w:rsidR="00DE53D5" w:rsidRPr="00281B05" w:rsidRDefault="00DE53D5" w:rsidP="00DE53D5">
      <w:pPr>
        <w:spacing w:after="0" w:line="240" w:lineRule="auto"/>
        <w:jc w:val="both"/>
        <w:rPr>
          <w:u w:val="single"/>
        </w:rPr>
      </w:pPr>
      <w:r w:rsidRPr="00281B05">
        <w:rPr>
          <w:u w:val="single"/>
        </w:rPr>
        <w:t>Article L6361-2 modifié</w:t>
      </w:r>
    </w:p>
    <w:p w:rsidR="00DE53D5" w:rsidRDefault="00DE53D5" w:rsidP="00DE53D5">
      <w:pPr>
        <w:spacing w:after="0" w:line="240" w:lineRule="auto"/>
        <w:jc w:val="both"/>
      </w:pPr>
      <w:r>
        <w:rPr>
          <w:u w:val="single"/>
        </w:rPr>
        <w:t>Article 21 alinéa 6 à 13</w:t>
      </w:r>
      <w:r w:rsidRPr="00281B05">
        <w:rPr>
          <w:u w:val="single"/>
        </w:rPr>
        <w:t xml:space="preserve"> (p. 108-109)</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L'Etat exerce un contrôle administratif et financier sur :</w:t>
      </w:r>
    </w:p>
    <w:p w:rsidR="00DE53D5" w:rsidRDefault="00DE53D5" w:rsidP="00DE53D5">
      <w:pPr>
        <w:spacing w:after="0" w:line="240" w:lineRule="auto"/>
        <w:jc w:val="both"/>
      </w:pPr>
      <w:r>
        <w:t>1° Les activités en matière de formation professionnelle continue conduites par :</w:t>
      </w:r>
    </w:p>
    <w:p w:rsidR="00DE53D5" w:rsidRPr="00957D0F" w:rsidRDefault="00DE53D5" w:rsidP="00DE53D5">
      <w:pPr>
        <w:spacing w:after="0" w:line="240" w:lineRule="auto"/>
        <w:jc w:val="both"/>
        <w:rPr>
          <w:b/>
        </w:rPr>
      </w:pPr>
      <w:r w:rsidRPr="00957D0F">
        <w:rPr>
          <w:b/>
        </w:rPr>
        <w:t>a) Les organismes paritaires agréés pour collecter ou gérer les fonds de la formation professionnelle continue ;</w:t>
      </w:r>
    </w:p>
    <w:p w:rsidR="00DE53D5" w:rsidRPr="00957D0F" w:rsidRDefault="00DE53D5" w:rsidP="00DE53D5">
      <w:pPr>
        <w:spacing w:after="0" w:line="240" w:lineRule="auto"/>
        <w:jc w:val="both"/>
        <w:rPr>
          <w:b/>
        </w:rPr>
      </w:pPr>
      <w:r w:rsidRPr="00957D0F">
        <w:rPr>
          <w:b/>
        </w:rPr>
        <w:t>b) Les organismes habilités à percevoir la contribution de financement mentionnée à l'article L. 6331-48 ;</w:t>
      </w:r>
    </w:p>
    <w:p w:rsidR="00DE53D5" w:rsidRPr="00957D0F" w:rsidRDefault="00DE53D5" w:rsidP="00DE53D5">
      <w:pPr>
        <w:spacing w:after="0" w:line="240" w:lineRule="auto"/>
        <w:jc w:val="both"/>
        <w:rPr>
          <w:b/>
        </w:rPr>
      </w:pPr>
      <w:r w:rsidRPr="00957D0F">
        <w:rPr>
          <w:b/>
        </w:rPr>
        <w:t>c) Les organismes de formation et leurs sous-traitants ;</w:t>
      </w:r>
    </w:p>
    <w:p w:rsidR="00DE53D5" w:rsidRPr="00957D0F" w:rsidRDefault="00DE53D5" w:rsidP="00DE53D5">
      <w:pPr>
        <w:spacing w:after="0" w:line="240" w:lineRule="auto"/>
        <w:jc w:val="both"/>
        <w:rPr>
          <w:b/>
        </w:rPr>
      </w:pPr>
      <w:r w:rsidRPr="00957D0F">
        <w:rPr>
          <w:b/>
        </w:rPr>
        <w:t>d) Les organismes chargés de réaliser les bilans de compétences ;</w:t>
      </w:r>
    </w:p>
    <w:p w:rsidR="00DE53D5" w:rsidRDefault="00DE53D5" w:rsidP="00DE53D5">
      <w:pPr>
        <w:spacing w:after="0" w:line="240" w:lineRule="auto"/>
        <w:jc w:val="both"/>
      </w:pPr>
      <w:r>
        <w:t>e) Les organismes qui interviennent dans le déroulement des actions destinées à la validation des acquis de l'expérience ;</w:t>
      </w:r>
    </w:p>
    <w:p w:rsidR="00DE53D5" w:rsidRDefault="00DE53D5" w:rsidP="00DE53D5">
      <w:pPr>
        <w:spacing w:after="0" w:line="240" w:lineRule="auto"/>
        <w:jc w:val="both"/>
      </w:pPr>
      <w:r>
        <w:t xml:space="preserve">2° Les activités d'accueil, d'information, d'orientation et d'évaluation, en matière de formation professionnelle </w:t>
      </w:r>
      <w:r w:rsidRPr="00957D0F">
        <w:rPr>
          <w:b/>
          <w:strike/>
        </w:rPr>
        <w:t>continue</w:t>
      </w:r>
      <w:r>
        <w:t>, au financement desquelles l'Etat concourt par voie de convention, conduites par tout organisme.</w:t>
      </w:r>
    </w:p>
    <w:p w:rsidR="00DE53D5" w:rsidRDefault="00DE53D5" w:rsidP="008A32AE">
      <w:pPr>
        <w:spacing w:before="240" w:after="0" w:line="240" w:lineRule="auto"/>
        <w:jc w:val="both"/>
      </w:pPr>
      <w:r>
        <w:t>Petite loi</w:t>
      </w:r>
    </w:p>
    <w:p w:rsidR="00DE53D5" w:rsidRDefault="00DE53D5" w:rsidP="00DE53D5">
      <w:pPr>
        <w:spacing w:after="0" w:line="240" w:lineRule="auto"/>
        <w:jc w:val="both"/>
      </w:pPr>
      <w:r>
        <w:t>L'Etat exerce un contrôle administratif et financier sur :</w:t>
      </w:r>
    </w:p>
    <w:p w:rsidR="00DE53D5" w:rsidRDefault="00DE53D5" w:rsidP="00DE53D5">
      <w:pPr>
        <w:spacing w:after="0" w:line="240" w:lineRule="auto"/>
        <w:jc w:val="both"/>
      </w:pPr>
      <w:r>
        <w:t>1° Les activités en matière de formation professionnelle continue conduites par :</w:t>
      </w:r>
    </w:p>
    <w:p w:rsidR="00DE53D5" w:rsidRDefault="00DE53D5" w:rsidP="00DE53D5">
      <w:pPr>
        <w:spacing w:after="0" w:line="240" w:lineRule="auto"/>
        <w:jc w:val="both"/>
      </w:pPr>
      <w:r w:rsidRPr="00957D0F">
        <w:rPr>
          <w:i/>
          <w:color w:val="FF0000"/>
        </w:rPr>
        <w:t>a)</w:t>
      </w:r>
      <w:r w:rsidRPr="00957D0F">
        <w:rPr>
          <w:color w:val="FF0000"/>
        </w:rPr>
        <w:t xml:space="preserve"> </w:t>
      </w:r>
      <w:r w:rsidRPr="00957D0F">
        <w:rPr>
          <w:i/>
          <w:color w:val="FF0000"/>
        </w:rPr>
        <w:t>Les opérateurs de compétences</w:t>
      </w:r>
      <w:r>
        <w:t xml:space="preserve"> ;</w:t>
      </w:r>
    </w:p>
    <w:p w:rsidR="00DE53D5" w:rsidRPr="00957D0F" w:rsidRDefault="00DE53D5" w:rsidP="00DE53D5">
      <w:pPr>
        <w:spacing w:after="0" w:line="240" w:lineRule="auto"/>
        <w:jc w:val="both"/>
        <w:rPr>
          <w:i/>
        </w:rPr>
      </w:pPr>
      <w:r w:rsidRPr="00957D0F">
        <w:rPr>
          <w:i/>
          <w:color w:val="FF0000"/>
        </w:rPr>
        <w:t>b) Les organismes habilités à percevoir la contribution de financement mentionnée à l'article L. 6331-48 et L. 6331-54;</w:t>
      </w:r>
    </w:p>
    <w:p w:rsidR="00DE53D5" w:rsidRPr="00957D0F" w:rsidRDefault="00DE53D5" w:rsidP="00DE53D5">
      <w:pPr>
        <w:spacing w:after="0" w:line="240" w:lineRule="auto"/>
        <w:jc w:val="both"/>
        <w:rPr>
          <w:i/>
        </w:rPr>
      </w:pPr>
      <w:r w:rsidRPr="00957D0F">
        <w:rPr>
          <w:i/>
          <w:color w:val="FF0000"/>
        </w:rPr>
        <w:lastRenderedPageBreak/>
        <w:t>c) Les organismes chargés de réaliser des conseils en évolution professionnelle qui sont financés à ce titre par France compétences ;</w:t>
      </w:r>
    </w:p>
    <w:p w:rsidR="00DE53D5" w:rsidRPr="00957D0F" w:rsidRDefault="00DE53D5" w:rsidP="00DE53D5">
      <w:pPr>
        <w:spacing w:after="0" w:line="240" w:lineRule="auto"/>
        <w:jc w:val="both"/>
        <w:rPr>
          <w:i/>
        </w:rPr>
      </w:pPr>
      <w:r w:rsidRPr="00957D0F">
        <w:rPr>
          <w:i/>
          <w:color w:val="FF0000"/>
        </w:rPr>
        <w:t>c bis) Les commissions mentionnées à l’article L. 6323-17-6 agréées pour prendre en charge les projets de transition professionnelle ;</w:t>
      </w:r>
    </w:p>
    <w:p w:rsidR="00DE53D5" w:rsidRPr="00957D0F" w:rsidRDefault="00DE53D5" w:rsidP="00DE53D5">
      <w:pPr>
        <w:spacing w:after="0" w:line="240" w:lineRule="auto"/>
        <w:jc w:val="both"/>
        <w:rPr>
          <w:i/>
        </w:rPr>
      </w:pPr>
      <w:r w:rsidRPr="00957D0F">
        <w:rPr>
          <w:i/>
          <w:color w:val="FF0000"/>
        </w:rPr>
        <w:t>d) Les organismes chargés de réaliser tout ou partie des actions mentionnées à l’article L. 6313-1 ;</w:t>
      </w:r>
    </w:p>
    <w:p w:rsidR="00DE53D5" w:rsidRDefault="00DE53D5" w:rsidP="00DE53D5">
      <w:pPr>
        <w:spacing w:after="0" w:line="240" w:lineRule="auto"/>
        <w:jc w:val="both"/>
      </w:pPr>
      <w:r>
        <w:t>e) Les organismes qui interviennent dans le déroulement des actions destinées à la validation des acquis de l'expérience ;</w:t>
      </w:r>
    </w:p>
    <w:p w:rsidR="00DE53D5" w:rsidRPr="00957D0F" w:rsidRDefault="00DE53D5" w:rsidP="00DE53D5">
      <w:pPr>
        <w:spacing w:after="0" w:line="240" w:lineRule="auto"/>
        <w:jc w:val="both"/>
        <w:rPr>
          <w:i/>
        </w:rPr>
      </w:pPr>
      <w:r w:rsidRPr="00957D0F">
        <w:rPr>
          <w:i/>
          <w:color w:val="FF0000"/>
        </w:rPr>
        <w:t>2° Les activités d'accueil, d'information, d'orientation et d'évaluation, en matière de formation professionnelle, au financement desquelles l'Etat concourt par voie de convention, conduites par tout organisme.</w:t>
      </w:r>
    </w:p>
    <w:p w:rsidR="00DE53D5" w:rsidRDefault="00DE53D5" w:rsidP="00DE53D5">
      <w:pPr>
        <w:spacing w:after="0" w:line="240" w:lineRule="auto"/>
        <w:jc w:val="both"/>
      </w:pPr>
    </w:p>
    <w:p w:rsidR="00DE53D5" w:rsidRPr="008F0175" w:rsidRDefault="00DE53D5" w:rsidP="00DE53D5">
      <w:pPr>
        <w:spacing w:after="0" w:line="240" w:lineRule="auto"/>
        <w:jc w:val="both"/>
        <w:rPr>
          <w:u w:val="single"/>
        </w:rPr>
      </w:pPr>
      <w:r w:rsidRPr="008F0175">
        <w:rPr>
          <w:u w:val="single"/>
        </w:rPr>
        <w:t>Article L6361-3 modifié</w:t>
      </w:r>
    </w:p>
    <w:p w:rsidR="00DE53D5" w:rsidRDefault="00DE53D5" w:rsidP="00DE53D5">
      <w:pPr>
        <w:spacing w:after="0" w:line="240" w:lineRule="auto"/>
        <w:jc w:val="both"/>
      </w:pPr>
      <w:r w:rsidRPr="008F0175">
        <w:rPr>
          <w:u w:val="single"/>
        </w:rPr>
        <w:t>Article 21 alinéa 14 (p. 109)</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 xml:space="preserve">Le contrôle administratif et financier des dépenses et activités de formation porte sur l'ensemble des moyens financiers, techniques et pédagogiques, à l'exclusion des qualités pédagogiques, mis en oeuvre pour la formation professionnelle </w:t>
      </w:r>
      <w:r w:rsidRPr="008F0175">
        <w:rPr>
          <w:b/>
          <w:strike/>
        </w:rPr>
        <w:t>continue</w:t>
      </w:r>
      <w:r>
        <w:t>.</w:t>
      </w:r>
    </w:p>
    <w:p w:rsidR="00DE53D5" w:rsidRDefault="00DE53D5" w:rsidP="00DE53D5">
      <w:pPr>
        <w:spacing w:after="0" w:line="240" w:lineRule="auto"/>
        <w:jc w:val="both"/>
      </w:pPr>
      <w:r>
        <w:t>Ce contrôle peut porter sur tout ou partie de l'activité, des actions de formation ou des dépenses de l'organisme.</w:t>
      </w:r>
    </w:p>
    <w:p w:rsidR="00DE53D5" w:rsidRDefault="00DE53D5" w:rsidP="00DE53D5">
      <w:pPr>
        <w:spacing w:after="0" w:line="240" w:lineRule="auto"/>
        <w:jc w:val="both"/>
      </w:pPr>
      <w:r>
        <w:t xml:space="preserve">Les agents de contrôle peuvent solliciter, en tant que de besoin, l'avis ou l'expertise d'autorités publiques ou professionnelles pour les aider à apprécier les moyens financiers, techniques et pédagogiques mis en œuvre pour la formation professionnelle </w:t>
      </w:r>
      <w:r w:rsidRPr="008F0175">
        <w:rPr>
          <w:b/>
          <w:strike/>
        </w:rPr>
        <w:t>continue</w:t>
      </w:r>
      <w:r>
        <w:t>.</w:t>
      </w:r>
    </w:p>
    <w:p w:rsidR="00DE53D5" w:rsidRDefault="00DE53D5" w:rsidP="008A32AE">
      <w:pPr>
        <w:spacing w:before="240" w:after="0" w:line="240" w:lineRule="auto"/>
        <w:jc w:val="both"/>
      </w:pPr>
      <w:r>
        <w:t>Petite loi</w:t>
      </w:r>
    </w:p>
    <w:p w:rsidR="00DE53D5" w:rsidRDefault="00DE53D5" w:rsidP="00DE53D5">
      <w:pPr>
        <w:spacing w:after="0" w:line="240" w:lineRule="auto"/>
        <w:jc w:val="both"/>
      </w:pPr>
      <w:r>
        <w:t xml:space="preserve">Le contrôle administratif et financier des dépenses et activités de formation porte sur l'ensemble des moyens financiers, techniques et pédagogiques, à l'exclusion des qualités pédagogiques, mis en oeuvre pour la </w:t>
      </w:r>
      <w:r w:rsidRPr="008F0175">
        <w:rPr>
          <w:i/>
          <w:color w:val="FF0000"/>
        </w:rPr>
        <w:t>formation professionnelle</w:t>
      </w:r>
      <w:r>
        <w:t>.</w:t>
      </w:r>
    </w:p>
    <w:p w:rsidR="00DE53D5" w:rsidRDefault="00DE53D5" w:rsidP="00DE53D5">
      <w:pPr>
        <w:spacing w:after="0" w:line="240" w:lineRule="auto"/>
        <w:jc w:val="both"/>
      </w:pPr>
      <w:r>
        <w:t>Ce contrôle peut porter sur tout ou partie de l'activité, des actions de formation ou des dépenses de l'organisme.</w:t>
      </w:r>
    </w:p>
    <w:p w:rsidR="00DE53D5" w:rsidRDefault="00DE53D5" w:rsidP="00DE53D5">
      <w:pPr>
        <w:spacing w:after="0" w:line="240" w:lineRule="auto"/>
        <w:jc w:val="both"/>
      </w:pPr>
      <w:r>
        <w:t xml:space="preserve">Les agents de contrôle peuvent solliciter, en tant que de besoin, l'avis ou l'expertise d'autorités publiques ou professionnelles pour les aider à apprécier les moyens financiers, techniques et pédagogiques mis en œuvre pour la </w:t>
      </w:r>
      <w:r w:rsidRPr="008F0175">
        <w:rPr>
          <w:i/>
          <w:color w:val="FF0000"/>
        </w:rPr>
        <w:t>formation professionnelle</w:t>
      </w:r>
      <w:r>
        <w:t>.</w:t>
      </w:r>
    </w:p>
    <w:p w:rsidR="00DE53D5" w:rsidRDefault="00DE53D5" w:rsidP="00DE53D5">
      <w:pPr>
        <w:spacing w:after="0" w:line="240" w:lineRule="auto"/>
        <w:jc w:val="both"/>
      </w:pPr>
    </w:p>
    <w:p w:rsidR="00DE53D5" w:rsidRPr="008A32AE" w:rsidRDefault="00DE53D5" w:rsidP="008A32AE">
      <w:pPr>
        <w:pStyle w:val="Titre4"/>
        <w:rPr>
          <w:color w:val="943634" w:themeColor="accent2" w:themeShade="BF"/>
        </w:rPr>
      </w:pPr>
      <w:r w:rsidRPr="008A32AE">
        <w:rPr>
          <w:color w:val="943634" w:themeColor="accent2" w:themeShade="BF"/>
        </w:rPr>
        <w:t>Section 2 : agents de contrôle</w:t>
      </w:r>
    </w:p>
    <w:p w:rsidR="00DE53D5" w:rsidRDefault="00DE53D5" w:rsidP="00DE53D5">
      <w:pPr>
        <w:spacing w:after="0" w:line="240" w:lineRule="auto"/>
        <w:jc w:val="both"/>
      </w:pPr>
    </w:p>
    <w:p w:rsidR="00DE53D5" w:rsidRPr="00225314" w:rsidRDefault="00DE53D5" w:rsidP="00DE53D5">
      <w:pPr>
        <w:spacing w:after="0" w:line="240" w:lineRule="auto"/>
        <w:jc w:val="both"/>
        <w:rPr>
          <w:u w:val="single"/>
        </w:rPr>
      </w:pPr>
      <w:r w:rsidRPr="00225314">
        <w:rPr>
          <w:u w:val="single"/>
        </w:rPr>
        <w:t>Article L6361-5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Sans préjudice des attributions propres des corps d'inspection compétents à l'égard des établissements concernés, les contrôles prévus au présent titre sont réalisés par les agents de contrôle de l'inspection du travail mentionnés à l'article L. 8112-1, les inspecteurs de la formation professionnelle et les agents de la fonction publique de l'Etat de catégorie A placés sous l'autorité du ministre chargé de la formation professionnelle, formés préalablement pour assurer les contrôles prévus au présent titre, assermentés et commissionnés à cet effet.</w:t>
      </w:r>
    </w:p>
    <w:p w:rsidR="00DE53D5" w:rsidRDefault="00DE53D5" w:rsidP="00DE53D5">
      <w:pPr>
        <w:spacing w:after="0" w:line="240" w:lineRule="auto"/>
        <w:jc w:val="both"/>
      </w:pPr>
      <w:r>
        <w:t>Ils peuvent se faire assister par des agents de l'Etat.</w:t>
      </w:r>
    </w:p>
    <w:p w:rsidR="00DE53D5" w:rsidRDefault="00DE53D5" w:rsidP="00DE53D5">
      <w:pPr>
        <w:spacing w:after="0" w:line="240" w:lineRule="auto"/>
        <w:jc w:val="both"/>
      </w:pPr>
      <w:r>
        <w:t>Les agents participant aux contrôles sont tenus au secret professionnel dans les termes des articles 226-13 et 226-14 du code pénal.</w:t>
      </w:r>
    </w:p>
    <w:p w:rsidR="00DE53D5" w:rsidRDefault="00DE53D5" w:rsidP="00DE53D5">
      <w:pPr>
        <w:spacing w:after="0" w:line="240" w:lineRule="auto"/>
        <w:jc w:val="both"/>
      </w:pPr>
    </w:p>
    <w:p w:rsidR="00DE53D5" w:rsidRPr="008A32AE" w:rsidRDefault="00DE53D5" w:rsidP="008A32AE">
      <w:pPr>
        <w:pStyle w:val="Titre4"/>
        <w:rPr>
          <w:color w:val="943634" w:themeColor="accent2" w:themeShade="BF"/>
        </w:rPr>
      </w:pPr>
      <w:r w:rsidRPr="008A32AE">
        <w:rPr>
          <w:color w:val="943634" w:themeColor="accent2" w:themeShade="BF"/>
        </w:rPr>
        <w:t>Section 3 : dispositions d’application</w:t>
      </w:r>
    </w:p>
    <w:p w:rsidR="00DE53D5" w:rsidRDefault="00DE53D5" w:rsidP="00DE53D5">
      <w:pPr>
        <w:spacing w:after="0" w:line="240" w:lineRule="auto"/>
        <w:jc w:val="both"/>
      </w:pPr>
    </w:p>
    <w:p w:rsidR="00DE53D5" w:rsidRPr="00225314" w:rsidRDefault="00DE53D5" w:rsidP="00DE53D5">
      <w:pPr>
        <w:spacing w:after="0" w:line="240" w:lineRule="auto"/>
        <w:jc w:val="both"/>
        <w:rPr>
          <w:u w:val="single"/>
        </w:rPr>
      </w:pPr>
      <w:r w:rsidRPr="00225314">
        <w:rPr>
          <w:u w:val="single"/>
        </w:rPr>
        <w:lastRenderedPageBreak/>
        <w:t>Article L6361-6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225314">
        <w:t>Un décret en Conseil d'Etat détermine les conditions d'application du présent chapitre.</w:t>
      </w:r>
    </w:p>
    <w:p w:rsidR="00DE53D5" w:rsidRDefault="00DE53D5" w:rsidP="00DE53D5">
      <w:pPr>
        <w:spacing w:after="0" w:line="240" w:lineRule="auto"/>
        <w:jc w:val="both"/>
      </w:pPr>
    </w:p>
    <w:p w:rsidR="00DE53D5" w:rsidRPr="008A32AE" w:rsidRDefault="00DE53D5" w:rsidP="008A32AE">
      <w:pPr>
        <w:pStyle w:val="Titre3"/>
        <w:rPr>
          <w:color w:val="943634" w:themeColor="accent2" w:themeShade="BF"/>
        </w:rPr>
      </w:pPr>
      <w:bookmarkStart w:id="136" w:name="_Toc518307146"/>
      <w:r w:rsidRPr="008A32AE">
        <w:rPr>
          <w:color w:val="943634" w:themeColor="accent2" w:themeShade="BF"/>
        </w:rPr>
        <w:t>Chapitre II : déroulement des opérations de contrôle</w:t>
      </w:r>
      <w:bookmarkEnd w:id="136"/>
    </w:p>
    <w:p w:rsidR="00DE53D5" w:rsidRDefault="00DE53D5" w:rsidP="00DE53D5">
      <w:pPr>
        <w:spacing w:after="0" w:line="240" w:lineRule="auto"/>
        <w:jc w:val="both"/>
      </w:pPr>
    </w:p>
    <w:p w:rsidR="00DE53D5" w:rsidRPr="008A32AE" w:rsidRDefault="00DE53D5" w:rsidP="008A32AE">
      <w:pPr>
        <w:pStyle w:val="Titre4"/>
        <w:rPr>
          <w:color w:val="943634" w:themeColor="accent2" w:themeShade="BF"/>
        </w:rPr>
      </w:pPr>
      <w:r w:rsidRPr="008A32AE">
        <w:rPr>
          <w:color w:val="943634" w:themeColor="accent2" w:themeShade="BF"/>
        </w:rPr>
        <w:t>Section 1 : accès aux documents et justifications à apporter</w:t>
      </w:r>
    </w:p>
    <w:p w:rsidR="00DE53D5" w:rsidRDefault="00DE53D5" w:rsidP="00DE53D5">
      <w:pPr>
        <w:spacing w:after="0" w:line="240" w:lineRule="auto"/>
        <w:jc w:val="both"/>
      </w:pPr>
    </w:p>
    <w:p w:rsidR="00DE53D5" w:rsidRPr="00FD5AC7" w:rsidRDefault="00DE53D5" w:rsidP="00DE53D5">
      <w:pPr>
        <w:spacing w:after="0" w:line="240" w:lineRule="auto"/>
        <w:jc w:val="both"/>
        <w:rPr>
          <w:u w:val="single"/>
        </w:rPr>
      </w:pPr>
      <w:r w:rsidRPr="00FD5AC7">
        <w:rPr>
          <w:u w:val="single"/>
        </w:rPr>
        <w:t>Article L6362-1 modifié</w:t>
      </w:r>
    </w:p>
    <w:p w:rsidR="00DE53D5" w:rsidRDefault="00DE53D5" w:rsidP="00DE53D5">
      <w:pPr>
        <w:spacing w:after="0" w:line="240" w:lineRule="auto"/>
        <w:jc w:val="both"/>
      </w:pPr>
      <w:r w:rsidRPr="00FD5AC7">
        <w:rPr>
          <w:u w:val="single"/>
        </w:rPr>
        <w:t>Article 21 alinéa 16 (p. 109)</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FD5AC7">
        <w:t xml:space="preserve">L'administration fiscale, les organismes de sécurité sociale, </w:t>
      </w:r>
      <w:r w:rsidRPr="00FD5AC7">
        <w:rPr>
          <w:b/>
        </w:rPr>
        <w:t>les organismes paritaires agréés pour collecter ou gérer les fonds de la formation professionnelle continue, le fonds paritaire de sécurisation des parcours professionnels, l'institution mentionnée à l'article L. 5312-1</w:t>
      </w:r>
      <w:r w:rsidRPr="00FD5AC7">
        <w:t xml:space="preserve">, les collectivités territoriales, les employeurs, les organismes </w:t>
      </w:r>
      <w:r w:rsidRPr="004C71E9">
        <w:rPr>
          <w:b/>
        </w:rPr>
        <w:t>prestataires de formation</w:t>
      </w:r>
      <w:r w:rsidRPr="00FD5AC7">
        <w:t xml:space="preserve"> et les administrations qui financent des actions de formation communiquent aux agents de contrôle mentionnés à l'article L. 6361-5 les renseignements nécessaires à l'accomplissement de leur mission.</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rsidRPr="004C71E9">
        <w:t xml:space="preserve">L'administration fiscale, les organismes de sécurité sociale, </w:t>
      </w:r>
      <w:r w:rsidRPr="004C71E9">
        <w:rPr>
          <w:i/>
          <w:color w:val="FF0000"/>
        </w:rPr>
        <w:t>les opérateurs de compétences, Pôle emploi, les commissions mentionnées à l’article L. 6323-17-6, les organismes habilités à percevoir la contribution de financement mentionnée aux articles L. 6331-48 et L. 6331-54, la Caisse des dépôts et consignations, France compétences</w:t>
      </w:r>
      <w:r w:rsidRPr="004C71E9">
        <w:t xml:space="preserve">, les collectivités territoriales, les employeurs, les organismes </w:t>
      </w:r>
      <w:r w:rsidRPr="004C71E9">
        <w:rPr>
          <w:i/>
          <w:color w:val="FF0000"/>
        </w:rPr>
        <w:t>chargés de réaliser tout ou partie des actions mentionnées à l’article L. 6313-1</w:t>
      </w:r>
      <w:r w:rsidRPr="004C71E9">
        <w:t xml:space="preserve"> et les administrations qui financent des actions de formation communiquent aux agents de contrôle mentionnés à l'article L. 6361-5 les renseignements nécessaires à l'accomplissement de leur mission.</w:t>
      </w:r>
    </w:p>
    <w:p w:rsidR="00DE53D5" w:rsidRDefault="00DE53D5" w:rsidP="00DE53D5">
      <w:pPr>
        <w:spacing w:after="0" w:line="240" w:lineRule="auto"/>
        <w:jc w:val="both"/>
      </w:pPr>
    </w:p>
    <w:p w:rsidR="00DE53D5" w:rsidRPr="004C71E9" w:rsidRDefault="00DE53D5" w:rsidP="00DE53D5">
      <w:pPr>
        <w:spacing w:after="0" w:line="240" w:lineRule="auto"/>
        <w:jc w:val="both"/>
        <w:rPr>
          <w:u w:val="single"/>
        </w:rPr>
      </w:pPr>
      <w:r w:rsidRPr="004C71E9">
        <w:rPr>
          <w:u w:val="single"/>
        </w:rPr>
        <w:t xml:space="preserve">Article L6362-2 </w:t>
      </w:r>
      <w:r w:rsidR="006974B9">
        <w:rPr>
          <w:u w:val="single"/>
        </w:rPr>
        <w:t>nouvelle rédaction</w:t>
      </w:r>
    </w:p>
    <w:p w:rsidR="00DE53D5" w:rsidRDefault="00DE53D5" w:rsidP="00DE53D5">
      <w:pPr>
        <w:spacing w:after="0" w:line="240" w:lineRule="auto"/>
        <w:jc w:val="both"/>
      </w:pPr>
      <w:r w:rsidRPr="004C71E9">
        <w:rPr>
          <w:u w:val="single"/>
        </w:rPr>
        <w:t>Article 21 alinéa 18-19 (p. 109)</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4C71E9" w:rsidRDefault="00DE53D5" w:rsidP="00DE53D5">
      <w:pPr>
        <w:spacing w:after="0" w:line="240" w:lineRule="auto"/>
        <w:jc w:val="both"/>
        <w:rPr>
          <w:b/>
        </w:rPr>
      </w:pPr>
      <w:r w:rsidRPr="004C71E9">
        <w:rPr>
          <w:b/>
        </w:rPr>
        <w:t>Les employeurs présentent aux agents de contrôle mentionnés à l'article L. 6361-5 les documents et pièces établissant la réalité et le bien-fondé des dépenses mentionnées aux articles L. 6323-13, L. 6331-2, L. 6331-9 à L. 6331-11 et L. 6331-28.</w:t>
      </w:r>
    </w:p>
    <w:p w:rsidR="00DE53D5" w:rsidRPr="004C71E9" w:rsidRDefault="00DE53D5" w:rsidP="00DE53D5">
      <w:pPr>
        <w:spacing w:after="0" w:line="240" w:lineRule="auto"/>
        <w:jc w:val="both"/>
        <w:rPr>
          <w:b/>
        </w:rPr>
      </w:pPr>
    </w:p>
    <w:p w:rsidR="00DE53D5" w:rsidRDefault="00DE53D5" w:rsidP="00DE53D5">
      <w:pPr>
        <w:spacing w:after="0" w:line="240" w:lineRule="auto"/>
        <w:jc w:val="both"/>
      </w:pPr>
      <w:r w:rsidRPr="004C71E9">
        <w:rPr>
          <w:b/>
        </w:rPr>
        <w:t>A défaut, ces dépenses sont regardées comme non justifiées et l'employeur n'est pas regardé comme ayant rempli les obligations qui lui incombent en application des mêmes articles L. 6323-13, L. 6331-2, L. 6331-9 à L. 6331-11 et L. 6331-28.</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Pr="004C71E9" w:rsidRDefault="00DE53D5" w:rsidP="00DE53D5">
      <w:pPr>
        <w:spacing w:after="0" w:line="240" w:lineRule="auto"/>
        <w:jc w:val="both"/>
        <w:rPr>
          <w:i/>
          <w:color w:val="FF0000"/>
        </w:rPr>
      </w:pPr>
      <w:r w:rsidRPr="004C71E9">
        <w:rPr>
          <w:i/>
          <w:color w:val="FF0000"/>
        </w:rPr>
        <w:t>Les employeurs présentent aux agents de contrôle mentionnés à l’article L. 6361-5 les documents et pièces établissant le respect des obligations mentionnées à l’article L. 6323-13.</w:t>
      </w:r>
    </w:p>
    <w:p w:rsidR="00DE53D5" w:rsidRDefault="00DE53D5" w:rsidP="00DE53D5">
      <w:pPr>
        <w:spacing w:after="0" w:line="240" w:lineRule="auto"/>
        <w:jc w:val="both"/>
      </w:pPr>
      <w:r w:rsidRPr="004C71E9">
        <w:rPr>
          <w:i/>
          <w:color w:val="FF0000"/>
        </w:rPr>
        <w:t>À défaut, l’employeur n’est pas regardé comme ayant rempli les obligations qui lui incombent et verse au Trésor public, par décision de l’autorité administrative, les sommes mentionnées au troisième alinéa de l’article L. 6323-13.</w:t>
      </w:r>
    </w:p>
    <w:p w:rsidR="00DE53D5" w:rsidRDefault="00DE53D5" w:rsidP="00DE53D5">
      <w:pPr>
        <w:spacing w:after="0" w:line="240" w:lineRule="auto"/>
        <w:jc w:val="both"/>
      </w:pPr>
    </w:p>
    <w:p w:rsidR="00DE53D5" w:rsidRPr="004C71E9" w:rsidRDefault="00DE53D5" w:rsidP="00DE53D5">
      <w:pPr>
        <w:spacing w:after="0" w:line="240" w:lineRule="auto"/>
        <w:jc w:val="both"/>
        <w:rPr>
          <w:u w:val="single"/>
        </w:rPr>
      </w:pPr>
      <w:r w:rsidRPr="004C71E9">
        <w:rPr>
          <w:u w:val="single"/>
        </w:rPr>
        <w:t>Article L6362-3 modifié</w:t>
      </w:r>
    </w:p>
    <w:p w:rsidR="00DE53D5" w:rsidRDefault="00DE53D5" w:rsidP="00DE53D5">
      <w:pPr>
        <w:spacing w:after="0" w:line="240" w:lineRule="auto"/>
        <w:jc w:val="both"/>
      </w:pPr>
      <w:r w:rsidRPr="004C71E9">
        <w:rPr>
          <w:u w:val="single"/>
        </w:rPr>
        <w:t>Article 21 alinéa 21 à 23 (p. 109-110)</w:t>
      </w:r>
    </w:p>
    <w:p w:rsidR="00DE53D5" w:rsidRDefault="00DE53D5" w:rsidP="00DE53D5">
      <w:pPr>
        <w:spacing w:after="0" w:line="240" w:lineRule="auto"/>
        <w:jc w:val="both"/>
      </w:pPr>
    </w:p>
    <w:p w:rsidR="00DE53D5" w:rsidRDefault="00DE53D5" w:rsidP="00DE53D5">
      <w:pPr>
        <w:spacing w:after="0" w:line="240" w:lineRule="auto"/>
        <w:jc w:val="both"/>
      </w:pPr>
      <w:r>
        <w:lastRenderedPageBreak/>
        <w:t>Code du travail</w:t>
      </w:r>
    </w:p>
    <w:p w:rsidR="00DE53D5" w:rsidRDefault="00DE53D5" w:rsidP="00DE53D5">
      <w:pPr>
        <w:spacing w:after="0" w:line="240" w:lineRule="auto"/>
        <w:jc w:val="both"/>
      </w:pPr>
      <w:r>
        <w:t xml:space="preserve">En cas de contrôle d'un organisme </w:t>
      </w:r>
      <w:r w:rsidRPr="0036039A">
        <w:rPr>
          <w:b/>
        </w:rPr>
        <w:t>de formation, d'un organisme qui intervient dans les actions destinées à la validation des acquis de l'expérience ou d'un organisme chargé de réaliser les bilans de compétences</w:t>
      </w:r>
      <w:r>
        <w:t xml:space="preserve">, lorsqu'il est constaté que des actions financées par des fonds de la formation professionnelle </w:t>
      </w:r>
      <w:r w:rsidRPr="0036039A">
        <w:rPr>
          <w:b/>
          <w:strike/>
        </w:rPr>
        <w:t>continue</w:t>
      </w:r>
      <w:r>
        <w:t xml:space="preserve"> ont poursuivi d'autres buts que </w:t>
      </w:r>
      <w:r w:rsidRPr="0036039A">
        <w:rPr>
          <w:b/>
        </w:rPr>
        <w:t>la réalisation d'actions relevant du champ d'application défini à l'article L. 6313-1</w:t>
      </w:r>
      <w:r>
        <w:t>, ces actions sont réputées inexécutées et donnent lieu à remboursement des fonds auprès de l'organisme ou de la personne qui les a financées.</w:t>
      </w:r>
    </w:p>
    <w:p w:rsidR="00DE53D5" w:rsidRDefault="00DE53D5" w:rsidP="00DE53D5">
      <w:pPr>
        <w:spacing w:after="0" w:line="240" w:lineRule="auto"/>
        <w:jc w:val="both"/>
      </w:pPr>
      <w:r>
        <w:t>A défaut de remboursement dans le délai fixé à l'intéressé pour faire valoir ses observations, l'organisme mentionné au premier alinéa du présent article est tenu de verser au Trésor public, par décision de l'autorité administrative, un montant équivalent aux sommes non remboursées.</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t xml:space="preserve">En cas de contrôle d'un organisme </w:t>
      </w:r>
      <w:r w:rsidRPr="0036039A">
        <w:rPr>
          <w:i/>
          <w:color w:val="FF0000"/>
        </w:rPr>
        <w:t>chargé de réaliser tout ou partie des actions mentionnées à l’article L. 6313-1</w:t>
      </w:r>
      <w:r>
        <w:t xml:space="preserve">, lorsqu'il est constaté que des actions financées par des fonds de la </w:t>
      </w:r>
      <w:r w:rsidRPr="0036039A">
        <w:rPr>
          <w:i/>
          <w:color w:val="FF0000"/>
        </w:rPr>
        <w:t>formation professionnelle</w:t>
      </w:r>
      <w:r>
        <w:t xml:space="preserve"> ont poursuivi d'autres buts que </w:t>
      </w:r>
      <w:r w:rsidRPr="0036039A">
        <w:rPr>
          <w:i/>
          <w:color w:val="FF0000"/>
        </w:rPr>
        <w:t>ceux définis aux articles L. 6313-1 à L. 6313-8</w:t>
      </w:r>
      <w:r>
        <w:t>, ces actions sont réputées inexécutées et donnent lieu à remboursement des fonds auprès de l'organisme ou de la personne qui les a financées.</w:t>
      </w:r>
    </w:p>
    <w:p w:rsidR="00DE53D5" w:rsidRDefault="00DE53D5" w:rsidP="00DE53D5">
      <w:pPr>
        <w:spacing w:after="0" w:line="240" w:lineRule="auto"/>
        <w:jc w:val="both"/>
      </w:pPr>
      <w:r>
        <w:t>A défaut de remboursement dans le délai fixé à l'intéressé pour faire valoir ses observations, l'organisme mentionné au premier alinéa du présent article est tenu de verser au Trésor public, par décision de l'autorité administrative, un montant équivalent aux sommes non remboursées.</w:t>
      </w:r>
    </w:p>
    <w:p w:rsidR="00DE53D5" w:rsidRDefault="00DE53D5" w:rsidP="00DE53D5">
      <w:pPr>
        <w:spacing w:after="0" w:line="240" w:lineRule="auto"/>
        <w:jc w:val="both"/>
      </w:pPr>
    </w:p>
    <w:p w:rsidR="00DE53D5" w:rsidRPr="00384484" w:rsidRDefault="00DE53D5" w:rsidP="00DE53D5">
      <w:pPr>
        <w:spacing w:after="0" w:line="240" w:lineRule="auto"/>
        <w:jc w:val="both"/>
        <w:rPr>
          <w:u w:val="single"/>
        </w:rPr>
      </w:pPr>
      <w:r w:rsidRPr="00384484">
        <w:rPr>
          <w:u w:val="single"/>
        </w:rPr>
        <w:t xml:space="preserve">Article L6362-4 </w:t>
      </w:r>
      <w:r w:rsidR="006974B9">
        <w:rPr>
          <w:u w:val="single"/>
        </w:rPr>
        <w:t>nouvelle rédaction</w:t>
      </w:r>
    </w:p>
    <w:p w:rsidR="00DE53D5" w:rsidRDefault="00DE53D5" w:rsidP="00DE53D5">
      <w:pPr>
        <w:spacing w:after="0" w:line="240" w:lineRule="auto"/>
        <w:jc w:val="both"/>
      </w:pPr>
      <w:r w:rsidRPr="00384484">
        <w:rPr>
          <w:u w:val="single"/>
        </w:rPr>
        <w:t>Article 21 alinéa 25 (p.110)</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384484" w:rsidRDefault="00DE53D5" w:rsidP="00DE53D5">
      <w:pPr>
        <w:spacing w:after="0" w:line="240" w:lineRule="auto"/>
        <w:jc w:val="both"/>
        <w:rPr>
          <w:b/>
        </w:rPr>
      </w:pPr>
      <w:r w:rsidRPr="00384484">
        <w:rPr>
          <w:b/>
        </w:rPr>
        <w:t>Les employeurs justifient de la réalité des actions de formation qu'ils conduisent lorsqu'elles sont financées par l'Etat, les collectivités territoriales, le fonds paritaire de sécurisation des parcours professionnels, l'institution mentionnée à l'article L. 5312-1 ou les organismes agréés pour collecter ou gérer les fonds de la formation professionnelle continue.</w:t>
      </w:r>
    </w:p>
    <w:p w:rsidR="00DE53D5" w:rsidRDefault="00DE53D5" w:rsidP="00DE53D5">
      <w:pPr>
        <w:spacing w:after="0" w:line="240" w:lineRule="auto"/>
        <w:jc w:val="both"/>
      </w:pPr>
      <w:r>
        <w:t>A défaut, ces actions sont réputées ne pas avoir été exécutées et donnent lieu à remboursement auprès de l'organisme ou de la collectivité qui les a financées.</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Pr="00384484" w:rsidRDefault="00DE53D5" w:rsidP="00DE53D5">
      <w:pPr>
        <w:spacing w:after="0" w:line="240" w:lineRule="auto"/>
        <w:jc w:val="both"/>
        <w:rPr>
          <w:i/>
        </w:rPr>
      </w:pPr>
      <w:r w:rsidRPr="00384484">
        <w:rPr>
          <w:i/>
          <w:color w:val="FF0000"/>
        </w:rPr>
        <w:t>Les employeurs présentent les documents et pièces justifiant les objectifs et la réalisation des actions mentionnées à l’article L. 6313-1 ainsi que les moyens mis en oeuvre à cet effet, lorsque ces actions sont financées par l’État, les collectivités territoriales, la Caisse des dépôts et consignations, Pôle emploi ou les opérateurs de compétences.</w:t>
      </w:r>
    </w:p>
    <w:p w:rsidR="00DE53D5" w:rsidRDefault="00DE53D5" w:rsidP="00DE53D5">
      <w:pPr>
        <w:spacing w:after="0" w:line="240" w:lineRule="auto"/>
        <w:jc w:val="both"/>
      </w:pPr>
      <w:r w:rsidRPr="00384484">
        <w:t>A défaut, ces actions sont réputées ne pas avoir été exécutées et donnent lieu à remboursement auprès de l'organisme ou de la collectivité qui les a financées.</w:t>
      </w:r>
    </w:p>
    <w:p w:rsidR="00DE53D5" w:rsidRDefault="00DE53D5" w:rsidP="00DE53D5">
      <w:pPr>
        <w:spacing w:after="0" w:line="240" w:lineRule="auto"/>
        <w:jc w:val="both"/>
      </w:pPr>
    </w:p>
    <w:p w:rsidR="00DE53D5" w:rsidRPr="007B6B1B" w:rsidRDefault="00DE53D5" w:rsidP="00DE53D5">
      <w:pPr>
        <w:spacing w:after="0" w:line="240" w:lineRule="auto"/>
        <w:jc w:val="both"/>
        <w:rPr>
          <w:u w:val="single"/>
        </w:rPr>
      </w:pPr>
      <w:r w:rsidRPr="007B6B1B">
        <w:rPr>
          <w:u w:val="single"/>
        </w:rPr>
        <w:t>Article L6362-5 modifié</w:t>
      </w:r>
    </w:p>
    <w:p w:rsidR="00DE53D5" w:rsidRDefault="00DE53D5" w:rsidP="00DE53D5">
      <w:pPr>
        <w:spacing w:after="0" w:line="240" w:lineRule="auto"/>
        <w:jc w:val="both"/>
      </w:pPr>
      <w:r w:rsidRPr="007B6B1B">
        <w:rPr>
          <w:u w:val="single"/>
        </w:rPr>
        <w:t>Article 21 alinéa 27 à 29 (p. 110)</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Les organismes mentionnés à l'article L. 6361-2 sont tenus, à l'égard des agents de contrôle mentionnés à l'article L. 6361-5 :</w:t>
      </w:r>
    </w:p>
    <w:p w:rsidR="00DE53D5" w:rsidRDefault="00DE53D5" w:rsidP="00DE53D5">
      <w:pPr>
        <w:spacing w:after="0" w:line="240" w:lineRule="auto"/>
        <w:jc w:val="both"/>
      </w:pPr>
      <w:r>
        <w:t xml:space="preserve">1° De présenter les documents et pièces établissant l'origine des produits et des fonds reçus ainsi que la nature et la réalité des dépenses exposées pour l'exercice des activités conduites en matière de formation professionnelle </w:t>
      </w:r>
      <w:r w:rsidRPr="00BD6234">
        <w:rPr>
          <w:b/>
          <w:strike/>
        </w:rPr>
        <w:t>continue</w:t>
      </w:r>
      <w:r>
        <w:t xml:space="preserve"> ;</w:t>
      </w:r>
    </w:p>
    <w:p w:rsidR="00DE53D5" w:rsidRDefault="00DE53D5" w:rsidP="00DE53D5">
      <w:pPr>
        <w:spacing w:after="0" w:line="240" w:lineRule="auto"/>
        <w:jc w:val="both"/>
      </w:pPr>
      <w:r>
        <w:t xml:space="preserve">2° De justifier </w:t>
      </w:r>
      <w:r w:rsidRPr="00BD6234">
        <w:rPr>
          <w:b/>
        </w:rPr>
        <w:t>le rattachement et le bien-fondé de ces dépenses</w:t>
      </w:r>
      <w:r>
        <w:t xml:space="preserve"> à leurs activités ainsi que la conformité de l'utilisation des fonds aux dispositions légales régissant ces activités.</w:t>
      </w:r>
    </w:p>
    <w:p w:rsidR="00DE53D5" w:rsidRDefault="00DE53D5" w:rsidP="00DE53D5">
      <w:pPr>
        <w:spacing w:after="0" w:line="240" w:lineRule="auto"/>
        <w:jc w:val="both"/>
      </w:pPr>
      <w:r>
        <w:lastRenderedPageBreak/>
        <w:t xml:space="preserve">A défaut de remplir ces conditions, les organismes font, pour les dépenses </w:t>
      </w:r>
      <w:r w:rsidRPr="00BD6234">
        <w:rPr>
          <w:b/>
        </w:rPr>
        <w:t>considérées</w:t>
      </w:r>
      <w:r>
        <w:t>, l'objet de la décision de rejet prévue à l'article L. 6362-10.</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t>Les organismes mentionnés à l'article L. 6361-2 sont tenus, à l'égard des agents de contrôle mentionnés à l'article L. 6361-5 :</w:t>
      </w:r>
    </w:p>
    <w:p w:rsidR="00DE53D5" w:rsidRDefault="00DE53D5" w:rsidP="00DE53D5">
      <w:pPr>
        <w:spacing w:after="0" w:line="240" w:lineRule="auto"/>
        <w:jc w:val="both"/>
      </w:pPr>
      <w:r>
        <w:t xml:space="preserve">1° De présenter les documents et pièces établissant l'origine des produits et des fonds reçus ainsi que la nature et la réalité des dépenses exposées pour l'exercice des activités conduites en matière de </w:t>
      </w:r>
      <w:r w:rsidRPr="00BD6234">
        <w:rPr>
          <w:i/>
          <w:color w:val="FF0000"/>
        </w:rPr>
        <w:t>formation professionnelle</w:t>
      </w:r>
      <w:r>
        <w:t xml:space="preserve"> ;</w:t>
      </w:r>
    </w:p>
    <w:p w:rsidR="00DE53D5" w:rsidRDefault="00DE53D5" w:rsidP="00DE53D5">
      <w:pPr>
        <w:spacing w:after="0" w:line="240" w:lineRule="auto"/>
        <w:jc w:val="both"/>
      </w:pPr>
      <w:r>
        <w:t xml:space="preserve">2° De justifier </w:t>
      </w:r>
      <w:r w:rsidRPr="00BD6234">
        <w:rPr>
          <w:i/>
          <w:color w:val="FF0000"/>
        </w:rPr>
        <w:t>le bien-fondé de ces dépenses et leur rattachement</w:t>
      </w:r>
      <w:r>
        <w:t xml:space="preserve"> à leurs activités ainsi que la conformité de l'utilisation des fonds aux dispositions légales </w:t>
      </w:r>
      <w:r w:rsidRPr="00BD6234">
        <w:rPr>
          <w:i/>
          <w:color w:val="FF0000"/>
        </w:rPr>
        <w:t>et réglementaires</w:t>
      </w:r>
      <w:r>
        <w:t xml:space="preserve"> régissant ces activités.</w:t>
      </w:r>
    </w:p>
    <w:p w:rsidR="00DE53D5" w:rsidRDefault="00DE53D5" w:rsidP="00DE53D5">
      <w:pPr>
        <w:spacing w:after="0" w:line="240" w:lineRule="auto"/>
        <w:jc w:val="both"/>
      </w:pPr>
      <w:r>
        <w:t xml:space="preserve">A défaut de remplir ces conditions, les organismes font, pour les dépenses </w:t>
      </w:r>
      <w:r w:rsidRPr="00BD6234">
        <w:rPr>
          <w:i/>
          <w:color w:val="FF0000"/>
        </w:rPr>
        <w:t>ou les emplois de fonds considérés</w:t>
      </w:r>
      <w:r>
        <w:t>, l'objet de la décision de rejet prévue à l'article L. 6362-10.</w:t>
      </w:r>
    </w:p>
    <w:p w:rsidR="00DE53D5" w:rsidRDefault="00DE53D5" w:rsidP="00DE53D5">
      <w:pPr>
        <w:spacing w:after="0" w:line="240" w:lineRule="auto"/>
        <w:jc w:val="both"/>
      </w:pPr>
    </w:p>
    <w:p w:rsidR="00DE53D5" w:rsidRPr="00BD6234" w:rsidRDefault="00DE53D5" w:rsidP="00DE53D5">
      <w:pPr>
        <w:spacing w:after="0" w:line="240" w:lineRule="auto"/>
        <w:jc w:val="both"/>
        <w:rPr>
          <w:u w:val="single"/>
        </w:rPr>
      </w:pPr>
      <w:r w:rsidRPr="00BD6234">
        <w:rPr>
          <w:u w:val="single"/>
        </w:rPr>
        <w:t>Article L6362-6 modifié</w:t>
      </w:r>
    </w:p>
    <w:p w:rsidR="00DE53D5" w:rsidRDefault="00DE53D5" w:rsidP="00DE53D5">
      <w:pPr>
        <w:spacing w:after="0" w:line="240" w:lineRule="auto"/>
        <w:jc w:val="both"/>
      </w:pPr>
      <w:r w:rsidRPr="00BD6234">
        <w:rPr>
          <w:u w:val="single"/>
        </w:rPr>
        <w:t>Article 21 alinéa 31 à33 (p. 110)</w:t>
      </w:r>
    </w:p>
    <w:p w:rsidR="006974B9" w:rsidRDefault="006974B9"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 xml:space="preserve">Les organismes </w:t>
      </w:r>
      <w:r w:rsidRPr="00BD6234">
        <w:rPr>
          <w:b/>
        </w:rPr>
        <w:t>prestataires d'actions de formation entrant dans le champ de la formation professionnelle continue au sens de</w:t>
      </w:r>
      <w:r>
        <w:t xml:space="preserve"> l'article L. 6313-1 présentent tous documents et pièces établissant </w:t>
      </w:r>
      <w:r w:rsidRPr="00EB4F5E">
        <w:rPr>
          <w:b/>
        </w:rPr>
        <w:t>la réalité de ces actions</w:t>
      </w:r>
      <w:r>
        <w:t>.</w:t>
      </w:r>
    </w:p>
    <w:p w:rsidR="00DE53D5" w:rsidRDefault="00DE53D5" w:rsidP="00DE53D5">
      <w:pPr>
        <w:spacing w:after="0" w:line="240" w:lineRule="auto"/>
        <w:jc w:val="both"/>
      </w:pPr>
      <w:r>
        <w:t xml:space="preserve">A défaut, celles-ci sont réputées ne pas avoir été exécutées et donnent lieu à remboursement au cocontractant des sommes perçues </w:t>
      </w:r>
      <w:r w:rsidRPr="004E7E56">
        <w:rPr>
          <w:b/>
          <w:strike/>
        </w:rPr>
        <w:t>conformément à l'article L. 6354-1</w:t>
      </w:r>
      <w:r>
        <w:t>.</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t xml:space="preserve">Les organismes </w:t>
      </w:r>
      <w:r w:rsidRPr="00BD6234">
        <w:rPr>
          <w:i/>
          <w:color w:val="FF0000"/>
        </w:rPr>
        <w:t>chargés de réaliser tout ou partie des actions mentionnées à</w:t>
      </w:r>
      <w:r>
        <w:t xml:space="preserve"> l'article L. 6313-1 présentent tous documents et pièces établissant </w:t>
      </w:r>
      <w:r w:rsidRPr="00EB4F5E">
        <w:rPr>
          <w:i/>
          <w:color w:val="FF0000"/>
        </w:rPr>
        <w:t>les objectifs et la réalisation de ces actions ainsi que les moyens mis en œuvre à cet effet.</w:t>
      </w:r>
    </w:p>
    <w:p w:rsidR="00DE53D5" w:rsidRDefault="00DE53D5" w:rsidP="00DE53D5">
      <w:pPr>
        <w:spacing w:after="0" w:line="240" w:lineRule="auto"/>
        <w:jc w:val="both"/>
      </w:pPr>
      <w:r>
        <w:t xml:space="preserve">A défaut, celles-ci sont réputées ne pas avoir été exécutées et donnent lieu à remboursement au cocontractant des sommes </w:t>
      </w:r>
      <w:r w:rsidRPr="004E7E56">
        <w:rPr>
          <w:i/>
          <w:color w:val="FF0000"/>
        </w:rPr>
        <w:t>indûment</w:t>
      </w:r>
      <w:r>
        <w:t xml:space="preserve"> perçues.</w:t>
      </w:r>
    </w:p>
    <w:p w:rsidR="00DE53D5" w:rsidRDefault="00DE53D5" w:rsidP="00DE53D5">
      <w:pPr>
        <w:spacing w:after="0" w:line="240" w:lineRule="auto"/>
        <w:jc w:val="both"/>
      </w:pPr>
    </w:p>
    <w:p w:rsidR="00DE53D5" w:rsidRPr="000F59BF" w:rsidRDefault="00DE53D5" w:rsidP="00DE53D5">
      <w:pPr>
        <w:spacing w:after="0" w:line="240" w:lineRule="auto"/>
        <w:jc w:val="both"/>
        <w:rPr>
          <w:sz w:val="24"/>
          <w:szCs w:val="24"/>
        </w:rPr>
      </w:pPr>
      <w:r w:rsidRPr="000F59BF">
        <w:rPr>
          <w:color w:val="FF0000"/>
          <w:sz w:val="24"/>
          <w:szCs w:val="24"/>
        </w:rPr>
        <w:t>Après l’article L. 6362-6, sont insérés les articles L. 6362-6-1 et L. 6362-6-2 ainsi rédigés :</w:t>
      </w:r>
    </w:p>
    <w:p w:rsidR="00DE53D5" w:rsidRPr="000F59BF" w:rsidRDefault="00DE53D5" w:rsidP="00DE53D5">
      <w:pPr>
        <w:spacing w:after="0" w:line="240" w:lineRule="auto"/>
        <w:jc w:val="both"/>
        <w:rPr>
          <w:u w:val="single"/>
        </w:rPr>
      </w:pPr>
      <w:r w:rsidRPr="000F59BF">
        <w:rPr>
          <w:u w:val="single"/>
        </w:rPr>
        <w:t>Article 21 alinéa 35 et 36 (p. 111)</w:t>
      </w:r>
    </w:p>
    <w:p w:rsidR="00DE53D5" w:rsidRDefault="00DE53D5" w:rsidP="00DE53D5">
      <w:pPr>
        <w:spacing w:after="0" w:line="240" w:lineRule="auto"/>
        <w:jc w:val="both"/>
      </w:pPr>
    </w:p>
    <w:p w:rsidR="00DE53D5" w:rsidRPr="000F59BF" w:rsidRDefault="00DE53D5" w:rsidP="00DE53D5">
      <w:pPr>
        <w:spacing w:after="0" w:line="240" w:lineRule="auto"/>
        <w:jc w:val="both"/>
        <w:rPr>
          <w:i/>
          <w:color w:val="FF0000"/>
        </w:rPr>
      </w:pPr>
      <w:r w:rsidRPr="000F59BF">
        <w:rPr>
          <w:i/>
          <w:color w:val="FF0000"/>
        </w:rPr>
        <w:t>Article L6362-6-1</w:t>
      </w:r>
      <w:r w:rsidR="006974B9">
        <w:rPr>
          <w:i/>
          <w:color w:val="FF0000"/>
        </w:rPr>
        <w:t xml:space="preserve"> NOUVEAU</w:t>
      </w:r>
    </w:p>
    <w:p w:rsidR="00DE53D5" w:rsidRDefault="00DE53D5" w:rsidP="00DE53D5">
      <w:pPr>
        <w:spacing w:after="0" w:line="240" w:lineRule="auto"/>
        <w:jc w:val="both"/>
      </w:pPr>
      <w:r w:rsidRPr="000F59BF">
        <w:rPr>
          <w:i/>
          <w:color w:val="FF0000"/>
        </w:rPr>
        <w:t>Les organismes mentionnés aux a à c bis du 1° de l’article L. 6361-2 versent au Trésor public une somme égale au montant des emplois de fonds injustifiés ayant fait l’objet d’une décision de rejet en application de l’article L. 6362-10.</w:t>
      </w:r>
    </w:p>
    <w:p w:rsidR="00DE53D5" w:rsidRDefault="00DE53D5" w:rsidP="00DE53D5">
      <w:pPr>
        <w:spacing w:after="0" w:line="240" w:lineRule="auto"/>
        <w:jc w:val="both"/>
      </w:pPr>
    </w:p>
    <w:p w:rsidR="00DE53D5" w:rsidRPr="000F59BF" w:rsidRDefault="00DE53D5" w:rsidP="00DE53D5">
      <w:pPr>
        <w:spacing w:after="0" w:line="240" w:lineRule="auto"/>
        <w:jc w:val="both"/>
        <w:rPr>
          <w:i/>
          <w:color w:val="FF0000"/>
        </w:rPr>
      </w:pPr>
      <w:r w:rsidRPr="000F59BF">
        <w:rPr>
          <w:i/>
          <w:color w:val="FF0000"/>
        </w:rPr>
        <w:t>Article L6362-6-2</w:t>
      </w:r>
      <w:r w:rsidR="006974B9">
        <w:rPr>
          <w:i/>
          <w:color w:val="FF0000"/>
        </w:rPr>
        <w:t xml:space="preserve"> NOUVEAU</w:t>
      </w:r>
    </w:p>
    <w:p w:rsidR="00DE53D5" w:rsidRDefault="00DE53D5" w:rsidP="00DE53D5">
      <w:pPr>
        <w:spacing w:after="0" w:line="240" w:lineRule="auto"/>
        <w:jc w:val="both"/>
      </w:pPr>
      <w:r w:rsidRPr="000F59BF">
        <w:rPr>
          <w:i/>
          <w:color w:val="FF0000"/>
        </w:rPr>
        <w:t>Les dépenses des organismes mentionnés au 2° de l’article L. 6361-2 qui ne sont pas conformes à leur objet ou aux stipulations des conventions conclues avec l’État donnent lieu à reversement à ce dernier, à due proportion de sa participation financière, dans les conditions prévues par les textes qui régissent ces conventions ou les stipulations de ces dernières.</w:t>
      </w:r>
    </w:p>
    <w:p w:rsidR="00DE53D5" w:rsidRDefault="00DE53D5" w:rsidP="00DE53D5">
      <w:pPr>
        <w:spacing w:after="0" w:line="240" w:lineRule="auto"/>
        <w:jc w:val="both"/>
      </w:pPr>
    </w:p>
    <w:p w:rsidR="00DE53D5" w:rsidRPr="000F59BF" w:rsidRDefault="00DE53D5" w:rsidP="00DE53D5">
      <w:pPr>
        <w:spacing w:after="0" w:line="240" w:lineRule="auto"/>
        <w:jc w:val="both"/>
        <w:rPr>
          <w:u w:val="single"/>
        </w:rPr>
      </w:pPr>
      <w:r w:rsidRPr="000F59BF">
        <w:rPr>
          <w:u w:val="single"/>
        </w:rPr>
        <w:t>Article L6362-7 modifié</w:t>
      </w:r>
    </w:p>
    <w:p w:rsidR="00DE53D5" w:rsidRDefault="00DE53D5" w:rsidP="00DE53D5">
      <w:pPr>
        <w:spacing w:after="0" w:line="240" w:lineRule="auto"/>
        <w:jc w:val="both"/>
      </w:pPr>
      <w:r w:rsidRPr="000F59BF">
        <w:rPr>
          <w:u w:val="single"/>
        </w:rPr>
        <w:t>Article 21 alinéa 37 (p. 111)</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0F59BF">
        <w:t xml:space="preserve">Les organismes </w:t>
      </w:r>
      <w:r w:rsidRPr="000F59BF">
        <w:rPr>
          <w:b/>
        </w:rPr>
        <w:t>prestataires d'actions de formation entrant dans le champ de la formation professionnelle continue au sens de</w:t>
      </w:r>
      <w:r w:rsidRPr="000F59BF">
        <w:t xml:space="preserve"> l'article L. 6313-1 versent au Trésor public, solidairement avec </w:t>
      </w:r>
      <w:r w:rsidRPr="000F59BF">
        <w:lastRenderedPageBreak/>
        <w:t>leurs dirigeants de fait ou de droit, une somme égale au montant des dépenses ayant fait l'objet d'une décision de rejet en application de l'article L. 6362-10.</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rsidRPr="000F59BF">
        <w:t xml:space="preserve">Les organismes </w:t>
      </w:r>
      <w:r w:rsidRPr="000F59BF">
        <w:rPr>
          <w:i/>
          <w:color w:val="FF0000"/>
        </w:rPr>
        <w:t>chargés de réaliser tout ou partie des actions mentionnées à</w:t>
      </w:r>
      <w:r w:rsidRPr="000F59BF">
        <w:t xml:space="preserve"> l'article L. 6313-1 versent au Trésor public, solidairement avec leurs dirigeants de fait ou de droit, une somme égale au montant des dépenses ayant fait l'objet d'une décision de rejet en application de l'article L. 6362-10.</w:t>
      </w:r>
    </w:p>
    <w:p w:rsidR="00DE53D5" w:rsidRDefault="00DE53D5" w:rsidP="00DE53D5">
      <w:pPr>
        <w:spacing w:after="0" w:line="240" w:lineRule="auto"/>
        <w:jc w:val="both"/>
      </w:pPr>
    </w:p>
    <w:p w:rsidR="00DE53D5" w:rsidRPr="000F59BF" w:rsidRDefault="00DE53D5" w:rsidP="00DE53D5">
      <w:pPr>
        <w:spacing w:after="0" w:line="240" w:lineRule="auto"/>
        <w:jc w:val="both"/>
        <w:rPr>
          <w:u w:val="single"/>
        </w:rPr>
      </w:pPr>
      <w:r w:rsidRPr="000F59BF">
        <w:rPr>
          <w:u w:val="single"/>
        </w:rPr>
        <w:t>Article L6362-7-1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En cas de contrôle, les remboursements mentionnés aux articles L. 6362-4 et L. 6362-6 interviennent dans le délai fixé à l'intéressé pour faire valoir ses observations.</w:t>
      </w:r>
    </w:p>
    <w:p w:rsidR="00DE53D5" w:rsidRDefault="00DE53D5" w:rsidP="00DE53D5">
      <w:pPr>
        <w:spacing w:after="0" w:line="240" w:lineRule="auto"/>
        <w:jc w:val="both"/>
      </w:pPr>
    </w:p>
    <w:p w:rsidR="00DE53D5" w:rsidRDefault="00DE53D5" w:rsidP="00DE53D5">
      <w:pPr>
        <w:spacing w:after="0" w:line="240" w:lineRule="auto"/>
        <w:jc w:val="both"/>
      </w:pPr>
      <w:r>
        <w:t>A défaut, l'intéressé verse au Trésor public, par décision de l'autorité administrative, une somme équivalente aux remboursements non effectués.</w:t>
      </w:r>
    </w:p>
    <w:p w:rsidR="00DE53D5" w:rsidRDefault="00DE53D5" w:rsidP="00DE53D5">
      <w:pPr>
        <w:spacing w:after="0" w:line="240" w:lineRule="auto"/>
        <w:jc w:val="both"/>
      </w:pPr>
    </w:p>
    <w:p w:rsidR="00DE53D5" w:rsidRPr="000F59BF" w:rsidRDefault="00DE53D5" w:rsidP="00DE53D5">
      <w:pPr>
        <w:spacing w:after="0" w:line="240" w:lineRule="auto"/>
        <w:jc w:val="both"/>
        <w:rPr>
          <w:u w:val="single"/>
        </w:rPr>
      </w:pPr>
      <w:r w:rsidRPr="000F59BF">
        <w:rPr>
          <w:u w:val="single"/>
        </w:rPr>
        <w:t>Article L6362-7-2 modifié</w:t>
      </w:r>
    </w:p>
    <w:p w:rsidR="00DE53D5" w:rsidRDefault="00DE53D5" w:rsidP="00DE53D5">
      <w:pPr>
        <w:spacing w:after="0" w:line="240" w:lineRule="auto"/>
        <w:jc w:val="both"/>
      </w:pPr>
      <w:r w:rsidRPr="000F59BF">
        <w:rPr>
          <w:u w:val="single"/>
        </w:rPr>
        <w:t>Article 21 alinéa 39 et 40 (p. 111)</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0F59BF">
        <w:t xml:space="preserve">Tout employeur ou </w:t>
      </w:r>
      <w:r w:rsidRPr="00C031EE">
        <w:rPr>
          <w:b/>
        </w:rPr>
        <w:t>prestataire de formation</w:t>
      </w:r>
      <w:r w:rsidRPr="000F59BF">
        <w:t xml:space="preserve"> qui établit ou utilise intentionnellement des documents de nature </w:t>
      </w:r>
      <w:r w:rsidRPr="00C031EE">
        <w:rPr>
          <w:b/>
          <w:strike/>
        </w:rPr>
        <w:t>à éluder l'une de ses obligations en matière de formation professionnelle ou</w:t>
      </w:r>
      <w:r w:rsidRPr="000F59BF">
        <w:t xml:space="preserve"> à obtenir indûment le versement d'une aide, le paiement ou la prise en charge de tout ou partie du prix des prestations de formation professionnelle est tenu, par décision de l'autorité administrative, solidairement avec ses dirigeants de fait ou de droit, de verser au Trésor public une somme égale aux montants </w:t>
      </w:r>
      <w:r w:rsidRPr="00C031EE">
        <w:rPr>
          <w:b/>
          <w:strike/>
        </w:rPr>
        <w:t>imputés à tort sur l'obligation en matière de formation ou</w:t>
      </w:r>
      <w:r w:rsidRPr="000F59BF">
        <w:t xml:space="preserve"> indûment reçus.</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rsidRPr="000F59BF">
        <w:t xml:space="preserve">Tout employeur ou </w:t>
      </w:r>
      <w:r w:rsidRPr="00C031EE">
        <w:rPr>
          <w:i/>
          <w:color w:val="FF0000"/>
        </w:rPr>
        <w:t>organisme chargé de réaliser tout ou partie des actions mentionnées à l’article L. 6313-1</w:t>
      </w:r>
      <w:r w:rsidRPr="000F59BF">
        <w:t xml:space="preserve"> qui établit ou utilise intentionnellement des documents de nature à obtenir indûment le versement d'une aide, le paiement ou la prise en charge de tout ou partie du prix des prestations de formation professionnelle est tenu, par décision de l'autorité administrative, solidairement avec ses dirigeants de fait ou de droit, de verser au Trésor public une somme égale aux montants indûment reçus.</w:t>
      </w:r>
    </w:p>
    <w:p w:rsidR="00DE53D5" w:rsidRDefault="00DE53D5" w:rsidP="00DE53D5">
      <w:pPr>
        <w:spacing w:after="0" w:line="240" w:lineRule="auto"/>
        <w:jc w:val="both"/>
      </w:pPr>
    </w:p>
    <w:p w:rsidR="00DE53D5" w:rsidRPr="006974B9" w:rsidRDefault="00DE53D5" w:rsidP="006974B9">
      <w:pPr>
        <w:pStyle w:val="Titre4"/>
        <w:rPr>
          <w:color w:val="943634" w:themeColor="accent2" w:themeShade="BF"/>
        </w:rPr>
      </w:pPr>
      <w:r w:rsidRPr="006974B9">
        <w:rPr>
          <w:color w:val="943634" w:themeColor="accent2" w:themeShade="BF"/>
        </w:rPr>
        <w:t>Section 2 : procédure</w:t>
      </w:r>
    </w:p>
    <w:p w:rsidR="00DE53D5" w:rsidRDefault="00DE53D5" w:rsidP="00DE53D5">
      <w:pPr>
        <w:spacing w:after="0" w:line="240" w:lineRule="auto"/>
        <w:jc w:val="both"/>
      </w:pPr>
    </w:p>
    <w:p w:rsidR="00DE53D5" w:rsidRPr="00E0774E" w:rsidRDefault="00DE53D5" w:rsidP="00DE53D5">
      <w:pPr>
        <w:spacing w:after="0" w:line="240" w:lineRule="auto"/>
        <w:jc w:val="both"/>
        <w:rPr>
          <w:u w:val="single"/>
        </w:rPr>
      </w:pPr>
      <w:r w:rsidRPr="00E0774E">
        <w:rPr>
          <w:u w:val="single"/>
        </w:rPr>
        <w:t>Article L6362-8 modifié</w:t>
      </w:r>
    </w:p>
    <w:p w:rsidR="00DE53D5" w:rsidRDefault="00DE53D5" w:rsidP="00DE53D5">
      <w:pPr>
        <w:spacing w:after="0" w:line="240" w:lineRule="auto"/>
        <w:jc w:val="both"/>
      </w:pPr>
      <w:r w:rsidRPr="00E0774E">
        <w:rPr>
          <w:u w:val="single"/>
        </w:rPr>
        <w:t>Article 21 alinéa 41 (p. 111)</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0F19DD">
        <w:t xml:space="preserve">Les contrôles en matière de formation professionnelle </w:t>
      </w:r>
      <w:r w:rsidRPr="000F19DD">
        <w:rPr>
          <w:b/>
          <w:strike/>
        </w:rPr>
        <w:t>continue</w:t>
      </w:r>
      <w:r w:rsidRPr="000F19DD">
        <w:t xml:space="preserve"> peuvent être opérés soit sur place, soit sur pièces.</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rPr>
          <w:i/>
          <w:color w:val="FF0000"/>
        </w:rPr>
      </w:pPr>
      <w:r w:rsidRPr="0001318F">
        <w:rPr>
          <w:i/>
          <w:color w:val="FF0000"/>
        </w:rPr>
        <w:t>Les contrôles en matière de formation professionnelle peuvent être opérés soit sur place, soit sur pièces.</w:t>
      </w:r>
    </w:p>
    <w:p w:rsidR="00DE53D5" w:rsidRDefault="00DE53D5" w:rsidP="00DE53D5">
      <w:pPr>
        <w:spacing w:after="0" w:line="240" w:lineRule="auto"/>
        <w:jc w:val="both"/>
      </w:pPr>
    </w:p>
    <w:p w:rsidR="00DE53D5" w:rsidRPr="0001318F" w:rsidRDefault="00DE53D5" w:rsidP="00DE53D5">
      <w:pPr>
        <w:spacing w:after="0" w:line="240" w:lineRule="auto"/>
        <w:jc w:val="both"/>
        <w:rPr>
          <w:u w:val="single"/>
        </w:rPr>
      </w:pPr>
      <w:r w:rsidRPr="0001318F">
        <w:rPr>
          <w:u w:val="single"/>
        </w:rPr>
        <w:t>Article L6362-9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Les résultats du contrôle sont notifiés à l'intéressé.</w:t>
      </w:r>
    </w:p>
    <w:p w:rsidR="00DE53D5" w:rsidRDefault="00DE53D5" w:rsidP="00DE53D5">
      <w:pPr>
        <w:spacing w:after="0" w:line="240" w:lineRule="auto"/>
        <w:jc w:val="both"/>
      </w:pPr>
      <w:r>
        <w:lastRenderedPageBreak/>
        <w:t>Cette notification interrompt la prescription courant à l'encontre du Trésor public, au regard des versements dus et des pénalités fiscales correspondantes.</w:t>
      </w:r>
    </w:p>
    <w:p w:rsidR="00DE53D5" w:rsidRDefault="00DE53D5" w:rsidP="00DE53D5">
      <w:pPr>
        <w:spacing w:after="0" w:line="240" w:lineRule="auto"/>
        <w:jc w:val="both"/>
      </w:pPr>
    </w:p>
    <w:p w:rsidR="00DE53D5" w:rsidRPr="0001318F" w:rsidRDefault="00DE53D5" w:rsidP="00DE53D5">
      <w:pPr>
        <w:spacing w:after="0" w:line="240" w:lineRule="auto"/>
        <w:jc w:val="both"/>
        <w:rPr>
          <w:u w:val="single"/>
        </w:rPr>
      </w:pPr>
      <w:r w:rsidRPr="0001318F">
        <w:rPr>
          <w:u w:val="single"/>
        </w:rPr>
        <w:t>Article L6362-10 modifié</w:t>
      </w:r>
    </w:p>
    <w:p w:rsidR="00DE53D5" w:rsidRDefault="00DE53D5" w:rsidP="00DE53D5">
      <w:pPr>
        <w:spacing w:after="0" w:line="240" w:lineRule="auto"/>
        <w:jc w:val="both"/>
      </w:pPr>
      <w:r w:rsidRPr="0001318F">
        <w:rPr>
          <w:u w:val="single"/>
        </w:rPr>
        <w:t>Article 21 alinéa 42 (p. 111)</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01318F">
        <w:t xml:space="preserve">Les décisions de rejet </w:t>
      </w:r>
      <w:r w:rsidRPr="0001318F">
        <w:rPr>
          <w:b/>
          <w:strike/>
        </w:rPr>
        <w:t>de dépenses</w:t>
      </w:r>
      <w:r w:rsidRPr="0001318F">
        <w:t xml:space="preserve"> et de versement mentionnées au présent livre prises par l'autorité administrative ne peuvent intervenir, après la notification des résultats du contrôle, que si une procédure contradictoire a été respectée.</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Pr="0001318F" w:rsidRDefault="00DE53D5" w:rsidP="00DE53D5">
      <w:pPr>
        <w:spacing w:after="0" w:line="240" w:lineRule="auto"/>
        <w:jc w:val="both"/>
        <w:rPr>
          <w:i/>
          <w:color w:val="FF0000"/>
        </w:rPr>
      </w:pPr>
      <w:r w:rsidRPr="0001318F">
        <w:rPr>
          <w:i/>
          <w:color w:val="FF0000"/>
        </w:rPr>
        <w:t>Les décisions de rejet et de versement mentionnées au présent livre prises par l'autorité administrative ne peuvent intervenir, après la notification des résultats du contrôle, que si une procédure contradictoire a été respectée.</w:t>
      </w:r>
    </w:p>
    <w:p w:rsidR="00DE53D5" w:rsidRDefault="00DE53D5" w:rsidP="00DE53D5">
      <w:pPr>
        <w:spacing w:after="0" w:line="240" w:lineRule="auto"/>
        <w:jc w:val="both"/>
      </w:pPr>
    </w:p>
    <w:p w:rsidR="00DE53D5" w:rsidRPr="0001318F" w:rsidRDefault="00DE53D5" w:rsidP="00DE53D5">
      <w:pPr>
        <w:spacing w:after="0" w:line="240" w:lineRule="auto"/>
        <w:jc w:val="both"/>
        <w:rPr>
          <w:u w:val="single"/>
        </w:rPr>
      </w:pPr>
      <w:r w:rsidRPr="0001318F">
        <w:rPr>
          <w:u w:val="single"/>
        </w:rPr>
        <w:t xml:space="preserve">Article L6362-11 </w:t>
      </w:r>
      <w:r w:rsidR="006974B9">
        <w:rPr>
          <w:u w:val="single"/>
        </w:rPr>
        <w:t>Nouvelle rédaction</w:t>
      </w:r>
    </w:p>
    <w:p w:rsidR="00DE53D5" w:rsidRDefault="00DE53D5" w:rsidP="00DE53D5">
      <w:pPr>
        <w:spacing w:after="0" w:line="240" w:lineRule="auto"/>
        <w:jc w:val="both"/>
      </w:pPr>
      <w:r w:rsidRPr="0001318F">
        <w:rPr>
          <w:u w:val="single"/>
        </w:rPr>
        <w:t>Article 21 alinéa 44 (p. 111)</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01318F" w:rsidRDefault="00DE53D5" w:rsidP="00DE53D5">
      <w:pPr>
        <w:spacing w:after="0" w:line="240" w:lineRule="auto"/>
        <w:jc w:val="both"/>
        <w:rPr>
          <w:b/>
        </w:rPr>
      </w:pPr>
      <w:r w:rsidRPr="0001318F">
        <w:rPr>
          <w:b/>
        </w:rPr>
        <w:t>Lorsque les contrôles ont porté sur des prestations de formation financées par l'Etat, les collectivités territoriales, le fonds paritaire de sécurisation des parcours professionnels, l'institution publique mentionnée à l'article L. 5312-1, les employeurs ou les organismes agréés pour collecter ou gérer les fonds de la formation professionnelle continue, l'autorité administrative les informe, chacun pour ce qui le concerne, des constats opérés.</w:t>
      </w:r>
    </w:p>
    <w:p w:rsidR="00DE53D5" w:rsidRDefault="00DE53D5" w:rsidP="00DE53D5">
      <w:pPr>
        <w:spacing w:after="0" w:line="240" w:lineRule="auto"/>
        <w:jc w:val="both"/>
      </w:pPr>
      <w:r>
        <w:t>Le cas échéant, les constats opérés sont adressés au service chargé du contrôle de l'application de la législation du travail.</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Pr="0001318F" w:rsidRDefault="00DE53D5" w:rsidP="00DE53D5">
      <w:pPr>
        <w:spacing w:after="0" w:line="240" w:lineRule="auto"/>
        <w:jc w:val="both"/>
        <w:rPr>
          <w:i/>
        </w:rPr>
      </w:pPr>
      <w:r w:rsidRPr="0001318F">
        <w:rPr>
          <w:i/>
          <w:color w:val="FF0000"/>
        </w:rPr>
        <w:t>Lorsque les contrôles ont porté sur des actions mentionnées à l’article L. 6313-1 ou des activités de conseil en évolution professionnelle financées par l’État, les collectivités territoriales, la Caisse des dépôts et consignations, France compétences, Pôle emploi, les commissions mentionnées à l’article L. 6323–17–6, les employeurs, les opérateurs de compétences ou les organismes habilités à percevoir la contribution de financement mentionnée aux articles L. 6331-48 et L. 6331-54, l’autorité administrative les informe, chacun pour ce qui le concerne, des constats opérés.</w:t>
      </w:r>
    </w:p>
    <w:p w:rsidR="00DE53D5" w:rsidRDefault="00DE53D5" w:rsidP="00DE53D5">
      <w:pPr>
        <w:spacing w:after="0" w:line="240" w:lineRule="auto"/>
        <w:jc w:val="both"/>
      </w:pPr>
      <w:r w:rsidRPr="0001318F">
        <w:t>Le cas échéant, les constats opérés sont adressés au service chargé du contrôle de l'application de la législation du travail.</w:t>
      </w:r>
    </w:p>
    <w:p w:rsidR="00DE53D5" w:rsidRDefault="00DE53D5" w:rsidP="00DE53D5">
      <w:pPr>
        <w:spacing w:after="0" w:line="240" w:lineRule="auto"/>
        <w:jc w:val="both"/>
      </w:pPr>
    </w:p>
    <w:p w:rsidR="00DE53D5" w:rsidRPr="006974B9" w:rsidRDefault="00DE53D5" w:rsidP="006974B9">
      <w:pPr>
        <w:pStyle w:val="Titre4"/>
        <w:rPr>
          <w:color w:val="943634" w:themeColor="accent2" w:themeShade="BF"/>
        </w:rPr>
      </w:pPr>
      <w:r w:rsidRPr="006974B9">
        <w:rPr>
          <w:color w:val="943634" w:themeColor="accent2" w:themeShade="BF"/>
        </w:rPr>
        <w:t>Section 3 : sanctions</w:t>
      </w:r>
    </w:p>
    <w:p w:rsidR="00DE53D5" w:rsidRDefault="00DE53D5" w:rsidP="00DE53D5">
      <w:pPr>
        <w:spacing w:after="0" w:line="240" w:lineRule="auto"/>
        <w:jc w:val="both"/>
      </w:pPr>
    </w:p>
    <w:p w:rsidR="00DE53D5" w:rsidRPr="006A534E" w:rsidRDefault="00DE53D5" w:rsidP="00DE53D5">
      <w:pPr>
        <w:spacing w:after="0" w:line="240" w:lineRule="auto"/>
        <w:jc w:val="both"/>
        <w:rPr>
          <w:u w:val="single"/>
        </w:rPr>
      </w:pPr>
      <w:r w:rsidRPr="006A534E">
        <w:rPr>
          <w:u w:val="single"/>
        </w:rPr>
        <w:t>Article L6362-12 no</w:t>
      </w:r>
      <w:r w:rsidR="006974B9">
        <w:rPr>
          <w:u w:val="single"/>
        </w:rPr>
        <w:t>n</w:t>
      </w:r>
      <w:r w:rsidRPr="006A534E">
        <w:rPr>
          <w:u w:val="single"/>
        </w:rPr>
        <w:t xml:space="preserve">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6A534E">
        <w:t>Le recouvrement des versements exigibles au titre des contrôles réalisés en application des articles L. 6361-1 à L. 6361-3 est établi et poursuivi selon les modalités ainsi que sous les sûretés, garanties et sanctions applicables aux taxes sur le chiffre d'affaires.</w:t>
      </w:r>
    </w:p>
    <w:p w:rsidR="00DE53D5" w:rsidRDefault="00DE53D5" w:rsidP="00DE53D5">
      <w:pPr>
        <w:spacing w:after="0" w:line="240" w:lineRule="auto"/>
        <w:jc w:val="both"/>
      </w:pPr>
    </w:p>
    <w:p w:rsidR="00DE53D5" w:rsidRPr="006974B9" w:rsidRDefault="00DE53D5" w:rsidP="006974B9">
      <w:pPr>
        <w:pStyle w:val="Titre5"/>
        <w:rPr>
          <w:color w:val="FF0000"/>
        </w:rPr>
      </w:pPr>
      <w:r w:rsidRPr="006974B9">
        <w:rPr>
          <w:color w:val="FF0000"/>
          <w:highlight w:val="yellow"/>
        </w:rPr>
        <w:t>Dispositions transitoires</w:t>
      </w:r>
    </w:p>
    <w:p w:rsidR="00DE53D5" w:rsidRDefault="00DE53D5" w:rsidP="00DE53D5">
      <w:pPr>
        <w:spacing w:after="0" w:line="240" w:lineRule="auto"/>
        <w:jc w:val="both"/>
      </w:pPr>
    </w:p>
    <w:p w:rsidR="00DE53D5" w:rsidRPr="003F0DC4" w:rsidRDefault="00DE53D5" w:rsidP="00DE53D5">
      <w:pPr>
        <w:spacing w:after="0" w:line="240" w:lineRule="auto"/>
        <w:jc w:val="both"/>
        <w:rPr>
          <w:i/>
          <w:color w:val="FF0000"/>
        </w:rPr>
      </w:pPr>
      <w:r w:rsidRPr="003F0DC4">
        <w:rPr>
          <w:i/>
          <w:color w:val="FF0000"/>
        </w:rPr>
        <w:lastRenderedPageBreak/>
        <w:t>II. – Les dispositions du présent article entrent en vigueur le 1er janvier 2019, à l’exception des dispositions des 2° et 7° du I qui entrent en vigueur à la même date que l’ordonnance mentionnée à l’article 20 de la présente loi, et au plus tard le 31 décembre 2020.</w:t>
      </w:r>
    </w:p>
    <w:p w:rsidR="00DE53D5" w:rsidRPr="003F0DC4" w:rsidRDefault="00DE53D5" w:rsidP="00DE53D5">
      <w:pPr>
        <w:spacing w:after="0" w:line="240" w:lineRule="auto"/>
        <w:jc w:val="both"/>
        <w:rPr>
          <w:i/>
          <w:color w:val="FF0000"/>
        </w:rPr>
      </w:pPr>
    </w:p>
    <w:p w:rsidR="00DE53D5" w:rsidRPr="003F0DC4" w:rsidRDefault="00DE53D5" w:rsidP="00DE53D5">
      <w:pPr>
        <w:spacing w:after="0" w:line="240" w:lineRule="auto"/>
        <w:jc w:val="both"/>
        <w:rPr>
          <w:i/>
          <w:color w:val="FF0000"/>
        </w:rPr>
      </w:pPr>
      <w:r w:rsidRPr="003F0DC4">
        <w:rPr>
          <w:i/>
          <w:color w:val="FF0000"/>
        </w:rPr>
        <w:t>III. – Par dérogation aux articles L. 6361-1 et L. 6362-2 du code du travail, du 1er janvier 2019 jusqu’à l’entrée en vigueur des dispositions des 2° et 7° du I, l’État exerce un contrôle administratif et financier sur les dépenses exposées par les employeurs au titre de leurs obligations de participation au développement de la formation professionnelle mentionnées au chapitre Ier du titre III du livre Ier de la sixième partie du même code et à l’article L. 6323-13 dudit code ainsi que sur les actions prévues à l’article L. 6313-1 du même code qu’ils conduisent lorsqu’elles sont financées par l’État, les collectivités territoriales, Pôle emploi ou les opérateurs de compétences.</w:t>
      </w:r>
    </w:p>
    <w:p w:rsidR="00DE53D5" w:rsidRPr="003F0DC4" w:rsidRDefault="00DE53D5" w:rsidP="00DE53D5">
      <w:pPr>
        <w:spacing w:after="0" w:line="240" w:lineRule="auto"/>
        <w:jc w:val="both"/>
        <w:rPr>
          <w:i/>
          <w:color w:val="FF0000"/>
        </w:rPr>
      </w:pPr>
    </w:p>
    <w:p w:rsidR="00DE53D5" w:rsidRPr="003F0DC4" w:rsidRDefault="00DE53D5" w:rsidP="00DE53D5">
      <w:pPr>
        <w:spacing w:after="0" w:line="240" w:lineRule="auto"/>
        <w:jc w:val="both"/>
        <w:rPr>
          <w:i/>
          <w:color w:val="FF0000"/>
        </w:rPr>
      </w:pPr>
      <w:r w:rsidRPr="003F0DC4">
        <w:rPr>
          <w:i/>
          <w:color w:val="FF0000"/>
        </w:rPr>
        <w:t>Les employeurs présentent aux agents de contrôle mentionnés à l’article L. 6361-5 du même code les documents et pièces établissant la réalité et le bien-fondé des dépenses mentionnées au chapitre Ier du titre III du livre Ier de la sixième partie du même code et à l’article L. 6323-13 du même code.</w:t>
      </w:r>
    </w:p>
    <w:p w:rsidR="00DE53D5" w:rsidRPr="003F0DC4" w:rsidRDefault="00DE53D5" w:rsidP="00DE53D5">
      <w:pPr>
        <w:spacing w:after="0" w:line="240" w:lineRule="auto"/>
        <w:jc w:val="both"/>
        <w:rPr>
          <w:i/>
          <w:color w:val="FF0000"/>
        </w:rPr>
      </w:pPr>
    </w:p>
    <w:p w:rsidR="00DE53D5" w:rsidRPr="003F0DC4" w:rsidRDefault="00DE53D5" w:rsidP="00DE53D5">
      <w:pPr>
        <w:spacing w:after="0" w:line="240" w:lineRule="auto"/>
        <w:jc w:val="both"/>
        <w:rPr>
          <w:i/>
          <w:color w:val="FF0000"/>
        </w:rPr>
      </w:pPr>
      <w:r w:rsidRPr="003F0DC4">
        <w:rPr>
          <w:i/>
          <w:color w:val="FF0000"/>
        </w:rPr>
        <w:t>À défaut, l’employeur n’est pas regardé comme ayant rempli les obligations qui lui incombent et verse au Trésor public, par décision de l’autorité administrative, les sommes mentionnées aux deuxième et troisième alinéas du B du II de l’article 17 de la présente loi et au troisième alinéa de l’article L. 6323-13 du code du travail.</w:t>
      </w:r>
    </w:p>
    <w:p w:rsidR="00DE53D5" w:rsidRDefault="00DE53D5" w:rsidP="00DE53D5">
      <w:pPr>
        <w:spacing w:after="0" w:line="240" w:lineRule="auto"/>
        <w:jc w:val="both"/>
      </w:pPr>
      <w:r w:rsidRPr="003F0DC4">
        <w:rPr>
          <w:i/>
          <w:color w:val="FF0000"/>
        </w:rPr>
        <w:t>IV. – Les personnes assujetties aux contrôles mentionnés à l’article L. 6252-4 du code du travail et les organismes paritaires agréés au titre du congé individuel de formation mentionnés à l’article L. 6333-1 du même code, dans leur rédaction antérieure à la présente loi, qui cessent leur activité conformément à la présente loi restent soumis aux contrôles mentionnés aux articles L. 6252-4 et L. 6361-2 dudit code, selon les procédures et sous peine des sanctions prévues aux livres II et III de la sixième partie du même code dans leur rédaction antérieure à la présente loi, jusqu’à la fin de la troisième année qui suit leur dernière année d’activité en matière respectivement d’apprentissage et de formation professionnelle continue</w:t>
      </w:r>
      <w:r>
        <w:t>.</w:t>
      </w:r>
    </w:p>
    <w:p w:rsidR="00DE53D5" w:rsidRDefault="00DE53D5" w:rsidP="00DE53D5">
      <w:pPr>
        <w:spacing w:after="0" w:line="240" w:lineRule="auto"/>
        <w:jc w:val="both"/>
      </w:pPr>
    </w:p>
    <w:p w:rsidR="00DE53D5" w:rsidRPr="008E56DE" w:rsidRDefault="00DE53D5" w:rsidP="008E56DE">
      <w:pPr>
        <w:pStyle w:val="Titre3"/>
        <w:rPr>
          <w:color w:val="943634" w:themeColor="accent2" w:themeShade="BF"/>
        </w:rPr>
      </w:pPr>
      <w:bookmarkStart w:id="137" w:name="_Toc518307147"/>
      <w:r w:rsidRPr="008E56DE">
        <w:rPr>
          <w:color w:val="943634" w:themeColor="accent2" w:themeShade="BF"/>
        </w:rPr>
        <w:t>Chapitre III : Constatation des infractions et dispositions pénales</w:t>
      </w:r>
      <w:bookmarkEnd w:id="137"/>
    </w:p>
    <w:p w:rsidR="00DE53D5" w:rsidRDefault="00DE53D5" w:rsidP="00DE53D5">
      <w:pPr>
        <w:spacing w:after="0" w:line="240" w:lineRule="auto"/>
        <w:jc w:val="both"/>
      </w:pPr>
    </w:p>
    <w:p w:rsidR="00DE53D5" w:rsidRPr="008E56DE" w:rsidRDefault="00DE53D5" w:rsidP="008E56DE">
      <w:pPr>
        <w:pStyle w:val="Titre4"/>
        <w:rPr>
          <w:color w:val="943634" w:themeColor="accent2" w:themeShade="BF"/>
        </w:rPr>
      </w:pPr>
      <w:r w:rsidRPr="008E56DE">
        <w:rPr>
          <w:color w:val="943634" w:themeColor="accent2" w:themeShade="BF"/>
        </w:rPr>
        <w:t>Section 1 : constatation des infractions</w:t>
      </w:r>
    </w:p>
    <w:p w:rsidR="00DE53D5" w:rsidRDefault="00DE53D5" w:rsidP="00DE53D5">
      <w:pPr>
        <w:spacing w:after="0" w:line="240" w:lineRule="auto"/>
        <w:jc w:val="both"/>
      </w:pPr>
    </w:p>
    <w:p w:rsidR="00DE53D5" w:rsidRPr="004E4D51" w:rsidRDefault="00DE53D5" w:rsidP="00DE53D5">
      <w:pPr>
        <w:spacing w:after="0" w:line="240" w:lineRule="auto"/>
        <w:jc w:val="both"/>
        <w:rPr>
          <w:u w:val="single"/>
        </w:rPr>
      </w:pPr>
      <w:r w:rsidRPr="004E4D51">
        <w:rPr>
          <w:u w:val="single"/>
        </w:rPr>
        <w:t>Article L6363-1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Les agents de contrôle de l'inspection du travail mentionnés à l'article L. 8112-1, concurremment avec les inspecteurs de la formation professionnelle et les agents de la fonction publique de l'Etat de catégorie A placés sous l'autorité du ministre chargé de la formation professionnelle, habilités dans des conditions prévues par décret en Conseil d'Etat, peuvent rechercher et constater par procès-verbal les infractions prévues aux articles L. 6355-1 à L. 6355-22, L. 6355-24 et L. 6363-2.</w:t>
      </w:r>
    </w:p>
    <w:p w:rsidR="00DE53D5" w:rsidRDefault="00DE53D5" w:rsidP="00DE53D5">
      <w:pPr>
        <w:spacing w:after="0" w:line="240" w:lineRule="auto"/>
        <w:jc w:val="both"/>
      </w:pPr>
      <w:r>
        <w:t>Les contrôles s'exercent dans les conditions prévues au présent titre.</w:t>
      </w:r>
    </w:p>
    <w:p w:rsidR="00DE53D5" w:rsidRDefault="00DE53D5" w:rsidP="00DE53D5">
      <w:pPr>
        <w:spacing w:after="0" w:line="240" w:lineRule="auto"/>
        <w:jc w:val="both"/>
      </w:pPr>
      <w:r>
        <w:t>Le procureur de la République est préalablement informé des opérations envisagées en cas de recherche d'une infraction. Il peut s'opposer à ces opérations.</w:t>
      </w:r>
    </w:p>
    <w:p w:rsidR="00DE53D5" w:rsidRDefault="00DE53D5" w:rsidP="00DE53D5">
      <w:pPr>
        <w:spacing w:after="0" w:line="240" w:lineRule="auto"/>
        <w:jc w:val="both"/>
      </w:pPr>
      <w:r>
        <w:t>Les procès-verbaux lui sont transmis dans les cinq jours suivant leur établissement. Une copie est remise à l'intéressé.</w:t>
      </w:r>
    </w:p>
    <w:p w:rsidR="00DE53D5" w:rsidRDefault="00DE53D5" w:rsidP="00DE53D5">
      <w:pPr>
        <w:spacing w:after="0" w:line="240" w:lineRule="auto"/>
        <w:jc w:val="both"/>
      </w:pPr>
    </w:p>
    <w:p w:rsidR="00DE53D5" w:rsidRPr="008E56DE" w:rsidRDefault="00DE53D5" w:rsidP="008E56DE">
      <w:pPr>
        <w:pStyle w:val="Titre4"/>
        <w:rPr>
          <w:color w:val="943634" w:themeColor="accent2" w:themeShade="BF"/>
        </w:rPr>
      </w:pPr>
      <w:r w:rsidRPr="008E56DE">
        <w:rPr>
          <w:color w:val="943634" w:themeColor="accent2" w:themeShade="BF"/>
        </w:rPr>
        <w:t>Section 2 : dispositions pénales</w:t>
      </w:r>
    </w:p>
    <w:p w:rsidR="00DE53D5" w:rsidRDefault="00DE53D5" w:rsidP="00DE53D5">
      <w:pPr>
        <w:spacing w:after="0" w:line="240" w:lineRule="auto"/>
        <w:jc w:val="both"/>
      </w:pPr>
    </w:p>
    <w:p w:rsidR="00DE53D5" w:rsidRPr="00DF04E3" w:rsidRDefault="00DE53D5" w:rsidP="00DE53D5">
      <w:pPr>
        <w:spacing w:after="0" w:line="240" w:lineRule="auto"/>
        <w:jc w:val="both"/>
        <w:rPr>
          <w:u w:val="single"/>
        </w:rPr>
      </w:pPr>
      <w:r w:rsidRPr="00DF04E3">
        <w:rPr>
          <w:u w:val="single"/>
        </w:rPr>
        <w:t>Article L6363-2 non modifié</w:t>
      </w:r>
    </w:p>
    <w:p w:rsidR="00DE53D5" w:rsidRDefault="00DE53D5" w:rsidP="00DE53D5">
      <w:pPr>
        <w:spacing w:after="0" w:line="240" w:lineRule="auto"/>
        <w:jc w:val="both"/>
      </w:pPr>
      <w:r>
        <w:lastRenderedPageBreak/>
        <w:t>Code du travail</w:t>
      </w:r>
    </w:p>
    <w:p w:rsidR="00DE53D5" w:rsidRDefault="00DE53D5" w:rsidP="00DE53D5">
      <w:pPr>
        <w:spacing w:after="0" w:line="240" w:lineRule="auto"/>
        <w:jc w:val="both"/>
      </w:pPr>
      <w:r>
        <w:t>Les articles L. 8114-1 et L. 8114-2 sont applicables aux faits et gestes commis à l'égard des agents en charge des contrôles prévus au présent titre.</w:t>
      </w:r>
    </w:p>
    <w:p w:rsidR="00DE53D5" w:rsidRDefault="00DE53D5" w:rsidP="00DE53D5">
      <w:pPr>
        <w:spacing w:after="0" w:line="240" w:lineRule="auto"/>
        <w:jc w:val="both"/>
      </w:pPr>
    </w:p>
    <w:p w:rsidR="00DE53D5" w:rsidRDefault="00DE53D5" w:rsidP="00DE53D5">
      <w:r>
        <w:br w:type="page"/>
      </w:r>
    </w:p>
    <w:p w:rsidR="00DE53D5" w:rsidRPr="00756634" w:rsidRDefault="00DE53D5" w:rsidP="00756634">
      <w:pPr>
        <w:pStyle w:val="Titre1"/>
        <w:rPr>
          <w:color w:val="943634" w:themeColor="accent2" w:themeShade="BF"/>
        </w:rPr>
      </w:pPr>
      <w:bookmarkStart w:id="138" w:name="_Toc518307148"/>
      <w:r w:rsidRPr="00756634">
        <w:rPr>
          <w:color w:val="943634" w:themeColor="accent2" w:themeShade="BF"/>
        </w:rPr>
        <w:lastRenderedPageBreak/>
        <w:t>Livre IV : Validation des acquis de l’expérience</w:t>
      </w:r>
      <w:bookmarkEnd w:id="138"/>
    </w:p>
    <w:p w:rsidR="00DE53D5" w:rsidRPr="00756634" w:rsidRDefault="00DE53D5" w:rsidP="00756634">
      <w:pPr>
        <w:pStyle w:val="Titre2"/>
        <w:rPr>
          <w:color w:val="943634" w:themeColor="accent2" w:themeShade="BF"/>
        </w:rPr>
      </w:pPr>
      <w:bookmarkStart w:id="139" w:name="_Toc518307149"/>
      <w:r w:rsidRPr="00756634">
        <w:rPr>
          <w:color w:val="943634" w:themeColor="accent2" w:themeShade="BF"/>
        </w:rPr>
        <w:t>Titre 1</w:t>
      </w:r>
      <w:r w:rsidRPr="00756634">
        <w:rPr>
          <w:color w:val="943634" w:themeColor="accent2" w:themeShade="BF"/>
          <w:vertAlign w:val="superscript"/>
        </w:rPr>
        <w:t>er</w:t>
      </w:r>
      <w:r w:rsidRPr="00756634">
        <w:rPr>
          <w:color w:val="943634" w:themeColor="accent2" w:themeShade="BF"/>
        </w:rPr>
        <w:t> : Objet de la validation des acquis de l’expériences et régime juridique</w:t>
      </w:r>
      <w:bookmarkEnd w:id="139"/>
    </w:p>
    <w:p w:rsidR="00DE53D5" w:rsidRPr="00756634" w:rsidRDefault="00DE53D5" w:rsidP="00756634">
      <w:pPr>
        <w:pStyle w:val="Titre3"/>
        <w:rPr>
          <w:color w:val="943634" w:themeColor="accent2" w:themeShade="BF"/>
        </w:rPr>
      </w:pPr>
      <w:bookmarkStart w:id="140" w:name="_Toc518307150"/>
      <w:r w:rsidRPr="00756634">
        <w:rPr>
          <w:color w:val="943634" w:themeColor="accent2" w:themeShade="BF"/>
        </w:rPr>
        <w:t>Chapitre 1</w:t>
      </w:r>
      <w:r w:rsidRPr="00756634">
        <w:rPr>
          <w:color w:val="943634" w:themeColor="accent2" w:themeShade="BF"/>
          <w:vertAlign w:val="superscript"/>
        </w:rPr>
        <w:t>er</w:t>
      </w:r>
      <w:r w:rsidRPr="00756634">
        <w:rPr>
          <w:color w:val="943634" w:themeColor="accent2" w:themeShade="BF"/>
        </w:rPr>
        <w:t> : Objet de la validation des acquis de l’expérience</w:t>
      </w:r>
      <w:bookmarkEnd w:id="140"/>
    </w:p>
    <w:p w:rsidR="00DE53D5" w:rsidRDefault="00DE53D5" w:rsidP="00DE53D5">
      <w:pPr>
        <w:spacing w:after="0" w:line="240" w:lineRule="auto"/>
        <w:jc w:val="both"/>
      </w:pPr>
    </w:p>
    <w:p w:rsidR="00DE53D5" w:rsidRPr="00143147" w:rsidRDefault="00DE53D5" w:rsidP="00DE53D5">
      <w:pPr>
        <w:spacing w:after="0" w:line="240" w:lineRule="auto"/>
        <w:jc w:val="both"/>
        <w:rPr>
          <w:u w:val="single"/>
        </w:rPr>
      </w:pPr>
      <w:r w:rsidRPr="00143147">
        <w:rPr>
          <w:u w:val="single"/>
        </w:rPr>
        <w:t>Article L6411-1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La validation des acquis de l'expérience mentionnée à l'article L. 6111-1 a pour objet l'acquisition d'un diplôme, d'un titre à finalité professionnelle ou d'un certificat de qualification figurant sur une liste établie par la commission paritaire nationale de l'emploi d'une branche professionnelle, enregistrés dans le répertoire national des certifications professionnelles prévu par l'article L. 335-6 du code de l'éducation.</w:t>
      </w:r>
    </w:p>
    <w:p w:rsidR="00DE53D5" w:rsidRDefault="00DE53D5" w:rsidP="00DE53D5">
      <w:pPr>
        <w:spacing w:after="0" w:line="240" w:lineRule="auto"/>
        <w:jc w:val="both"/>
      </w:pPr>
      <w:r>
        <w:t>Dans les entreprises dont l'effectif dépasse cinquante salariés, un accord d'entreprise peut déterminer des modalités de promotion de la validation des acquis de l'expérience au bénéfice des employés.</w:t>
      </w:r>
    </w:p>
    <w:p w:rsidR="00DE53D5" w:rsidRDefault="00DE53D5" w:rsidP="00DE53D5">
      <w:pPr>
        <w:spacing w:after="0" w:line="240" w:lineRule="auto"/>
        <w:jc w:val="both"/>
      </w:pPr>
    </w:p>
    <w:p w:rsidR="00DE53D5" w:rsidRPr="00756634" w:rsidRDefault="00DE53D5" w:rsidP="00756634">
      <w:pPr>
        <w:pStyle w:val="Titre3"/>
        <w:rPr>
          <w:color w:val="943634" w:themeColor="accent2" w:themeShade="BF"/>
        </w:rPr>
      </w:pPr>
      <w:bookmarkStart w:id="141" w:name="_Toc518307151"/>
      <w:r w:rsidRPr="00756634">
        <w:rPr>
          <w:color w:val="943634" w:themeColor="accent2" w:themeShade="BF"/>
        </w:rPr>
        <w:t>Chapitre II : Régime juridique</w:t>
      </w:r>
      <w:bookmarkEnd w:id="141"/>
    </w:p>
    <w:p w:rsidR="00DE53D5" w:rsidRDefault="00DE53D5" w:rsidP="00DE53D5">
      <w:pPr>
        <w:spacing w:after="0" w:line="240" w:lineRule="auto"/>
        <w:jc w:val="both"/>
      </w:pPr>
    </w:p>
    <w:p w:rsidR="00DE53D5" w:rsidRPr="00143147" w:rsidRDefault="00DE53D5" w:rsidP="00DE53D5">
      <w:pPr>
        <w:spacing w:after="0" w:line="240" w:lineRule="auto"/>
        <w:jc w:val="both"/>
        <w:rPr>
          <w:u w:val="single"/>
        </w:rPr>
      </w:pPr>
      <w:r w:rsidRPr="00143147">
        <w:rPr>
          <w:u w:val="single"/>
        </w:rPr>
        <w:t>Article L6412-1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143147">
        <w:t>La validation des acquis de l'expérience est régie par le II de l'article L. 335-5, le premier alinéa de l'article L. 613-3 et l'article L. 613-4 du code de l'éducation.</w:t>
      </w:r>
    </w:p>
    <w:p w:rsidR="00DE53D5" w:rsidRDefault="00DE53D5" w:rsidP="00DE53D5">
      <w:pPr>
        <w:spacing w:after="0" w:line="240" w:lineRule="auto"/>
        <w:jc w:val="both"/>
      </w:pPr>
    </w:p>
    <w:p w:rsidR="00DE53D5" w:rsidRPr="00791A7E" w:rsidRDefault="00DE53D5" w:rsidP="00DE53D5">
      <w:pPr>
        <w:spacing w:after="0" w:line="240" w:lineRule="auto"/>
        <w:jc w:val="both"/>
        <w:rPr>
          <w:u w:val="single"/>
        </w:rPr>
      </w:pPr>
      <w:r w:rsidRPr="00791A7E">
        <w:rPr>
          <w:u w:val="single"/>
        </w:rPr>
        <w:t>Article L6412-2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791A7E">
        <w:t>L'autorité ou l'organisme qui délivre la certification professionnelle se prononce sur la recevabilité de la demande du candidat à la validation des acquis de l'expérience au regard des conditions fixées aux articles L. 335-5 et L. 613-3 du code de l'éducation.</w:t>
      </w:r>
    </w:p>
    <w:p w:rsidR="00DE53D5" w:rsidRDefault="00DE53D5" w:rsidP="00DE53D5">
      <w:pPr>
        <w:spacing w:after="0" w:line="240" w:lineRule="auto"/>
        <w:jc w:val="both"/>
      </w:pPr>
    </w:p>
    <w:p w:rsidR="00DE53D5" w:rsidRPr="00756634" w:rsidRDefault="00DE53D5" w:rsidP="00756634">
      <w:pPr>
        <w:pStyle w:val="Titre2"/>
        <w:rPr>
          <w:color w:val="943634" w:themeColor="accent2" w:themeShade="BF"/>
        </w:rPr>
      </w:pPr>
      <w:bookmarkStart w:id="142" w:name="_Toc518307152"/>
      <w:r w:rsidRPr="00756634">
        <w:rPr>
          <w:color w:val="943634" w:themeColor="accent2" w:themeShade="BF"/>
        </w:rPr>
        <w:t>Titre II : Mise en œuvre de la validation des acquis de l’expérience</w:t>
      </w:r>
      <w:bookmarkEnd w:id="142"/>
    </w:p>
    <w:p w:rsidR="00DE53D5" w:rsidRPr="00756634" w:rsidRDefault="00DE53D5" w:rsidP="00756634">
      <w:pPr>
        <w:pStyle w:val="Titre3"/>
        <w:rPr>
          <w:color w:val="943634" w:themeColor="accent2" w:themeShade="BF"/>
        </w:rPr>
      </w:pPr>
      <w:bookmarkStart w:id="143" w:name="_Toc518307153"/>
      <w:r w:rsidRPr="00756634">
        <w:rPr>
          <w:color w:val="943634" w:themeColor="accent2" w:themeShade="BF"/>
        </w:rPr>
        <w:t>Chapitre 1</w:t>
      </w:r>
      <w:r w:rsidRPr="00756634">
        <w:rPr>
          <w:color w:val="943634" w:themeColor="accent2" w:themeShade="BF"/>
          <w:vertAlign w:val="superscript"/>
        </w:rPr>
        <w:t>er</w:t>
      </w:r>
      <w:r w:rsidRPr="00756634">
        <w:rPr>
          <w:color w:val="943634" w:themeColor="accent2" w:themeShade="BF"/>
        </w:rPr>
        <w:t> : Garanties</w:t>
      </w:r>
      <w:bookmarkEnd w:id="143"/>
    </w:p>
    <w:p w:rsidR="00DE53D5" w:rsidRDefault="00DE53D5" w:rsidP="00DE53D5">
      <w:pPr>
        <w:spacing w:after="0" w:line="240" w:lineRule="auto"/>
        <w:jc w:val="both"/>
      </w:pPr>
    </w:p>
    <w:p w:rsidR="00DE53D5" w:rsidRPr="00791A7E" w:rsidRDefault="00DE53D5" w:rsidP="00DE53D5">
      <w:pPr>
        <w:spacing w:after="0" w:line="240" w:lineRule="auto"/>
        <w:jc w:val="both"/>
        <w:rPr>
          <w:u w:val="single"/>
        </w:rPr>
      </w:pPr>
      <w:r w:rsidRPr="00791A7E">
        <w:rPr>
          <w:u w:val="single"/>
        </w:rPr>
        <w:t>Article L6421-1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791A7E">
        <w:t>La validation des acquis de l'expérience ne peut être réalisée qu'avec le consentement du travailleur.</w:t>
      </w:r>
    </w:p>
    <w:p w:rsidR="00DE53D5" w:rsidRDefault="00DE53D5" w:rsidP="00DE53D5">
      <w:pPr>
        <w:spacing w:after="0" w:line="240" w:lineRule="auto"/>
        <w:jc w:val="both"/>
      </w:pPr>
    </w:p>
    <w:p w:rsidR="00DE53D5" w:rsidRPr="00791A7E" w:rsidRDefault="00DE53D5" w:rsidP="00DE53D5">
      <w:pPr>
        <w:spacing w:after="0" w:line="240" w:lineRule="auto"/>
        <w:jc w:val="both"/>
        <w:rPr>
          <w:u w:val="single"/>
        </w:rPr>
      </w:pPr>
      <w:r w:rsidRPr="00791A7E">
        <w:rPr>
          <w:u w:val="single"/>
        </w:rPr>
        <w:t>Article L6421-2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791A7E">
        <w:t>Le refus d'un salarié de consentir à une action de validation des acquis de l'expérience ne constitue ni une faute ni un motif de licenciement.</w:t>
      </w:r>
    </w:p>
    <w:p w:rsidR="00DE53D5" w:rsidRDefault="00DE53D5" w:rsidP="00DE53D5">
      <w:pPr>
        <w:spacing w:after="0" w:line="240" w:lineRule="auto"/>
        <w:jc w:val="both"/>
      </w:pPr>
    </w:p>
    <w:p w:rsidR="00DE53D5" w:rsidRPr="00791A7E" w:rsidRDefault="00DE53D5" w:rsidP="00DE53D5">
      <w:pPr>
        <w:spacing w:after="0" w:line="240" w:lineRule="auto"/>
        <w:jc w:val="both"/>
        <w:rPr>
          <w:u w:val="single"/>
        </w:rPr>
      </w:pPr>
      <w:r w:rsidRPr="00791A7E">
        <w:rPr>
          <w:u w:val="single"/>
        </w:rPr>
        <w:t>Article L6421-3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791A7E">
        <w:t>Les informations demandées au bénéficiaire d'une action de validation des acquis de l'expérience présentent un lien direct et nécessaire avec l'objet de la validation tel qu'il est défini à l'article L. 6411-1.</w:t>
      </w:r>
    </w:p>
    <w:p w:rsidR="00DE53D5" w:rsidRDefault="00DE53D5" w:rsidP="00DE53D5">
      <w:pPr>
        <w:spacing w:after="0" w:line="240" w:lineRule="auto"/>
        <w:jc w:val="both"/>
      </w:pPr>
    </w:p>
    <w:p w:rsidR="00DE53D5" w:rsidRPr="00791A7E" w:rsidRDefault="00DE53D5" w:rsidP="00DE53D5">
      <w:pPr>
        <w:spacing w:after="0" w:line="240" w:lineRule="auto"/>
        <w:jc w:val="both"/>
        <w:rPr>
          <w:u w:val="single"/>
        </w:rPr>
      </w:pPr>
      <w:r w:rsidRPr="00791A7E">
        <w:rPr>
          <w:u w:val="single"/>
        </w:rPr>
        <w:t>Article L6421-4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791A7E">
        <w:t>Les personnes dépositaires d'informations communiquées par le candidat dans le cadre de sa demande de validation sont soumises aux dispositions des articles 226-13 et 226-14 du code pénal.</w:t>
      </w:r>
    </w:p>
    <w:p w:rsidR="00DE53D5" w:rsidRDefault="00DE53D5" w:rsidP="00DE53D5">
      <w:pPr>
        <w:spacing w:after="0" w:line="240" w:lineRule="auto"/>
        <w:jc w:val="both"/>
      </w:pPr>
    </w:p>
    <w:p w:rsidR="00DE53D5" w:rsidRPr="00756634" w:rsidRDefault="00DE53D5" w:rsidP="00756634">
      <w:pPr>
        <w:pStyle w:val="Titre3"/>
        <w:rPr>
          <w:strike/>
          <w:color w:val="943634" w:themeColor="accent2" w:themeShade="BF"/>
        </w:rPr>
      </w:pPr>
      <w:bookmarkStart w:id="144" w:name="_Toc518307154"/>
      <w:r w:rsidRPr="00756634">
        <w:rPr>
          <w:strike/>
          <w:color w:val="943634" w:themeColor="accent2" w:themeShade="BF"/>
        </w:rPr>
        <w:t>Chapitre II : Congé pour validation des acquis de l’expérience</w:t>
      </w:r>
      <w:bookmarkEnd w:id="144"/>
    </w:p>
    <w:p w:rsidR="00DE53D5" w:rsidRPr="00756634" w:rsidRDefault="00DE53D5" w:rsidP="00756634">
      <w:pPr>
        <w:pStyle w:val="Titre3"/>
        <w:rPr>
          <w:color w:val="FF0000"/>
        </w:rPr>
      </w:pPr>
      <w:bookmarkStart w:id="145" w:name="_Toc518307155"/>
      <w:r w:rsidRPr="00756634">
        <w:rPr>
          <w:color w:val="FF0000"/>
        </w:rPr>
        <w:t>Chapitre II : Dispositions générales de mise en œuvre</w:t>
      </w:r>
      <w:r w:rsidR="00756634">
        <w:rPr>
          <w:color w:val="FF0000"/>
        </w:rPr>
        <w:t xml:space="preserve"> (nouveau)</w:t>
      </w:r>
      <w:bookmarkEnd w:id="145"/>
    </w:p>
    <w:p w:rsidR="00DE53D5" w:rsidRDefault="00DE53D5" w:rsidP="00DE53D5">
      <w:pPr>
        <w:spacing w:after="0" w:line="240" w:lineRule="auto"/>
        <w:jc w:val="center"/>
      </w:pPr>
      <w:r w:rsidRPr="00CC2646">
        <w:rPr>
          <w:color w:val="FF0000"/>
        </w:rPr>
        <w:t>Chapitre 6 bis A (nouveau) alinéa 2 (p. 31)</w:t>
      </w:r>
    </w:p>
    <w:p w:rsidR="00DE53D5" w:rsidRDefault="00DE53D5" w:rsidP="00DE53D5">
      <w:pPr>
        <w:spacing w:after="0" w:line="240" w:lineRule="auto"/>
        <w:jc w:val="both"/>
      </w:pPr>
    </w:p>
    <w:p w:rsidR="00DE53D5" w:rsidRPr="00756634" w:rsidRDefault="00DE53D5" w:rsidP="00756634">
      <w:pPr>
        <w:pStyle w:val="Titre4"/>
        <w:rPr>
          <w:strike/>
          <w:color w:val="943634" w:themeColor="accent2" w:themeShade="BF"/>
        </w:rPr>
      </w:pPr>
      <w:r w:rsidRPr="00756634">
        <w:rPr>
          <w:strike/>
          <w:color w:val="943634" w:themeColor="accent2" w:themeShade="BF"/>
        </w:rPr>
        <w:t>Section 1 : conditions d’ancienneté</w:t>
      </w:r>
    </w:p>
    <w:p w:rsidR="00DE53D5" w:rsidRPr="00756634" w:rsidRDefault="00DE53D5" w:rsidP="00756634">
      <w:pPr>
        <w:pStyle w:val="Titre4"/>
        <w:rPr>
          <w:color w:val="FF0000"/>
        </w:rPr>
      </w:pPr>
      <w:r w:rsidRPr="00756634">
        <w:rPr>
          <w:color w:val="FF0000"/>
        </w:rPr>
        <w:t>Section 1 : congé de validation des acquis de l’expérience</w:t>
      </w:r>
      <w:r w:rsidR="00756634">
        <w:rPr>
          <w:color w:val="FF0000"/>
        </w:rPr>
        <w:t xml:space="preserve"> (nouveau)</w:t>
      </w:r>
    </w:p>
    <w:p w:rsidR="00DE53D5" w:rsidRPr="00CC2646" w:rsidRDefault="00DE53D5" w:rsidP="00DE53D5">
      <w:pPr>
        <w:spacing w:after="0" w:line="240" w:lineRule="auto"/>
        <w:jc w:val="both"/>
        <w:rPr>
          <w:u w:val="single"/>
        </w:rPr>
      </w:pPr>
      <w:r w:rsidRPr="00CC2646">
        <w:rPr>
          <w:u w:val="single"/>
        </w:rPr>
        <w:t>Article 6 bis A alinéa 3 (p. 31)</w:t>
      </w:r>
    </w:p>
    <w:p w:rsidR="00DE53D5" w:rsidRDefault="00DE53D5" w:rsidP="00DE53D5">
      <w:pPr>
        <w:spacing w:after="0" w:line="240" w:lineRule="auto"/>
        <w:jc w:val="both"/>
      </w:pPr>
    </w:p>
    <w:p w:rsidR="00DE53D5" w:rsidRPr="007721E2" w:rsidRDefault="00DE53D5" w:rsidP="00DE53D5">
      <w:pPr>
        <w:spacing w:after="0" w:line="240" w:lineRule="auto"/>
        <w:jc w:val="both"/>
        <w:rPr>
          <w:u w:val="single"/>
        </w:rPr>
      </w:pPr>
      <w:r w:rsidRPr="007721E2">
        <w:rPr>
          <w:u w:val="single"/>
        </w:rPr>
        <w:t xml:space="preserve">Article L6422-1 </w:t>
      </w:r>
      <w:r w:rsidR="00AB1203">
        <w:rPr>
          <w:u w:val="single"/>
        </w:rPr>
        <w:t>nouvelle rédaction</w:t>
      </w:r>
    </w:p>
    <w:p w:rsidR="00DE53D5" w:rsidRDefault="00DE53D5" w:rsidP="00DE53D5">
      <w:pPr>
        <w:spacing w:after="0" w:line="240" w:lineRule="auto"/>
        <w:jc w:val="both"/>
      </w:pPr>
      <w:r w:rsidRPr="007721E2">
        <w:rPr>
          <w:u w:val="single"/>
        </w:rPr>
        <w:t>Article 6 bis A alinéa 5 à 6 (p. 31 et 32)</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A5379F" w:rsidRDefault="00DE53D5" w:rsidP="00DE53D5">
      <w:pPr>
        <w:spacing w:after="0" w:line="240" w:lineRule="auto"/>
        <w:jc w:val="both"/>
        <w:rPr>
          <w:b/>
        </w:rPr>
      </w:pPr>
      <w:r w:rsidRPr="00A5379F">
        <w:rPr>
          <w:b/>
        </w:rPr>
        <w:t>Lorsqu'un salarié fait valider les acquis de son expérience, il peut bénéficier d'un congé à cet effet.</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Pr="00A5379F" w:rsidRDefault="00DE53D5" w:rsidP="00DE53D5">
      <w:pPr>
        <w:spacing w:after="0" w:line="240" w:lineRule="auto"/>
        <w:jc w:val="both"/>
        <w:rPr>
          <w:i/>
          <w:color w:val="FF0000"/>
        </w:rPr>
      </w:pPr>
      <w:r w:rsidRPr="00A5379F">
        <w:rPr>
          <w:i/>
          <w:color w:val="FF0000"/>
        </w:rPr>
        <w:t>Lorsqu’un salarié fait valider les acquis de son expérience en tout ou partie pendant le temps de travail et à son initiative, il bénéficie d’un congé à cet effet.</w:t>
      </w:r>
    </w:p>
    <w:p w:rsidR="00DE53D5" w:rsidRDefault="00DE53D5" w:rsidP="00DE53D5">
      <w:pPr>
        <w:spacing w:after="0" w:line="240" w:lineRule="auto"/>
        <w:jc w:val="both"/>
      </w:pPr>
      <w:r w:rsidRPr="00A5379F">
        <w:rPr>
          <w:i/>
          <w:color w:val="FF0000"/>
        </w:rPr>
        <w:t>Le salarié demande à l’employeur une autorisation d’absence prévue à l’article L. 6323-17. L’employeur peut refuser cette autorisation pour des raisons de services, motivant son report sous un délai et selon des modalités définis par décret.</w:t>
      </w:r>
    </w:p>
    <w:p w:rsidR="00DE53D5" w:rsidRDefault="00DE53D5" w:rsidP="00DE53D5">
      <w:pPr>
        <w:spacing w:after="0" w:line="240" w:lineRule="auto"/>
        <w:jc w:val="both"/>
      </w:pPr>
    </w:p>
    <w:p w:rsidR="00DE53D5" w:rsidRPr="00A5379F" w:rsidRDefault="00DE53D5" w:rsidP="00DE53D5">
      <w:pPr>
        <w:spacing w:after="0" w:line="240" w:lineRule="auto"/>
        <w:jc w:val="both"/>
        <w:rPr>
          <w:u w:val="single"/>
        </w:rPr>
      </w:pPr>
      <w:r w:rsidRPr="00A5379F">
        <w:rPr>
          <w:u w:val="single"/>
        </w:rPr>
        <w:t xml:space="preserve">Article L6422-2 </w:t>
      </w:r>
      <w:r w:rsidR="00AB1203">
        <w:rPr>
          <w:u w:val="single"/>
        </w:rPr>
        <w:t>nouvelle rédaction</w:t>
      </w:r>
    </w:p>
    <w:p w:rsidR="00DE53D5" w:rsidRDefault="00DE53D5" w:rsidP="00DE53D5">
      <w:pPr>
        <w:spacing w:after="0" w:line="240" w:lineRule="auto"/>
        <w:jc w:val="both"/>
      </w:pPr>
      <w:r w:rsidRPr="00A5379F">
        <w:rPr>
          <w:u w:val="single"/>
        </w:rPr>
        <w:t>Article 6 bis A alinéa 7 (p. 32)</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A5379F" w:rsidRDefault="00DE53D5" w:rsidP="00DE53D5">
      <w:pPr>
        <w:spacing w:after="0" w:line="240" w:lineRule="auto"/>
        <w:jc w:val="both"/>
        <w:rPr>
          <w:b/>
        </w:rPr>
      </w:pPr>
      <w:r w:rsidRPr="00A5379F">
        <w:rPr>
          <w:b/>
        </w:rPr>
        <w:t>Une personne qui a été titulaire de contrats à durée déterminée a droit au congé pour validation des acquis de l'expérience.</w:t>
      </w:r>
    </w:p>
    <w:p w:rsidR="00DE53D5" w:rsidRDefault="00DE53D5" w:rsidP="00DE53D5">
      <w:pPr>
        <w:spacing w:after="0" w:line="240" w:lineRule="auto"/>
        <w:jc w:val="both"/>
      </w:pPr>
      <w:r w:rsidRPr="00A5379F">
        <w:rPr>
          <w:b/>
        </w:rPr>
        <w:t>Les conditions de rémunération sont celles prévues à l'article L. 6422-8.</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Pr="00A5379F" w:rsidRDefault="00DE53D5" w:rsidP="00DE53D5">
      <w:pPr>
        <w:spacing w:after="0" w:line="240" w:lineRule="auto"/>
        <w:jc w:val="both"/>
        <w:rPr>
          <w:i/>
        </w:rPr>
      </w:pPr>
      <w:r w:rsidRPr="00A5379F">
        <w:rPr>
          <w:i/>
          <w:color w:val="FF0000"/>
        </w:rPr>
        <w:t>La durée de cette autorisation d’absence correspondant à vingt-quatre heures et visent à bénéficier d’un accompagnement selon des conditions fixées par arrêté du ministre chargé de la formation professionnelle.</w:t>
      </w:r>
    </w:p>
    <w:p w:rsidR="00DE53D5" w:rsidRDefault="00DE53D5" w:rsidP="00DE53D5">
      <w:pPr>
        <w:spacing w:after="0" w:line="240" w:lineRule="auto"/>
        <w:jc w:val="both"/>
      </w:pPr>
    </w:p>
    <w:p w:rsidR="00DE53D5" w:rsidRPr="00AB1203" w:rsidRDefault="00DE53D5" w:rsidP="00AB1203">
      <w:pPr>
        <w:pStyle w:val="Titre4"/>
        <w:rPr>
          <w:strike/>
          <w:color w:val="943634" w:themeColor="accent2" w:themeShade="BF"/>
        </w:rPr>
      </w:pPr>
      <w:r w:rsidRPr="00AB1203">
        <w:rPr>
          <w:strike/>
          <w:color w:val="943634" w:themeColor="accent2" w:themeShade="BF"/>
        </w:rPr>
        <w:t>Section 2 : durée du congé</w:t>
      </w:r>
    </w:p>
    <w:p w:rsidR="00DE53D5" w:rsidRPr="00AB1203" w:rsidRDefault="00DE53D5" w:rsidP="00AB1203">
      <w:pPr>
        <w:pStyle w:val="Titre4"/>
        <w:rPr>
          <w:color w:val="FF0000"/>
        </w:rPr>
      </w:pPr>
      <w:r w:rsidRPr="00AB1203">
        <w:rPr>
          <w:color w:val="FF0000"/>
        </w:rPr>
        <w:t>Section : 2 rémunération</w:t>
      </w:r>
      <w:r w:rsidR="00AB1203">
        <w:rPr>
          <w:color w:val="FF0000"/>
        </w:rPr>
        <w:t xml:space="preserve"> (nouveau)</w:t>
      </w:r>
    </w:p>
    <w:p w:rsidR="00DE53D5" w:rsidRPr="00313BCF" w:rsidRDefault="00DE53D5" w:rsidP="00DE53D5">
      <w:pPr>
        <w:spacing w:after="0" w:line="240" w:lineRule="auto"/>
        <w:jc w:val="both"/>
        <w:rPr>
          <w:u w:val="single"/>
        </w:rPr>
      </w:pPr>
      <w:r w:rsidRPr="00313BCF">
        <w:rPr>
          <w:u w:val="single"/>
        </w:rPr>
        <w:t>Article 6 bis A alinéa 8 (p. 32)</w:t>
      </w:r>
    </w:p>
    <w:p w:rsidR="00DE53D5" w:rsidRDefault="00DE53D5" w:rsidP="00DE53D5">
      <w:pPr>
        <w:spacing w:after="0" w:line="240" w:lineRule="auto"/>
        <w:jc w:val="both"/>
      </w:pPr>
    </w:p>
    <w:p w:rsidR="00DE53D5" w:rsidRPr="00DB11B8" w:rsidRDefault="00DE53D5" w:rsidP="00DE53D5">
      <w:pPr>
        <w:spacing w:after="0" w:line="240" w:lineRule="auto"/>
        <w:jc w:val="both"/>
        <w:rPr>
          <w:u w:val="single"/>
        </w:rPr>
      </w:pPr>
      <w:r w:rsidRPr="00DB11B8">
        <w:rPr>
          <w:u w:val="single"/>
        </w:rPr>
        <w:t xml:space="preserve">Article L6422-3 </w:t>
      </w:r>
      <w:r w:rsidR="00AB1203">
        <w:rPr>
          <w:u w:val="single"/>
        </w:rPr>
        <w:t>nouvelle rédaction</w:t>
      </w:r>
    </w:p>
    <w:p w:rsidR="00DE53D5" w:rsidRDefault="00DE53D5" w:rsidP="00DE53D5">
      <w:pPr>
        <w:spacing w:after="0" w:line="240" w:lineRule="auto"/>
        <w:jc w:val="both"/>
      </w:pPr>
      <w:r w:rsidRPr="00DB11B8">
        <w:rPr>
          <w:u w:val="single"/>
        </w:rPr>
        <w:t>Article 6 bis A alinéa 10 (p. 32)</w:t>
      </w:r>
    </w:p>
    <w:p w:rsidR="00DE53D5" w:rsidRDefault="00DE53D5" w:rsidP="00DE53D5">
      <w:pPr>
        <w:spacing w:after="0" w:line="240" w:lineRule="auto"/>
        <w:jc w:val="both"/>
      </w:pPr>
    </w:p>
    <w:p w:rsidR="00DE53D5" w:rsidRDefault="00DE53D5" w:rsidP="00DE53D5">
      <w:pPr>
        <w:spacing w:after="0" w:line="240" w:lineRule="auto"/>
        <w:jc w:val="both"/>
      </w:pPr>
      <w:r>
        <w:lastRenderedPageBreak/>
        <w:t>Code du travail</w:t>
      </w:r>
    </w:p>
    <w:p w:rsidR="00DE53D5" w:rsidRPr="00DB11B8" w:rsidRDefault="00DE53D5" w:rsidP="00DE53D5">
      <w:pPr>
        <w:spacing w:after="0" w:line="240" w:lineRule="auto"/>
        <w:jc w:val="both"/>
        <w:rPr>
          <w:b/>
        </w:rPr>
      </w:pPr>
      <w:r w:rsidRPr="00DB11B8">
        <w:rPr>
          <w:b/>
        </w:rPr>
        <w:t>La durée du congé pour validation des acquis de l'expérience ne peut excéder vingt-quatre heures de temps de travail, consécutives ou non, par validation.</w:t>
      </w:r>
    </w:p>
    <w:p w:rsidR="00DE53D5" w:rsidRDefault="00DE53D5" w:rsidP="00DE53D5">
      <w:pPr>
        <w:spacing w:after="0" w:line="240" w:lineRule="auto"/>
        <w:jc w:val="both"/>
      </w:pPr>
      <w:r w:rsidRPr="00DB11B8">
        <w:rPr>
          <w:b/>
        </w:rPr>
        <w:t>La durée de ce congé peut être augmentée par convention ou accord collectif de travail pour les salariés n'ayant pas atteint un niveau IV de qualification, au sens du répertoire national des certifications professionnelles, ou dont l'emploi est menacé par les évolutions économiques ou technologiques.</w:t>
      </w:r>
    </w:p>
    <w:p w:rsidR="00DE53D5" w:rsidRDefault="00DE53D5" w:rsidP="00020FE4">
      <w:pPr>
        <w:spacing w:before="240" w:after="0" w:line="240" w:lineRule="auto"/>
        <w:jc w:val="both"/>
      </w:pPr>
      <w:r>
        <w:t>Petite loi</w:t>
      </w:r>
    </w:p>
    <w:p w:rsidR="00DE53D5" w:rsidRPr="00DB11B8" w:rsidRDefault="00DE53D5" w:rsidP="00DE53D5">
      <w:pPr>
        <w:spacing w:after="0" w:line="240" w:lineRule="auto"/>
        <w:jc w:val="both"/>
        <w:rPr>
          <w:i/>
        </w:rPr>
      </w:pPr>
      <w:r w:rsidRPr="00DB11B8">
        <w:rPr>
          <w:i/>
          <w:color w:val="FF0000"/>
        </w:rPr>
        <w:t>Les heures consacrées à la validation des acquis de l’expérience bénéficiant de l’autorisation prévue à l’article L. 6422-1 constituent du temps de travail effectif et donnent lieu au maintien de la rémunération et de la protection sociale du salarié conformément aux articles L. 6323-18 et L. 6323-19 et par dérogation à l’article L. 6323-17-5.</w:t>
      </w:r>
    </w:p>
    <w:p w:rsidR="00DE53D5" w:rsidRDefault="00DE53D5" w:rsidP="00DE53D5">
      <w:pPr>
        <w:spacing w:after="0" w:line="240" w:lineRule="auto"/>
        <w:jc w:val="both"/>
      </w:pPr>
    </w:p>
    <w:p w:rsidR="00DE53D5" w:rsidRPr="00020FE4" w:rsidRDefault="00DE53D5" w:rsidP="00020FE4">
      <w:pPr>
        <w:pStyle w:val="Titre3"/>
        <w:rPr>
          <w:color w:val="943634" w:themeColor="accent2" w:themeShade="BF"/>
        </w:rPr>
      </w:pPr>
      <w:bookmarkStart w:id="146" w:name="_Toc518307156"/>
      <w:r w:rsidRPr="00020FE4">
        <w:rPr>
          <w:color w:val="943634" w:themeColor="accent2" w:themeShade="BF"/>
        </w:rPr>
        <w:t>Chapitre III : Accompagnement à la validation des acquis de l’expérience</w:t>
      </w:r>
      <w:bookmarkEnd w:id="146"/>
    </w:p>
    <w:p w:rsidR="00DE53D5" w:rsidRDefault="00DE53D5" w:rsidP="00DE53D5">
      <w:pPr>
        <w:spacing w:after="0" w:line="240" w:lineRule="auto"/>
        <w:jc w:val="both"/>
      </w:pPr>
    </w:p>
    <w:p w:rsidR="00DE53D5" w:rsidRPr="007721E2" w:rsidRDefault="00DE53D5" w:rsidP="00DE53D5">
      <w:pPr>
        <w:spacing w:after="0" w:line="240" w:lineRule="auto"/>
        <w:jc w:val="both"/>
        <w:rPr>
          <w:u w:val="single"/>
        </w:rPr>
      </w:pPr>
      <w:r w:rsidRPr="007721E2">
        <w:rPr>
          <w:u w:val="single"/>
        </w:rPr>
        <w:t>Article L6423-1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Toute personne dont la candidature a été déclarée recevable en application de l'article L. 6412-2 peut bénéficier d'un accompagnement dans la préparation de son dossier et de son entretien avec le jury en vue de la validation des acquis de son expérience.</w:t>
      </w:r>
    </w:p>
    <w:p w:rsidR="00DE53D5" w:rsidRDefault="00DE53D5" w:rsidP="00DE53D5">
      <w:pPr>
        <w:spacing w:after="0" w:line="240" w:lineRule="auto"/>
        <w:jc w:val="both"/>
      </w:pPr>
      <w:r>
        <w:t>La région organise cet accompagnement pour les jeunes et les adultes à la recherche d'un emploi selon les modalités définies au 4° de l'article L. 6121-1.</w:t>
      </w:r>
    </w:p>
    <w:p w:rsidR="00DE53D5" w:rsidRDefault="00DE53D5" w:rsidP="00DE53D5">
      <w:pPr>
        <w:spacing w:after="0" w:line="240" w:lineRule="auto"/>
        <w:jc w:val="both"/>
      </w:pPr>
      <w:r>
        <w:t>Un décret en Conseil d'Etat détermine les modalités de cet accompagnement.</w:t>
      </w:r>
    </w:p>
    <w:p w:rsidR="00DE53D5" w:rsidRDefault="00DE53D5" w:rsidP="00DE53D5">
      <w:pPr>
        <w:spacing w:after="0" w:line="240" w:lineRule="auto"/>
        <w:jc w:val="both"/>
      </w:pPr>
      <w:r>
        <w:t>Un accompagnement renforcé pour certains publics peut être prévu et financé par un accord de branche.</w:t>
      </w:r>
    </w:p>
    <w:p w:rsidR="00DE53D5" w:rsidRDefault="00DE53D5" w:rsidP="00DE53D5">
      <w:pPr>
        <w:spacing w:after="0" w:line="240" w:lineRule="auto"/>
        <w:jc w:val="both"/>
      </w:pPr>
    </w:p>
    <w:p w:rsidR="00DE53D5" w:rsidRPr="007721E2" w:rsidRDefault="00DE53D5" w:rsidP="00DE53D5">
      <w:pPr>
        <w:spacing w:after="0" w:line="240" w:lineRule="auto"/>
        <w:jc w:val="both"/>
        <w:rPr>
          <w:u w:val="single"/>
        </w:rPr>
      </w:pPr>
      <w:r w:rsidRPr="007721E2">
        <w:rPr>
          <w:u w:val="single"/>
        </w:rPr>
        <w:t>Article L6423-2</w:t>
      </w:r>
      <w:r w:rsidR="00AD20C0">
        <w:rPr>
          <w:u w:val="single"/>
        </w:rPr>
        <w:t xml:space="preserve">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83243F">
        <w:t>Le comité régional de l'emploi, de la formation et de l'orientation professionnelles et le Conseil national de l'emploi, de la formation et de l'orientation professionnelles assurent le suivi statistique des parcours de validation des acquis de l'expérience, selon des modalités définies par décret en Conseil d'Etat.</w:t>
      </w:r>
    </w:p>
    <w:p w:rsidR="00DE53D5" w:rsidRDefault="00DE53D5" w:rsidP="00DE53D5">
      <w:pPr>
        <w:spacing w:after="0" w:line="240" w:lineRule="auto"/>
        <w:jc w:val="both"/>
      </w:pPr>
    </w:p>
    <w:p w:rsidR="00DE53D5" w:rsidRDefault="00DE53D5" w:rsidP="00DE53D5">
      <w:r>
        <w:br w:type="page"/>
      </w:r>
    </w:p>
    <w:p w:rsidR="00DE53D5" w:rsidRPr="008A3B70" w:rsidRDefault="00DE53D5" w:rsidP="008A3B70">
      <w:pPr>
        <w:pStyle w:val="Titre1"/>
        <w:rPr>
          <w:color w:val="943634" w:themeColor="accent2" w:themeShade="BF"/>
        </w:rPr>
      </w:pPr>
      <w:bookmarkStart w:id="147" w:name="_Toc518307157"/>
      <w:r w:rsidRPr="008A3B70">
        <w:rPr>
          <w:color w:val="943634" w:themeColor="accent2" w:themeShade="BF"/>
        </w:rPr>
        <w:lastRenderedPageBreak/>
        <w:t>Livre V : Dispositions relatives à l’outre-mer</w:t>
      </w:r>
      <w:bookmarkEnd w:id="147"/>
    </w:p>
    <w:p w:rsidR="00DE53D5" w:rsidRDefault="00DE53D5" w:rsidP="005A49D2">
      <w:pPr>
        <w:pStyle w:val="Titre2"/>
      </w:pPr>
      <w:bookmarkStart w:id="148" w:name="_Toc518307158"/>
      <w:r w:rsidRPr="005A49D2">
        <w:rPr>
          <w:color w:val="943634" w:themeColor="accent2" w:themeShade="BF"/>
        </w:rPr>
        <w:t>Titre 1</w:t>
      </w:r>
      <w:r w:rsidRPr="005A49D2">
        <w:rPr>
          <w:color w:val="943634" w:themeColor="accent2" w:themeShade="BF"/>
          <w:vertAlign w:val="superscript"/>
        </w:rPr>
        <w:t>er</w:t>
      </w:r>
      <w:r w:rsidRPr="005A49D2">
        <w:rPr>
          <w:color w:val="943634" w:themeColor="accent2" w:themeShade="BF"/>
        </w:rPr>
        <w:t> : Dispositions générales</w:t>
      </w:r>
      <w:bookmarkEnd w:id="148"/>
    </w:p>
    <w:p w:rsidR="00DE53D5" w:rsidRPr="005A49D2" w:rsidRDefault="00DE53D5" w:rsidP="005A49D2">
      <w:pPr>
        <w:pStyle w:val="Titre3"/>
        <w:rPr>
          <w:color w:val="943634" w:themeColor="accent2" w:themeShade="BF"/>
        </w:rPr>
      </w:pPr>
      <w:bookmarkStart w:id="149" w:name="_Toc518307159"/>
      <w:r w:rsidRPr="005A49D2">
        <w:rPr>
          <w:color w:val="943634" w:themeColor="accent2" w:themeShade="BF"/>
        </w:rPr>
        <w:t>Chapitre unique</w:t>
      </w:r>
      <w:bookmarkEnd w:id="149"/>
    </w:p>
    <w:p w:rsidR="00DE53D5" w:rsidRDefault="00DE53D5" w:rsidP="00DE53D5">
      <w:pPr>
        <w:spacing w:after="0" w:line="240" w:lineRule="auto"/>
        <w:jc w:val="both"/>
      </w:pPr>
    </w:p>
    <w:p w:rsidR="00DE53D5" w:rsidRPr="00E0213F" w:rsidRDefault="00DE53D5" w:rsidP="00DE53D5">
      <w:pPr>
        <w:spacing w:after="0" w:line="240" w:lineRule="auto"/>
        <w:jc w:val="both"/>
        <w:rPr>
          <w:u w:val="single"/>
        </w:rPr>
      </w:pPr>
      <w:r w:rsidRPr="00E0213F">
        <w:rPr>
          <w:u w:val="single"/>
        </w:rPr>
        <w:t>Article L6511-1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E0213F">
        <w:t>Les dispositions générales prévues par l'article L. 1511-1 sont également applicables aux dispositions du présent livre.</w:t>
      </w:r>
    </w:p>
    <w:p w:rsidR="00DE53D5" w:rsidRDefault="00DE53D5" w:rsidP="00DE53D5">
      <w:pPr>
        <w:spacing w:after="0" w:line="240" w:lineRule="auto"/>
        <w:jc w:val="both"/>
      </w:pPr>
    </w:p>
    <w:p w:rsidR="00DE53D5" w:rsidRPr="005A49D2" w:rsidRDefault="00DE53D5" w:rsidP="005A49D2">
      <w:pPr>
        <w:pStyle w:val="Titre2"/>
        <w:rPr>
          <w:color w:val="943634" w:themeColor="accent2" w:themeShade="BF"/>
        </w:rPr>
      </w:pPr>
      <w:bookmarkStart w:id="150" w:name="_Toc518307160"/>
      <w:r w:rsidRPr="005A49D2">
        <w:rPr>
          <w:color w:val="943634" w:themeColor="accent2" w:themeShade="BF"/>
        </w:rPr>
        <w:t>Titre II : Guadeloupe, Guyane, Martinique, Mayotte, La Réunion, Saint-Barthélemy, Saint-Martin et Saint-Pierre-et-Miquelon</w:t>
      </w:r>
      <w:bookmarkEnd w:id="150"/>
    </w:p>
    <w:p w:rsidR="00DE53D5" w:rsidRPr="005A49D2" w:rsidRDefault="00DE53D5" w:rsidP="005A49D2">
      <w:pPr>
        <w:pStyle w:val="Titre3"/>
        <w:rPr>
          <w:color w:val="943634" w:themeColor="accent2" w:themeShade="BF"/>
        </w:rPr>
      </w:pPr>
      <w:bookmarkStart w:id="151" w:name="_Toc518307161"/>
      <w:r w:rsidRPr="005A49D2">
        <w:rPr>
          <w:color w:val="943634" w:themeColor="accent2" w:themeShade="BF"/>
        </w:rPr>
        <w:t>Chapitre 1</w:t>
      </w:r>
      <w:r w:rsidRPr="005A49D2">
        <w:rPr>
          <w:color w:val="943634" w:themeColor="accent2" w:themeShade="BF"/>
          <w:vertAlign w:val="superscript"/>
        </w:rPr>
        <w:t>er</w:t>
      </w:r>
      <w:r w:rsidRPr="005A49D2">
        <w:rPr>
          <w:color w:val="943634" w:themeColor="accent2" w:themeShade="BF"/>
        </w:rPr>
        <w:t> : Dispositions générales</w:t>
      </w:r>
      <w:bookmarkEnd w:id="151"/>
    </w:p>
    <w:p w:rsidR="00DE53D5" w:rsidRDefault="00DE53D5" w:rsidP="00DE53D5">
      <w:pPr>
        <w:spacing w:after="0" w:line="240" w:lineRule="auto"/>
        <w:jc w:val="both"/>
      </w:pPr>
    </w:p>
    <w:p w:rsidR="00DE53D5" w:rsidRPr="000058E1" w:rsidRDefault="00DE53D5" w:rsidP="00DE53D5">
      <w:pPr>
        <w:spacing w:after="0" w:line="240" w:lineRule="auto"/>
        <w:jc w:val="both"/>
        <w:rPr>
          <w:u w:val="single"/>
        </w:rPr>
      </w:pPr>
      <w:r w:rsidRPr="000058E1">
        <w:rPr>
          <w:u w:val="single"/>
        </w:rPr>
        <w:t>Article L6521-1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0058E1">
        <w:t>Les dispositions générales prévues par les articles L. 1521-1 à L. 1521-4 sont également applicables aux dispositions du présent titre.</w:t>
      </w:r>
    </w:p>
    <w:p w:rsidR="00DE53D5" w:rsidRDefault="00DE53D5" w:rsidP="00DE53D5">
      <w:pPr>
        <w:spacing w:after="0" w:line="240" w:lineRule="auto"/>
        <w:jc w:val="both"/>
      </w:pPr>
    </w:p>
    <w:p w:rsidR="00DE53D5" w:rsidRPr="000058E1" w:rsidRDefault="00DE53D5" w:rsidP="00DE53D5">
      <w:pPr>
        <w:spacing w:after="0" w:line="240" w:lineRule="auto"/>
        <w:jc w:val="both"/>
        <w:rPr>
          <w:u w:val="single"/>
        </w:rPr>
      </w:pPr>
      <w:r w:rsidRPr="000058E1">
        <w:rPr>
          <w:u w:val="single"/>
        </w:rPr>
        <w:t>Article L6521-2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0058E1">
        <w:t>Les personnes ayant leur résidence habituelle en Guadeloupe, en Guyane, à la Martinique, à La Réunion, à Mayotte, à Saint-Barthélemy, à Saint-Martin, à Saint-Pierre-et-Miquelon, en Nouvelle-Calédonie, en Polynésie française ou à Wallis-et-Futuna qui poursuivent une formation professionnelle en dehors de leur territoire de résidence peuvent bénéficier des aides versées par l'Etat, notamment dans le cadre de la mise en œuvre de la politique nationale de continuité territoriale prévue au chapitre III du titre préliminaire du livre VIII de la première partie du code des transports.</w:t>
      </w:r>
    </w:p>
    <w:p w:rsidR="00DE53D5" w:rsidRDefault="00DE53D5" w:rsidP="00DE53D5">
      <w:pPr>
        <w:spacing w:after="0" w:line="240" w:lineRule="auto"/>
        <w:jc w:val="both"/>
      </w:pPr>
    </w:p>
    <w:p w:rsidR="00DE53D5" w:rsidRPr="005A49D2" w:rsidRDefault="005A49D2" w:rsidP="00DE53D5">
      <w:pPr>
        <w:spacing w:after="0" w:line="240" w:lineRule="auto"/>
        <w:jc w:val="both"/>
        <w:rPr>
          <w:u w:val="single"/>
        </w:rPr>
      </w:pPr>
      <w:r w:rsidRPr="005A49D2">
        <w:rPr>
          <w:u w:val="single"/>
        </w:rPr>
        <w:t>Article L6521-3 modifié</w:t>
      </w:r>
    </w:p>
    <w:p w:rsidR="00DE53D5" w:rsidRDefault="00DE53D5" w:rsidP="00DE53D5">
      <w:pPr>
        <w:spacing w:after="0" w:line="240" w:lineRule="auto"/>
        <w:jc w:val="both"/>
      </w:pPr>
      <w:r>
        <w:t>Article 22 alinéa 2 (p. 113)</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0058E1">
        <w:t>Pour l'application à Mayotte de l'article L. 6121-1, les mots : “ et adopte la carte régionale des formations professionnelles initiales prévue au troisième alinéa de l'article L. 214-13-1 du même code ” sont supprimés.</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rsidRPr="00736FA2">
        <w:t xml:space="preserve">Pour l'application à Mayotte de l'article L. 6121-1, les mots : “ et adopte la carte régionale des formations professionnelles initiales </w:t>
      </w:r>
      <w:r w:rsidRPr="00736FA2">
        <w:rPr>
          <w:i/>
          <w:color w:val="FF0000"/>
        </w:rPr>
        <w:t>hors apprentissage</w:t>
      </w:r>
      <w:r>
        <w:t xml:space="preserve"> </w:t>
      </w:r>
      <w:r w:rsidRPr="00736FA2">
        <w:t>prévue au troisième alinéa de l'article L. 214-13-1 du même code ” sont supprimés.</w:t>
      </w:r>
    </w:p>
    <w:p w:rsidR="00DE53D5" w:rsidRDefault="00DE53D5" w:rsidP="00DE53D5">
      <w:pPr>
        <w:spacing w:after="0" w:line="240" w:lineRule="auto"/>
        <w:jc w:val="both"/>
      </w:pPr>
    </w:p>
    <w:p w:rsidR="00DE53D5" w:rsidRPr="00BA779D" w:rsidRDefault="00DE53D5" w:rsidP="00BA779D">
      <w:pPr>
        <w:pStyle w:val="Titre3"/>
        <w:rPr>
          <w:strike/>
          <w:color w:val="943634" w:themeColor="accent2" w:themeShade="BF"/>
        </w:rPr>
      </w:pPr>
      <w:bookmarkStart w:id="152" w:name="_Toc518307162"/>
      <w:r w:rsidRPr="00BA779D">
        <w:rPr>
          <w:strike/>
          <w:color w:val="943634" w:themeColor="accent2" w:themeShade="BF"/>
        </w:rPr>
        <w:t>Chapitre II : L’apprentissage</w:t>
      </w:r>
      <w:bookmarkEnd w:id="152"/>
    </w:p>
    <w:p w:rsidR="00DE53D5" w:rsidRPr="00BA779D" w:rsidRDefault="00DE53D5" w:rsidP="00BA779D">
      <w:pPr>
        <w:pStyle w:val="Titre3"/>
        <w:rPr>
          <w:color w:val="FF0000"/>
        </w:rPr>
      </w:pPr>
      <w:bookmarkStart w:id="153" w:name="_Toc518307163"/>
      <w:r w:rsidRPr="00BA779D">
        <w:rPr>
          <w:color w:val="FF0000"/>
        </w:rPr>
        <w:t>Chapitre II : Dispositions spécifiques à l’apprentissage</w:t>
      </w:r>
      <w:r w:rsidR="00BA779D">
        <w:rPr>
          <w:color w:val="FF0000"/>
        </w:rPr>
        <w:t xml:space="preserve"> (nouveau)</w:t>
      </w:r>
      <w:bookmarkEnd w:id="153"/>
    </w:p>
    <w:p w:rsidR="00DE53D5" w:rsidRDefault="00DE53D5" w:rsidP="00BA779D">
      <w:pPr>
        <w:spacing w:after="0" w:line="240" w:lineRule="auto"/>
      </w:pPr>
      <w:r w:rsidRPr="005B54C4">
        <w:rPr>
          <w:color w:val="FF0000"/>
        </w:rPr>
        <w:t>Article 22 alinéa 1 (p. 113)</w:t>
      </w:r>
    </w:p>
    <w:p w:rsidR="00DE53D5" w:rsidRDefault="00DE53D5" w:rsidP="00DE53D5">
      <w:pPr>
        <w:spacing w:after="0" w:line="240" w:lineRule="auto"/>
        <w:jc w:val="both"/>
      </w:pPr>
    </w:p>
    <w:p w:rsidR="00DE53D5" w:rsidRPr="005B54C4" w:rsidRDefault="00DE53D5" w:rsidP="00DE53D5">
      <w:pPr>
        <w:spacing w:after="0" w:line="240" w:lineRule="auto"/>
        <w:jc w:val="both"/>
        <w:rPr>
          <w:u w:val="single"/>
        </w:rPr>
      </w:pPr>
      <w:r w:rsidRPr="005B54C4">
        <w:rPr>
          <w:u w:val="single"/>
        </w:rPr>
        <w:lastRenderedPageBreak/>
        <w:t>Article L6522-1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5B54C4">
        <w:t>En Guadeloupe, en Guyane, en Martinique, à Mayotte, à La Réunion, à Saint-Barthélemy, à Saint-Martin et à Saint-Pierre-et-Miquelon, les modalités particulières d'application du livre II relatif à l'apprentissage sont déterminées par décret.</w:t>
      </w:r>
    </w:p>
    <w:p w:rsidR="00DE53D5" w:rsidRDefault="00DE53D5" w:rsidP="00DE53D5">
      <w:pPr>
        <w:spacing w:after="0" w:line="240" w:lineRule="auto"/>
        <w:jc w:val="both"/>
      </w:pPr>
    </w:p>
    <w:p w:rsidR="00DE53D5" w:rsidRPr="00D00257" w:rsidRDefault="00DE53D5" w:rsidP="00DE53D5">
      <w:pPr>
        <w:spacing w:after="0" w:line="240" w:lineRule="auto"/>
        <w:jc w:val="both"/>
        <w:rPr>
          <w:u w:val="single"/>
        </w:rPr>
      </w:pPr>
      <w:r w:rsidRPr="00D00257">
        <w:rPr>
          <w:u w:val="single"/>
        </w:rPr>
        <w:t>Article L6522-2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5B54C4">
        <w:t>En Guadeloupe, en Guyane, en Martinique, à Mayotte, à La Réunion, à Saint-Barthélemy, à Saint-Martin et à Saint-Pierre-et-Miquelon, l'employeur peut assurer dans l'entreprise la formation pratique d'un apprenti dans les mêmes conditions de parrainage que celles prévues aux articles L. 6523-3 et suivants.</w:t>
      </w:r>
    </w:p>
    <w:p w:rsidR="00DE53D5" w:rsidRDefault="00DE53D5" w:rsidP="00DE53D5">
      <w:pPr>
        <w:spacing w:after="0" w:line="240" w:lineRule="auto"/>
        <w:jc w:val="both"/>
      </w:pPr>
    </w:p>
    <w:p w:rsidR="00DE53D5" w:rsidRPr="004A3853" w:rsidRDefault="00DE53D5" w:rsidP="00BA779D">
      <w:pPr>
        <w:pStyle w:val="Titre3"/>
        <w:rPr>
          <w:color w:val="943634" w:themeColor="accent2" w:themeShade="BF"/>
        </w:rPr>
      </w:pPr>
      <w:bookmarkStart w:id="154" w:name="_Toc518307164"/>
      <w:r w:rsidRPr="004A3853">
        <w:rPr>
          <w:color w:val="943634" w:themeColor="accent2" w:themeShade="BF"/>
        </w:rPr>
        <w:t xml:space="preserve">Chapitre III : La formation professionnelle </w:t>
      </w:r>
      <w:r w:rsidRPr="004A3853">
        <w:rPr>
          <w:strike/>
          <w:color w:val="FF0000"/>
        </w:rPr>
        <w:t>continue</w:t>
      </w:r>
      <w:bookmarkEnd w:id="154"/>
    </w:p>
    <w:p w:rsidR="00DE53D5" w:rsidRDefault="00DE53D5" w:rsidP="00BA779D">
      <w:pPr>
        <w:spacing w:after="0" w:line="240" w:lineRule="auto"/>
      </w:pPr>
      <w:r w:rsidRPr="00152823">
        <w:rPr>
          <w:color w:val="FF0000"/>
        </w:rPr>
        <w:t>Article 22 alinéa 3 (p. 113)</w:t>
      </w:r>
    </w:p>
    <w:p w:rsidR="00DE53D5" w:rsidRDefault="00DE53D5" w:rsidP="00DE53D5">
      <w:pPr>
        <w:spacing w:after="0" w:line="240" w:lineRule="auto"/>
        <w:jc w:val="both"/>
      </w:pPr>
    </w:p>
    <w:p w:rsidR="00DE53D5" w:rsidRPr="00BA779D" w:rsidRDefault="00DE53D5" w:rsidP="00BA779D">
      <w:pPr>
        <w:pStyle w:val="Titre4"/>
        <w:rPr>
          <w:color w:val="FF0000"/>
        </w:rPr>
      </w:pPr>
      <w:r w:rsidRPr="00BA779D">
        <w:rPr>
          <w:color w:val="943634" w:themeColor="accent2" w:themeShade="BF"/>
        </w:rPr>
        <w:t xml:space="preserve">Section 1 : financement de la formation professionnelle </w:t>
      </w:r>
      <w:r w:rsidRPr="00BA779D">
        <w:rPr>
          <w:strike/>
          <w:color w:val="FF0000"/>
        </w:rPr>
        <w:t>continue</w:t>
      </w:r>
    </w:p>
    <w:p w:rsidR="00DE53D5" w:rsidRDefault="00DE53D5" w:rsidP="00DE53D5">
      <w:pPr>
        <w:spacing w:after="0" w:line="240" w:lineRule="auto"/>
        <w:jc w:val="both"/>
      </w:pPr>
      <w:r>
        <w:t>Article 22 alinéa 5 (p. 113)</w:t>
      </w:r>
    </w:p>
    <w:p w:rsidR="00DE53D5" w:rsidRDefault="00DE53D5" w:rsidP="00DE53D5">
      <w:pPr>
        <w:spacing w:after="0" w:line="240" w:lineRule="auto"/>
        <w:jc w:val="both"/>
      </w:pPr>
    </w:p>
    <w:p w:rsidR="00DE53D5" w:rsidRPr="001F593C" w:rsidRDefault="00DE53D5" w:rsidP="00DE53D5">
      <w:pPr>
        <w:spacing w:after="0" w:line="240" w:lineRule="auto"/>
        <w:jc w:val="both"/>
        <w:rPr>
          <w:u w:val="single"/>
        </w:rPr>
      </w:pPr>
      <w:r w:rsidRPr="001F593C">
        <w:rPr>
          <w:u w:val="single"/>
        </w:rPr>
        <w:t>Article L6523-1 modifié</w:t>
      </w:r>
    </w:p>
    <w:p w:rsidR="00DE53D5" w:rsidRDefault="00DE53D5" w:rsidP="00DE53D5">
      <w:pPr>
        <w:spacing w:after="0" w:line="240" w:lineRule="auto"/>
        <w:jc w:val="both"/>
      </w:pPr>
      <w:r w:rsidRPr="001F593C">
        <w:rPr>
          <w:u w:val="single"/>
        </w:rPr>
        <w:t>Article 22 alinéa 6 et 7 (p. 113)</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 xml:space="preserve">En Guadeloupe, en Guyane, en Martinique, à Mayotte, à La Réunion, à Saint-Barthélemy et à Saint-Martin, les contributions mentionnées au chapitre Ier du titre III du livre III de la présente partie ne peuvent être </w:t>
      </w:r>
      <w:r w:rsidRPr="00216654">
        <w:rPr>
          <w:b/>
          <w:strike/>
        </w:rPr>
        <w:t>collectées</w:t>
      </w:r>
      <w:r>
        <w:t xml:space="preserve"> que par des </w:t>
      </w:r>
      <w:r w:rsidRPr="00216654">
        <w:rPr>
          <w:b/>
          <w:strike/>
        </w:rPr>
        <w:t>organismes agréés</w:t>
      </w:r>
      <w:r>
        <w:t xml:space="preserve"> à compétence interprofessionnelle, à l'exception des contributions des entreprises relevant du champ professionnel des </w:t>
      </w:r>
      <w:r w:rsidRPr="00216654">
        <w:rPr>
          <w:b/>
          <w:strike/>
        </w:rPr>
        <w:t>organismes collecteurs paritaires agréés</w:t>
      </w:r>
      <w:r>
        <w:t xml:space="preserve"> autorisés à </w:t>
      </w:r>
      <w:r w:rsidRPr="00216654">
        <w:rPr>
          <w:b/>
          <w:strike/>
        </w:rPr>
        <w:t>collecter</w:t>
      </w:r>
      <w:r>
        <w:t xml:space="preserve"> dans ces territoires par arrêté conjoint des ministres chargés de la formation professionnelle et de l'outre-mer.</w:t>
      </w:r>
    </w:p>
    <w:p w:rsidR="00DE53D5" w:rsidRDefault="00DE53D5" w:rsidP="00DE53D5">
      <w:pPr>
        <w:spacing w:after="0" w:line="240" w:lineRule="auto"/>
        <w:jc w:val="both"/>
      </w:pPr>
      <w:r>
        <w:t xml:space="preserve">Un décret détermine les modalités et les critères selon lesquels cette autorisation est accordée, en fonction notamment </w:t>
      </w:r>
      <w:r w:rsidRPr="00216654">
        <w:rPr>
          <w:b/>
          <w:strike/>
        </w:rPr>
        <w:t>de la collecte</w:t>
      </w:r>
      <w:r>
        <w:t xml:space="preserve"> et des services de proximité aux entreprises que les </w:t>
      </w:r>
      <w:r w:rsidRPr="00216654">
        <w:rPr>
          <w:b/>
          <w:strike/>
        </w:rPr>
        <w:t>organismes collecteurs paritaires agréés</w:t>
      </w:r>
      <w:r>
        <w:t xml:space="preserve"> sont en mesure d'assurer sur les territoires concernés.</w:t>
      </w:r>
    </w:p>
    <w:p w:rsidR="00DE53D5" w:rsidRDefault="00DE53D5" w:rsidP="00DE53D5">
      <w:pPr>
        <w:spacing w:after="0" w:line="240" w:lineRule="auto"/>
        <w:jc w:val="both"/>
      </w:pPr>
      <w:r>
        <w:t>Le présent article n'est pas applicable aux secteurs d'activité employant les salariés mentionnés aux articles L. 6331-55, L. 6331-65 et L. 7111-1. La liste des secteurs concernés est fixée par arrêté du ministre du travail.</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t xml:space="preserve">En Guadeloupe, en Guyane, en Martinique, à Mayotte, à La Réunion, à Saint-Barthélemy et à Saint-Martin, les contributions mentionnées au chapitre Ier du titre III du livre III de la présente partie ne peuvent être </w:t>
      </w:r>
      <w:r w:rsidRPr="00216654">
        <w:rPr>
          <w:i/>
          <w:color w:val="FF0000"/>
        </w:rPr>
        <w:t>gérées</w:t>
      </w:r>
      <w:r>
        <w:t xml:space="preserve"> que par des </w:t>
      </w:r>
      <w:r w:rsidRPr="00216654">
        <w:rPr>
          <w:i/>
          <w:color w:val="FF0000"/>
        </w:rPr>
        <w:t>opérateurs de compétences</w:t>
      </w:r>
      <w:r>
        <w:t xml:space="preserve"> à compétence interprofessionnelle, à l'exception des contributions des entreprises relevant du champ professionnel des </w:t>
      </w:r>
      <w:r w:rsidRPr="00216654">
        <w:rPr>
          <w:i/>
          <w:color w:val="FF0000"/>
        </w:rPr>
        <w:t>opérateurs de compétences</w:t>
      </w:r>
      <w:r>
        <w:t xml:space="preserve"> autorisés à </w:t>
      </w:r>
      <w:r w:rsidRPr="00216654">
        <w:rPr>
          <w:i/>
          <w:color w:val="FF0000"/>
        </w:rPr>
        <w:t>les gérer</w:t>
      </w:r>
      <w:r>
        <w:t xml:space="preserve"> dans ces territoires par arrêté conjoint des ministres chargés de la formation professionnelle et de l'outre-mer.</w:t>
      </w:r>
    </w:p>
    <w:p w:rsidR="00DE53D5" w:rsidRDefault="00DE53D5" w:rsidP="00DE53D5">
      <w:pPr>
        <w:spacing w:after="0" w:line="240" w:lineRule="auto"/>
        <w:jc w:val="both"/>
      </w:pPr>
      <w:r>
        <w:t xml:space="preserve">Un décret détermine les modalités et les critères selon lesquels cette autorisation est accordée, en fonction notamment </w:t>
      </w:r>
      <w:r w:rsidRPr="00216654">
        <w:rPr>
          <w:i/>
          <w:color w:val="FF0000"/>
        </w:rPr>
        <w:t>du montant des contributions mentionnées au titre III du livre Ier de la présente partie</w:t>
      </w:r>
      <w:r>
        <w:t xml:space="preserve"> et des services de proximité aux entreprises que les </w:t>
      </w:r>
      <w:r w:rsidRPr="00216654">
        <w:rPr>
          <w:i/>
          <w:color w:val="FF0000"/>
        </w:rPr>
        <w:t>opérateurs de compétences</w:t>
      </w:r>
      <w:r>
        <w:t xml:space="preserve"> sont en mesure d'assurer sur les territoires concernés.</w:t>
      </w:r>
    </w:p>
    <w:p w:rsidR="00DE53D5" w:rsidRDefault="00DE53D5" w:rsidP="00DE53D5">
      <w:pPr>
        <w:spacing w:after="0" w:line="240" w:lineRule="auto"/>
        <w:jc w:val="both"/>
      </w:pPr>
      <w:r>
        <w:t>Le présent article n'est pas applicable aux secteurs d'activité employant les salariés mentionnés aux articles L. 6331-55, L. 6331-65 et L. 7111-1. La liste des secteurs concernés est fixée par arrêté du ministre du travail.</w:t>
      </w:r>
    </w:p>
    <w:p w:rsidR="00DE53D5" w:rsidRDefault="00DE53D5" w:rsidP="00DE53D5">
      <w:pPr>
        <w:spacing w:after="0" w:line="240" w:lineRule="auto"/>
        <w:jc w:val="both"/>
      </w:pPr>
    </w:p>
    <w:p w:rsidR="00DE53D5" w:rsidRPr="00D00257" w:rsidRDefault="00DE53D5" w:rsidP="00DE53D5">
      <w:pPr>
        <w:spacing w:after="0" w:line="240" w:lineRule="auto"/>
        <w:jc w:val="both"/>
        <w:rPr>
          <w:u w:val="single"/>
        </w:rPr>
      </w:pPr>
      <w:r w:rsidRPr="00D00257">
        <w:rPr>
          <w:u w:val="single"/>
        </w:rPr>
        <w:t>Article L6523-2 modifié</w:t>
      </w:r>
    </w:p>
    <w:p w:rsidR="00DE53D5" w:rsidRDefault="00DE53D5" w:rsidP="00DE53D5">
      <w:pPr>
        <w:spacing w:after="0" w:line="240" w:lineRule="auto"/>
        <w:jc w:val="both"/>
      </w:pPr>
      <w:r w:rsidRPr="00D00257">
        <w:rPr>
          <w:u w:val="single"/>
        </w:rPr>
        <w:t>Article 22 alinéa 8 (p. 113)</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 xml:space="preserve">En Guadeloupe, en Guyane, en Martinique, à Mayotte, à La Réunion, à Saint-Barthélemy et à Saint-Martin, les </w:t>
      </w:r>
      <w:r w:rsidRPr="0042053F">
        <w:rPr>
          <w:b/>
          <w:strike/>
        </w:rPr>
        <w:t>organismes collecteurs paritaires agréés</w:t>
      </w:r>
      <w:r>
        <w:t xml:space="preserve"> à compétence interprofessionnelle rendent compte aux </w:t>
      </w:r>
      <w:r w:rsidRPr="0042053F">
        <w:rPr>
          <w:b/>
          <w:strike/>
        </w:rPr>
        <w:t>organismes collecteurs paritaires agréés</w:t>
      </w:r>
      <w:r>
        <w:t xml:space="preserve"> à compétence nationale et professionnelle de l'utilisation des fonds </w:t>
      </w:r>
      <w:r w:rsidRPr="0042053F">
        <w:rPr>
          <w:i/>
          <w:strike/>
        </w:rPr>
        <w:t>collectés</w:t>
      </w:r>
      <w:r>
        <w:t xml:space="preserve"> auprès d'entreprises relevant du champ professionnel de ces organismes.</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t xml:space="preserve">En Guadeloupe, en Guyane, en Martinique, à Mayotte, à La Réunion, à Saint-Barthélemy et à Saint-Martin, les </w:t>
      </w:r>
      <w:r w:rsidRPr="0042053F">
        <w:rPr>
          <w:i/>
          <w:color w:val="FF0000"/>
        </w:rPr>
        <w:t>opérateurs de compétences</w:t>
      </w:r>
      <w:r>
        <w:t xml:space="preserve"> à compétence interprofessionnelle rendent compte aux </w:t>
      </w:r>
      <w:r w:rsidRPr="0042053F">
        <w:rPr>
          <w:i/>
          <w:color w:val="FF0000"/>
        </w:rPr>
        <w:t>opérateurs de compétences</w:t>
      </w:r>
      <w:r>
        <w:t xml:space="preserve"> à compétence nationale et professionnelle de l'utilisation des fonds </w:t>
      </w:r>
      <w:r w:rsidRPr="0042053F">
        <w:rPr>
          <w:i/>
          <w:color w:val="FF0000"/>
        </w:rPr>
        <w:t>qu’ils gèrent</w:t>
      </w:r>
      <w:r>
        <w:t xml:space="preserve"> auprès d'entreprises relevant du champ professionnel de ces organismes.</w:t>
      </w:r>
    </w:p>
    <w:p w:rsidR="00DE53D5" w:rsidRDefault="00DE53D5" w:rsidP="00DE53D5">
      <w:pPr>
        <w:spacing w:after="0" w:line="240" w:lineRule="auto"/>
        <w:jc w:val="both"/>
      </w:pPr>
    </w:p>
    <w:p w:rsidR="00DE53D5" w:rsidRPr="00162D6B" w:rsidRDefault="00DE53D5" w:rsidP="00DE53D5">
      <w:pPr>
        <w:spacing w:after="0" w:line="240" w:lineRule="auto"/>
        <w:jc w:val="both"/>
        <w:rPr>
          <w:u w:val="single"/>
        </w:rPr>
      </w:pPr>
      <w:r w:rsidRPr="00162D6B">
        <w:rPr>
          <w:u w:val="single"/>
        </w:rPr>
        <w:t>Article L6523-2-1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Ne sont pas applicables à Mayotte :</w:t>
      </w:r>
    </w:p>
    <w:p w:rsidR="00DE53D5" w:rsidRDefault="00DE53D5" w:rsidP="00DE53D5">
      <w:pPr>
        <w:spacing w:after="0" w:line="240" w:lineRule="auto"/>
        <w:jc w:val="both"/>
      </w:pPr>
      <w:r>
        <w:t>a) Le deuxième alinéa de l'article L. 6331-54 ;</w:t>
      </w:r>
    </w:p>
    <w:p w:rsidR="00DE53D5" w:rsidRDefault="00DE53D5" w:rsidP="00DE53D5">
      <w:pPr>
        <w:spacing w:after="0" w:line="240" w:lineRule="auto"/>
        <w:jc w:val="both"/>
      </w:pPr>
      <w:r>
        <w:t>b) La sous-section 6 de la section 4 du chapitre Ier du titre III du livre III.</w:t>
      </w:r>
    </w:p>
    <w:p w:rsidR="00DE53D5" w:rsidRDefault="00DE53D5" w:rsidP="00DE53D5">
      <w:pPr>
        <w:spacing w:after="0" w:line="240" w:lineRule="auto"/>
        <w:jc w:val="both"/>
      </w:pPr>
    </w:p>
    <w:p w:rsidR="00DE53D5" w:rsidRPr="007A20F3" w:rsidRDefault="00DE53D5" w:rsidP="007A20F3">
      <w:pPr>
        <w:pStyle w:val="Titre4"/>
        <w:rPr>
          <w:color w:val="943634" w:themeColor="accent2" w:themeShade="BF"/>
        </w:rPr>
      </w:pPr>
      <w:r w:rsidRPr="007A20F3">
        <w:rPr>
          <w:color w:val="943634" w:themeColor="accent2" w:themeShade="BF"/>
        </w:rPr>
        <w:t>Section 2 : parrainage</w:t>
      </w:r>
    </w:p>
    <w:p w:rsidR="00DE53D5" w:rsidRDefault="00DE53D5" w:rsidP="00DE53D5">
      <w:pPr>
        <w:spacing w:after="0" w:line="240" w:lineRule="auto"/>
        <w:jc w:val="both"/>
      </w:pPr>
    </w:p>
    <w:p w:rsidR="00DE53D5" w:rsidRPr="00162D6B" w:rsidRDefault="00DE53D5" w:rsidP="00DE53D5">
      <w:pPr>
        <w:spacing w:after="0" w:line="240" w:lineRule="auto"/>
        <w:jc w:val="both"/>
        <w:rPr>
          <w:u w:val="single"/>
        </w:rPr>
      </w:pPr>
      <w:r w:rsidRPr="00162D6B">
        <w:rPr>
          <w:u w:val="single"/>
        </w:rPr>
        <w:t>Article L6523-3</w:t>
      </w:r>
      <w:r>
        <w:rPr>
          <w:u w:val="single"/>
        </w:rPr>
        <w:t xml:space="preserve"> modifié</w:t>
      </w:r>
    </w:p>
    <w:p w:rsidR="00DE53D5" w:rsidRDefault="00DE53D5" w:rsidP="00DE53D5">
      <w:pPr>
        <w:spacing w:after="0" w:line="240" w:lineRule="auto"/>
        <w:jc w:val="both"/>
      </w:pPr>
      <w:r w:rsidRPr="00162D6B">
        <w:rPr>
          <w:u w:val="single"/>
        </w:rPr>
        <w:t>Article 37 alinéa 5 (p. 135)</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En Guadeloupe, en Guyane, en Martinique, à Mayotte, à La Réunion, à Saint-Barthélemy, à Saint-Martin et à Saint-Pierre-et-Miquelon, pour assurer dans l'entreprise la formation pratique d'un salarié en contrat de professionnalisation, l'employeur peut, pour une durée limitée, bénéficier du concours de personnes qui le parrainent.</w:t>
      </w:r>
    </w:p>
    <w:p w:rsidR="00DE53D5" w:rsidRDefault="00DE53D5" w:rsidP="00DE53D5">
      <w:pPr>
        <w:spacing w:after="0" w:line="240" w:lineRule="auto"/>
        <w:jc w:val="both"/>
      </w:pPr>
      <w:r>
        <w:t xml:space="preserve">Ces personnes sont choisies parmi les salariés concernés par une mesure de retraite anticipée au sens de l'article L. 5123-2, les travailleurs </w:t>
      </w:r>
      <w:r w:rsidRPr="00162D6B">
        <w:rPr>
          <w:b/>
          <w:strike/>
        </w:rPr>
        <w:t>involontairement</w:t>
      </w:r>
      <w:r>
        <w:t xml:space="preserve"> privés d'emploi, bénéficiaires d'un des revenus de remplacement dont la liste est déterminée par décret ou parmi les personnes retraitées.</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t>En Guadeloupe, en Guyane, en Martinique, à Mayotte, à La Réunion, à Saint-Barthélemy, à Saint-Martin et à Saint-Pierre-et-Miquelon, pour assurer dans l'entreprise la formation pratique d'un salarié en contrat de professionnalisation, l'employeur peut, pour une durée limitée, bénéficier du concours de personnes qui le parrainent.</w:t>
      </w:r>
    </w:p>
    <w:p w:rsidR="00DE53D5" w:rsidRPr="00923D2E" w:rsidRDefault="00DE53D5" w:rsidP="00DE53D5">
      <w:pPr>
        <w:spacing w:after="0" w:line="240" w:lineRule="auto"/>
        <w:jc w:val="both"/>
        <w:rPr>
          <w:i/>
        </w:rPr>
      </w:pPr>
      <w:r w:rsidRPr="00923D2E">
        <w:rPr>
          <w:i/>
          <w:color w:val="FF0000"/>
        </w:rPr>
        <w:t>Ces personnes sont choisies parmi les salariés concernés par une mesure de retraite anticipée au sens de l'article L. 5123-2, les travailleurs privés d'emploi, bénéficiaires d'un des revenus de remplacement dont la liste est déterminée par décret ou parmi les personnes retraitées.</w:t>
      </w:r>
    </w:p>
    <w:p w:rsidR="00DE53D5" w:rsidRDefault="00DE53D5" w:rsidP="00DE53D5">
      <w:pPr>
        <w:spacing w:after="0" w:line="240" w:lineRule="auto"/>
        <w:jc w:val="both"/>
      </w:pPr>
    </w:p>
    <w:p w:rsidR="00DE53D5" w:rsidRPr="00923D2E" w:rsidRDefault="00DE53D5" w:rsidP="00DE53D5">
      <w:pPr>
        <w:spacing w:after="0" w:line="240" w:lineRule="auto"/>
        <w:jc w:val="both"/>
        <w:rPr>
          <w:u w:val="single"/>
        </w:rPr>
      </w:pPr>
      <w:r w:rsidRPr="00923D2E">
        <w:rPr>
          <w:u w:val="single"/>
        </w:rPr>
        <w:t>Article L6523-4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Les personnes habilitées à exercer les fonctions de parrain sont agréées par l'autorité administrative, compte tenu notamment de leur expérience en matière de tutorat au sens des articles L. 6223-5, relatif au maître d'apprentissage, et L. 6325-1 et suivants, relatifs au contrat de professionnalisation.</w:t>
      </w:r>
    </w:p>
    <w:p w:rsidR="00DE53D5" w:rsidRDefault="00DE53D5" w:rsidP="00DE53D5">
      <w:pPr>
        <w:spacing w:after="0" w:line="240" w:lineRule="auto"/>
        <w:jc w:val="both"/>
      </w:pPr>
      <w:r>
        <w:lastRenderedPageBreak/>
        <w:t>Pendant l'exercice de leur mission, elles bénéficient de la législation de sécurité sociale relative à la protection en matière d'accident du travail et de maladie professionnelle dans les conditions prévues à l'article L. 754-5 du code de la sécurité sociale.</w:t>
      </w:r>
    </w:p>
    <w:p w:rsidR="00DE53D5" w:rsidRDefault="00DE53D5" w:rsidP="00DE53D5">
      <w:pPr>
        <w:spacing w:after="0" w:line="240" w:lineRule="auto"/>
        <w:jc w:val="both"/>
      </w:pPr>
    </w:p>
    <w:p w:rsidR="00DE53D5" w:rsidRPr="00923D2E" w:rsidRDefault="00DE53D5" w:rsidP="00DE53D5">
      <w:pPr>
        <w:spacing w:after="0" w:line="240" w:lineRule="auto"/>
        <w:jc w:val="both"/>
        <w:rPr>
          <w:u w:val="single"/>
        </w:rPr>
      </w:pPr>
      <w:r w:rsidRPr="00923D2E">
        <w:rPr>
          <w:u w:val="single"/>
        </w:rPr>
        <w:t>Article L6523-5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923D2E">
        <w:t>Un décret en Conseil d'Etat détermine les mesures d'application de la présente section.</w:t>
      </w:r>
    </w:p>
    <w:p w:rsidR="00DE53D5" w:rsidRDefault="00DE53D5" w:rsidP="00DE53D5">
      <w:pPr>
        <w:spacing w:after="0" w:line="240" w:lineRule="auto"/>
        <w:jc w:val="both"/>
      </w:pPr>
    </w:p>
    <w:p w:rsidR="00DE53D5" w:rsidRPr="007A20F3" w:rsidRDefault="00DE53D5" w:rsidP="007A20F3">
      <w:pPr>
        <w:pStyle w:val="Titre4"/>
        <w:rPr>
          <w:color w:val="943634" w:themeColor="accent2" w:themeShade="BF"/>
        </w:rPr>
      </w:pPr>
      <w:r w:rsidRPr="007A20F3">
        <w:rPr>
          <w:color w:val="943634" w:themeColor="accent2" w:themeShade="BF"/>
        </w:rPr>
        <w:t>Section 2 bis : autres dispositifs</w:t>
      </w:r>
    </w:p>
    <w:p w:rsidR="00DE53D5" w:rsidRDefault="00DE53D5" w:rsidP="00DE53D5">
      <w:pPr>
        <w:spacing w:after="0" w:line="240" w:lineRule="auto"/>
        <w:jc w:val="both"/>
      </w:pPr>
    </w:p>
    <w:p w:rsidR="00DE53D5" w:rsidRPr="00D2134A" w:rsidRDefault="00DE53D5" w:rsidP="00DE53D5">
      <w:pPr>
        <w:spacing w:after="0" w:line="240" w:lineRule="auto"/>
        <w:jc w:val="both"/>
        <w:rPr>
          <w:u w:val="single"/>
        </w:rPr>
      </w:pPr>
      <w:r w:rsidRPr="00D2134A">
        <w:rPr>
          <w:u w:val="single"/>
        </w:rPr>
        <w:t>Article L6523-5-1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D2134A">
        <w:t>Pour l'application à Mayotte de l'article L. 6315-1, les mots : “ prévu à l'article L. 324-1 du code de la sécurité sociale ” sont supprimés.</w:t>
      </w:r>
    </w:p>
    <w:p w:rsidR="00DE53D5" w:rsidRDefault="00DE53D5" w:rsidP="00DE53D5">
      <w:pPr>
        <w:spacing w:after="0" w:line="240" w:lineRule="auto"/>
        <w:jc w:val="both"/>
      </w:pPr>
    </w:p>
    <w:p w:rsidR="00DE53D5" w:rsidRPr="00D2134A" w:rsidRDefault="00DE53D5" w:rsidP="00DE53D5">
      <w:pPr>
        <w:spacing w:after="0" w:line="240" w:lineRule="auto"/>
        <w:jc w:val="both"/>
        <w:rPr>
          <w:u w:val="single"/>
        </w:rPr>
      </w:pPr>
      <w:r w:rsidRPr="00D2134A">
        <w:rPr>
          <w:u w:val="single"/>
        </w:rPr>
        <w:t>Article L6523-5-2 no</w:t>
      </w:r>
      <w:r>
        <w:rPr>
          <w:u w:val="single"/>
        </w:rPr>
        <w:t>n</w:t>
      </w:r>
      <w:r w:rsidRPr="00D2134A">
        <w:rPr>
          <w:u w:val="single"/>
        </w:rPr>
        <w:t xml:space="preserve">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D2134A">
        <w:t>Pour l'application à Mayotte de l'article L. 6325-21, les mots : “ et de la déduction forfaitaire prévue à l'article L. 241-18 du code de la sécurité sociale ” sont supprimés.</w:t>
      </w:r>
    </w:p>
    <w:p w:rsidR="00DE53D5" w:rsidRDefault="00DE53D5" w:rsidP="00DE53D5">
      <w:pPr>
        <w:spacing w:after="0" w:line="240" w:lineRule="auto"/>
        <w:jc w:val="both"/>
      </w:pPr>
    </w:p>
    <w:p w:rsidR="00DE53D5" w:rsidRPr="00D2134A" w:rsidRDefault="00DE53D5" w:rsidP="00DE53D5">
      <w:pPr>
        <w:spacing w:after="0" w:line="240" w:lineRule="auto"/>
        <w:jc w:val="both"/>
        <w:rPr>
          <w:b/>
          <w:u w:val="single"/>
        </w:rPr>
      </w:pPr>
      <w:r w:rsidRPr="00D2134A">
        <w:rPr>
          <w:b/>
          <w:u w:val="single"/>
        </w:rPr>
        <w:t>Article L6523-5-3 abrogé</w:t>
      </w:r>
    </w:p>
    <w:p w:rsidR="00DE53D5" w:rsidRDefault="00DE53D5" w:rsidP="00DE53D5">
      <w:pPr>
        <w:spacing w:after="0" w:line="240" w:lineRule="auto"/>
        <w:jc w:val="both"/>
      </w:pPr>
    </w:p>
    <w:p w:rsidR="00DE53D5" w:rsidRPr="007A20F3" w:rsidRDefault="00DE53D5" w:rsidP="007A20F3">
      <w:pPr>
        <w:pStyle w:val="Titre4"/>
        <w:rPr>
          <w:color w:val="943634" w:themeColor="accent2" w:themeShade="BF"/>
        </w:rPr>
      </w:pPr>
      <w:r w:rsidRPr="007A20F3">
        <w:rPr>
          <w:color w:val="943634" w:themeColor="accent2" w:themeShade="BF"/>
        </w:rPr>
        <w:t>Section 3 : stagiaire de la formation professionnelle</w:t>
      </w:r>
    </w:p>
    <w:p w:rsidR="00DE53D5" w:rsidRDefault="00DE53D5" w:rsidP="00DE53D5">
      <w:pPr>
        <w:spacing w:after="0" w:line="240" w:lineRule="auto"/>
        <w:jc w:val="both"/>
      </w:pPr>
    </w:p>
    <w:p w:rsidR="00DE53D5" w:rsidRPr="00736DC1" w:rsidRDefault="00DE53D5" w:rsidP="00DE53D5">
      <w:pPr>
        <w:spacing w:after="0" w:line="240" w:lineRule="auto"/>
        <w:jc w:val="both"/>
        <w:rPr>
          <w:u w:val="single"/>
        </w:rPr>
      </w:pPr>
      <w:r w:rsidRPr="00736DC1">
        <w:rPr>
          <w:u w:val="single"/>
        </w:rPr>
        <w:t>Article L6523-6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A Saint-Pierre-et-Miquelon, en vue d'améliorer la qualification et de faciliter l'insertion professionnelle des personnes sans emploi rencontrant des difficultés particulières d'accès à l'emploi ou l'adaptation des salariés à l'évolution de l'emploi dans les entreprises, l'Etat peut prendre en charge, en application de conventions conclues avec des organismes de formation pour l'organisation de stages de formation et d'insertion professionnelles, les frais de formation ainsi que les dépenses afférentes à la rémunération et à la protection sociale des stagiaires.</w:t>
      </w:r>
    </w:p>
    <w:p w:rsidR="00DE53D5" w:rsidRDefault="00DE53D5" w:rsidP="00DE53D5">
      <w:pPr>
        <w:spacing w:after="0" w:line="240" w:lineRule="auto"/>
        <w:jc w:val="both"/>
      </w:pPr>
    </w:p>
    <w:p w:rsidR="00DE53D5" w:rsidRPr="007A20F3" w:rsidRDefault="00DE53D5" w:rsidP="007A20F3">
      <w:pPr>
        <w:pStyle w:val="Titre4"/>
        <w:rPr>
          <w:color w:val="943634" w:themeColor="accent2" w:themeShade="BF"/>
        </w:rPr>
      </w:pPr>
      <w:r w:rsidRPr="007A20F3">
        <w:rPr>
          <w:color w:val="943634" w:themeColor="accent2" w:themeShade="BF"/>
        </w:rPr>
        <w:t>Section 3 bis : comité régional de l’emploi, de la formation et de l’orientation professionnelles</w:t>
      </w:r>
    </w:p>
    <w:p w:rsidR="00DE53D5" w:rsidRDefault="00DE53D5" w:rsidP="00DE53D5">
      <w:pPr>
        <w:spacing w:after="0" w:line="240" w:lineRule="auto"/>
        <w:jc w:val="both"/>
      </w:pPr>
    </w:p>
    <w:p w:rsidR="00DE53D5" w:rsidRPr="005B76B9" w:rsidRDefault="00DE53D5" w:rsidP="00DE53D5">
      <w:pPr>
        <w:spacing w:after="0" w:line="240" w:lineRule="auto"/>
        <w:jc w:val="both"/>
        <w:rPr>
          <w:u w:val="single"/>
        </w:rPr>
      </w:pPr>
      <w:r w:rsidRPr="005B76B9">
        <w:rPr>
          <w:u w:val="single"/>
        </w:rPr>
        <w:t xml:space="preserve">Article L6523-6-1 </w:t>
      </w:r>
      <w:r w:rsidR="007A20F3">
        <w:rPr>
          <w:u w:val="single"/>
        </w:rPr>
        <w:t>nouvelle rédaction</w:t>
      </w:r>
    </w:p>
    <w:p w:rsidR="00DE53D5" w:rsidRDefault="00DE53D5" w:rsidP="00DE53D5">
      <w:pPr>
        <w:spacing w:after="0" w:line="240" w:lineRule="auto"/>
        <w:jc w:val="both"/>
      </w:pPr>
      <w:r w:rsidRPr="005B76B9">
        <w:rPr>
          <w:u w:val="single"/>
        </w:rPr>
        <w:t>Article 22 alinéa 11 à 14 (p. 113 et 114)</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Pour son application en Guadeloupe, en Guyane, en Martinique, à Mayotte, à La Réunion, à Saint-Barthélemy, à Saint-Martin et à Saint-Pierre-et-Miquelon, l'article L. 6123-3, dans sa rédaction résultant de la loi n° 2014-288 du 5 mars 2014 relative à la formation professionnelle, à l'emploi et à la démocratie sociale, est ainsi modifié :</w:t>
      </w:r>
    </w:p>
    <w:p w:rsidR="00DE53D5" w:rsidRDefault="00DE53D5" w:rsidP="00DE53D5">
      <w:pPr>
        <w:spacing w:after="0" w:line="240" w:lineRule="auto"/>
        <w:jc w:val="both"/>
      </w:pPr>
      <w:r>
        <w:t>1° Au deuxième alinéa, après le mot : " intéressées ", sont insérés les mots : " et des représentants des organisations syndicales de salariés et des organisations professionnelles d'employeurs les plus représentatives au niveau régional et interprofessionnel ou intéressées " ;</w:t>
      </w:r>
    </w:p>
    <w:p w:rsidR="00DE53D5" w:rsidRDefault="00DE53D5" w:rsidP="00DE53D5">
      <w:pPr>
        <w:spacing w:after="0" w:line="240" w:lineRule="auto"/>
        <w:jc w:val="both"/>
      </w:pPr>
      <w:r>
        <w:lastRenderedPageBreak/>
        <w:t>2° Le quatrième alinéa est complété par les mots : " ainsi que des représentants régionaux des organisations syndicales de salariés et des organisations professionnelles d'employeurs les plus représentatives au niveau régional et interprofessionnel ".</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t>Pour son application en Guadeloupe, en Guyane, en Martinique, à Mayotte, à La Réunion, à Saint-Barthélemy, à Saint-Martin et à Saint-Pierre-et-Miquelon, l’article L. 6123-3 est ainsi modifié :</w:t>
      </w:r>
    </w:p>
    <w:p w:rsidR="00DE53D5" w:rsidRDefault="00DE53D5" w:rsidP="00DE53D5">
      <w:pPr>
        <w:spacing w:after="0" w:line="240" w:lineRule="auto"/>
        <w:jc w:val="both"/>
      </w:pPr>
      <w:r>
        <w:t>1° Au deuxième alinéa, après le mot : “ intéressées”, sont insérés les mots : “et des représentants des organisations syndicales de salariés et des organisations professionnelles d’employeurs les plus représentatives au niveau régional et interprofessionnel et intéressées” ;</w:t>
      </w:r>
    </w:p>
    <w:p w:rsidR="00DE53D5" w:rsidRDefault="00DE53D5" w:rsidP="00DE53D5">
      <w:pPr>
        <w:spacing w:after="0" w:line="240" w:lineRule="auto"/>
        <w:jc w:val="both"/>
      </w:pPr>
      <w:r>
        <w:t>2° Le quatrième alinéa est complété par les mots : “ ainsi que des représentants régionaux des organisations syndicales de salariés et des organisations professionnelles d’employeurs les plus représentatives au niveau régional et interprofessionnel” ;</w:t>
      </w:r>
    </w:p>
    <w:p w:rsidR="00DE53D5" w:rsidRPr="00205A68" w:rsidRDefault="00DE53D5" w:rsidP="00DE53D5">
      <w:pPr>
        <w:spacing w:after="0" w:line="240" w:lineRule="auto"/>
        <w:jc w:val="both"/>
        <w:rPr>
          <w:i/>
        </w:rPr>
      </w:pPr>
      <w:r w:rsidRPr="00205A68">
        <w:rPr>
          <w:i/>
          <w:color w:val="FF0000"/>
        </w:rPr>
        <w:t>3° Au sixième alinéa, après le mot : “ interprofessionnel”, sont insérés les mots : “ainsi que des représentants des organisations syndicales de salariés et des organisations professionnelles d’employeurs les plus représentatives au niveau régional et interprofessionnel”.</w:t>
      </w:r>
    </w:p>
    <w:p w:rsidR="00DE53D5" w:rsidRDefault="00DE53D5" w:rsidP="00DE53D5">
      <w:pPr>
        <w:spacing w:after="0" w:line="240" w:lineRule="auto"/>
        <w:jc w:val="both"/>
      </w:pPr>
    </w:p>
    <w:p w:rsidR="00DE53D5" w:rsidRPr="007A20F3" w:rsidRDefault="007A20F3" w:rsidP="007A20F3">
      <w:pPr>
        <w:pStyle w:val="Titre4"/>
        <w:rPr>
          <w:strike/>
          <w:color w:val="943634" w:themeColor="accent2" w:themeShade="BF"/>
        </w:rPr>
      </w:pPr>
      <w:r w:rsidRPr="007A20F3">
        <w:rPr>
          <w:strike/>
          <w:color w:val="943634" w:themeColor="accent2" w:themeShade="BF"/>
        </w:rPr>
        <w:t>S</w:t>
      </w:r>
      <w:r w:rsidR="00DE53D5" w:rsidRPr="007A20F3">
        <w:rPr>
          <w:strike/>
          <w:color w:val="943634" w:themeColor="accent2" w:themeShade="BF"/>
        </w:rPr>
        <w:t>ection 3 ter : comité paritaire interprofessionnel régiona</w:t>
      </w:r>
      <w:r w:rsidRPr="007A20F3">
        <w:rPr>
          <w:strike/>
          <w:color w:val="943634" w:themeColor="accent2" w:themeShade="BF"/>
        </w:rPr>
        <w:t>l pour l’emploi et la formation</w:t>
      </w:r>
    </w:p>
    <w:p w:rsidR="00DE53D5" w:rsidRDefault="00DE53D5" w:rsidP="00DE53D5">
      <w:pPr>
        <w:spacing w:after="0" w:line="240" w:lineRule="auto"/>
        <w:jc w:val="both"/>
      </w:pPr>
    </w:p>
    <w:p w:rsidR="00DE53D5" w:rsidRPr="007A20F3" w:rsidRDefault="00DE53D5" w:rsidP="007A20F3">
      <w:pPr>
        <w:pStyle w:val="Titre4"/>
        <w:rPr>
          <w:color w:val="943634" w:themeColor="accent2" w:themeShade="BF"/>
        </w:rPr>
      </w:pPr>
      <w:r w:rsidRPr="007A20F3">
        <w:rPr>
          <w:color w:val="943634" w:themeColor="accent2" w:themeShade="BF"/>
        </w:rPr>
        <w:t>Section 4 : dispositions d’adaptation</w:t>
      </w:r>
    </w:p>
    <w:p w:rsidR="00DE53D5" w:rsidRDefault="00DE53D5" w:rsidP="00DE53D5">
      <w:pPr>
        <w:spacing w:after="0" w:line="240" w:lineRule="auto"/>
        <w:jc w:val="both"/>
      </w:pPr>
    </w:p>
    <w:p w:rsidR="00DE53D5" w:rsidRPr="00F304BF" w:rsidRDefault="00DE53D5" w:rsidP="00DE53D5">
      <w:pPr>
        <w:spacing w:after="0" w:line="240" w:lineRule="auto"/>
        <w:jc w:val="both"/>
        <w:rPr>
          <w:u w:val="single"/>
        </w:rPr>
      </w:pPr>
      <w:r w:rsidRPr="00F304BF">
        <w:rPr>
          <w:u w:val="single"/>
        </w:rPr>
        <w:t xml:space="preserve">Article L6523-7 </w:t>
      </w:r>
      <w:r w:rsidR="007A20F3">
        <w:rPr>
          <w:u w:val="single"/>
        </w:rPr>
        <w:t>nouvelle rédaction</w:t>
      </w:r>
    </w:p>
    <w:p w:rsidR="00DE53D5" w:rsidRDefault="00DE53D5" w:rsidP="00DE53D5">
      <w:pPr>
        <w:spacing w:after="0" w:line="240" w:lineRule="auto"/>
        <w:jc w:val="both"/>
      </w:pPr>
      <w:r w:rsidRPr="00F304BF">
        <w:rPr>
          <w:u w:val="single"/>
        </w:rPr>
        <w:t>Article 22 alinéa 17 (p. 114)</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F304BF" w:rsidRDefault="00DE53D5" w:rsidP="00DE53D5">
      <w:pPr>
        <w:spacing w:after="0" w:line="240" w:lineRule="auto"/>
        <w:jc w:val="both"/>
        <w:rPr>
          <w:b/>
        </w:rPr>
      </w:pPr>
      <w:r w:rsidRPr="00F304BF">
        <w:rPr>
          <w:b/>
        </w:rPr>
        <w:t>Un décret en Conseil d'Etat apporte les adaptations nécessaires à l'application dans les départements d'outre-mer, à Saint-Barthélemy et à Saint-Martin des dispositions des articles :</w:t>
      </w:r>
    </w:p>
    <w:p w:rsidR="00DE53D5" w:rsidRPr="00F304BF" w:rsidRDefault="00DE53D5" w:rsidP="00DE53D5">
      <w:pPr>
        <w:spacing w:after="0" w:line="240" w:lineRule="auto"/>
        <w:jc w:val="both"/>
        <w:rPr>
          <w:b/>
        </w:rPr>
      </w:pPr>
      <w:r w:rsidRPr="00F304BF">
        <w:rPr>
          <w:b/>
        </w:rPr>
        <w:t>1° L. 6312-1 et L. 6312-2 relatifs à l'accès à la formation professionnelle continue ;</w:t>
      </w:r>
    </w:p>
    <w:p w:rsidR="00DE53D5" w:rsidRPr="00F304BF" w:rsidRDefault="00DE53D5" w:rsidP="00DE53D5">
      <w:pPr>
        <w:spacing w:after="0" w:line="240" w:lineRule="auto"/>
        <w:jc w:val="both"/>
        <w:rPr>
          <w:b/>
        </w:rPr>
      </w:pPr>
      <w:r w:rsidRPr="00F304BF">
        <w:rPr>
          <w:b/>
        </w:rPr>
        <w:t>2° L. 6321-1 à L. 6323-20 relatifs aux dispositifs de formation professionnelle continue ;</w:t>
      </w:r>
    </w:p>
    <w:p w:rsidR="00DE53D5" w:rsidRDefault="00DE53D5" w:rsidP="00DE53D5">
      <w:pPr>
        <w:spacing w:after="0" w:line="240" w:lineRule="auto"/>
        <w:jc w:val="both"/>
      </w:pPr>
      <w:r w:rsidRPr="00F304BF">
        <w:rPr>
          <w:b/>
        </w:rPr>
        <w:t>3° L. 6331-1 à L. 6331-62, relatifs à la participation des employeurs au financement de la formation professionnelle continue.</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rsidRPr="00F304BF">
        <w:rPr>
          <w:color w:val="FF0000"/>
        </w:rPr>
        <w:t>En Guadeloupe, en Guyane, en Martinique, à Mayotte, à La Réunion, à Saint-Barthélemy, à Saint-Martin et à Saint-Pierre-et-Miquelon, les modalités particulières d’application de la présente partie, notamment celles relatives aux dispositifs et au financement de la formation professionnelle et celles relatives aux opérateurs de compétences, sont déterminées par décret.</w:t>
      </w:r>
    </w:p>
    <w:p w:rsidR="00AC515B" w:rsidRDefault="00AC515B" w:rsidP="00DE53D5">
      <w:pPr>
        <w:spacing w:after="0" w:line="240" w:lineRule="auto"/>
        <w:jc w:val="both"/>
        <w:rPr>
          <w:b/>
        </w:rPr>
      </w:pPr>
    </w:p>
    <w:p w:rsidR="00AC515B" w:rsidRPr="00AC515B" w:rsidRDefault="00AC515B" w:rsidP="00AC515B">
      <w:pPr>
        <w:pStyle w:val="Titre3"/>
        <w:rPr>
          <w:strike/>
          <w:color w:val="943634" w:themeColor="accent2" w:themeShade="BF"/>
        </w:rPr>
      </w:pPr>
      <w:bookmarkStart w:id="155" w:name="_Toc518307165"/>
      <w:r w:rsidRPr="00AC515B">
        <w:rPr>
          <w:strike/>
          <w:color w:val="943634" w:themeColor="accent2" w:themeShade="BF"/>
        </w:rPr>
        <w:t xml:space="preserve">Chapitre </w:t>
      </w:r>
      <w:r w:rsidRPr="00AC515B">
        <w:rPr>
          <w:strike/>
          <w:color w:val="943634" w:themeColor="accent2" w:themeShade="BF"/>
        </w:rPr>
        <w:t>IV : Validation des acquis de l’expérience</w:t>
      </w:r>
      <w:bookmarkEnd w:id="155"/>
    </w:p>
    <w:p w:rsidR="00A47710" w:rsidRDefault="00A47710" w:rsidP="00A47710">
      <w:pPr>
        <w:spacing w:after="0" w:line="240" w:lineRule="auto"/>
        <w:jc w:val="both"/>
      </w:pPr>
      <w:r>
        <w:rPr>
          <w:u w:val="single"/>
        </w:rPr>
        <w:t>A</w:t>
      </w:r>
      <w:r w:rsidRPr="00162D6B">
        <w:rPr>
          <w:u w:val="single"/>
        </w:rPr>
        <w:t xml:space="preserve">linéa </w:t>
      </w:r>
      <w:r>
        <w:rPr>
          <w:u w:val="single"/>
        </w:rPr>
        <w:t>18 p. 114</w:t>
      </w:r>
    </w:p>
    <w:p w:rsidR="00DE53D5" w:rsidRDefault="00DE53D5" w:rsidP="001564F8">
      <w:r w:rsidRPr="001564F8">
        <w:t>Le chapitre IV : Validation des acquis de l’expérience du titre II du livre V de la sixième partie du code du travail est abrogé</w:t>
      </w:r>
    </w:p>
    <w:p w:rsidR="00B80EF4" w:rsidRDefault="00B80EF4" w:rsidP="00B80EF4">
      <w:pPr>
        <w:spacing w:after="0"/>
      </w:pPr>
      <w:r>
        <w:t>Article L6524-1</w:t>
      </w:r>
      <w:r>
        <w:t xml:space="preserve"> ABROGE</w:t>
      </w:r>
    </w:p>
    <w:p w:rsidR="0044330E" w:rsidRDefault="00B80EF4" w:rsidP="0044330E">
      <w:pPr>
        <w:spacing w:after="0"/>
        <w:rPr>
          <w:strike/>
        </w:rPr>
      </w:pPr>
      <w:r w:rsidRPr="00B80EF4">
        <w:rPr>
          <w:strike/>
        </w:rPr>
        <w:t xml:space="preserve">Un décret en Conseil d'Etat apporte les adaptations nécessaires à l'application en Guadeloupe, en Guyane, en Martinique, à Mayotte, à La Réunion, à Saint-Barthélemy et à Saint-Martin des dispositions des articles </w:t>
      </w:r>
      <w:hyperlink r:id="rId396" w:history="1">
        <w:r w:rsidRPr="00B80EF4">
          <w:rPr>
            <w:rStyle w:val="Lienhypertexte"/>
            <w:strike/>
          </w:rPr>
          <w:t>L. 6422-1 à L. 6422-9</w:t>
        </w:r>
      </w:hyperlink>
      <w:r w:rsidRPr="00B80EF4">
        <w:rPr>
          <w:strike/>
        </w:rPr>
        <w:t xml:space="preserve"> relatifs au congé pour validation des acquis de l'expérience.</w:t>
      </w:r>
    </w:p>
    <w:p w:rsidR="00DE53D5" w:rsidRPr="0044330E" w:rsidRDefault="00DE53D5" w:rsidP="0044330E">
      <w:pPr>
        <w:spacing w:before="240" w:after="0"/>
        <w:rPr>
          <w:strike/>
        </w:rPr>
      </w:pPr>
      <w:r w:rsidRPr="007A20F3">
        <w:rPr>
          <w:color w:val="FF0000"/>
          <w:highlight w:val="yellow"/>
        </w:rPr>
        <w:lastRenderedPageBreak/>
        <w:t>Disposition transitoire</w:t>
      </w:r>
    </w:p>
    <w:p w:rsidR="00DE53D5" w:rsidRDefault="00DE53D5" w:rsidP="00DE53D5">
      <w:pPr>
        <w:spacing w:after="0" w:line="240" w:lineRule="auto"/>
        <w:jc w:val="both"/>
      </w:pPr>
      <w:r w:rsidRPr="00D167CF">
        <w:rPr>
          <w:color w:val="FF0000"/>
        </w:rPr>
        <w:t>Un décret prévoit les modalités selon lesquelles, à compter du 1er janvier 2019, pour l’application à Mayotte des articles L. 6133-1 et L. 6134-1, est progressivement supprimé le plafond de la sécurité sociale en vigueur à Mayotte applicable au montant des rémunérations versées respectivement au titre des années 2018, 2019, 2020 et 2021 par l’employeur d’au moins onze salariés pour le calcul de sa participation au développement de la formation professionnelle.</w:t>
      </w:r>
    </w:p>
    <w:sectPr w:rsidR="00DE53D5">
      <w:headerReference w:type="even" r:id="rId397"/>
      <w:headerReference w:type="default" r:id="rId398"/>
      <w:footerReference w:type="default" r:id="rId399"/>
      <w:headerReference w:type="first" r:id="rId4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027" w:rsidRDefault="00053027" w:rsidP="00673279">
      <w:pPr>
        <w:spacing w:after="0" w:line="240" w:lineRule="auto"/>
      </w:pPr>
      <w:r>
        <w:separator/>
      </w:r>
    </w:p>
  </w:endnote>
  <w:endnote w:type="continuationSeparator" w:id="0">
    <w:p w:rsidR="00053027" w:rsidRDefault="00053027" w:rsidP="0067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017507"/>
      <w:docPartObj>
        <w:docPartGallery w:val="Page Numbers (Bottom of Page)"/>
        <w:docPartUnique/>
      </w:docPartObj>
    </w:sdtPr>
    <w:sdtContent>
      <w:p w:rsidR="0015153F" w:rsidRDefault="0015153F">
        <w:pPr>
          <w:pStyle w:val="Pieddepage"/>
          <w:jc w:val="right"/>
        </w:pPr>
        <w:r>
          <w:fldChar w:fldCharType="begin"/>
        </w:r>
        <w:r>
          <w:instrText>PAGE   \* MERGEFORMAT</w:instrText>
        </w:r>
        <w:r>
          <w:fldChar w:fldCharType="separate"/>
        </w:r>
        <w:r w:rsidR="00B44D72">
          <w:rPr>
            <w:noProof/>
          </w:rPr>
          <w:t>4</w:t>
        </w:r>
        <w:r>
          <w:fldChar w:fldCharType="end"/>
        </w:r>
      </w:p>
    </w:sdtContent>
  </w:sdt>
  <w:p w:rsidR="00053027" w:rsidRDefault="0015153F">
    <w:pPr>
      <w:pStyle w:val="Pieddepage"/>
    </w:pPr>
    <w:r>
      <w:t xml:space="preserve">Document de travail </w:t>
    </w:r>
    <w:r w:rsidR="007C5F3F">
      <w:t xml:space="preserve">Centre Inffo </w:t>
    </w:r>
    <w:r>
      <w:t>du 29 juin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027" w:rsidRDefault="00053027" w:rsidP="00673279">
      <w:pPr>
        <w:spacing w:after="0" w:line="240" w:lineRule="auto"/>
      </w:pPr>
      <w:r>
        <w:separator/>
      </w:r>
    </w:p>
  </w:footnote>
  <w:footnote w:type="continuationSeparator" w:id="0">
    <w:p w:rsidR="00053027" w:rsidRDefault="00053027" w:rsidP="00673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E7C" w:rsidRDefault="00DD7E7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3164" o:spid="_x0000_s2050" type="#_x0000_t136" style="position:absolute;margin-left:0;margin-top:0;width:654pt;height:81pt;rotation:315;z-index:-251655168;mso-position-horizontal:center;mso-position-horizontal-relative:margin;mso-position-vertical:center;mso-position-vertical-relative:margin" o:allowincell="f" fillcolor="silver" stroked="f">
          <v:fill opacity=".5"/>
          <v:textpath style="font-family:&quot;Calibri&quot;;font-size:66pt" string="DOCUMENT DE TRAVAI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027" w:rsidRDefault="0015153F">
    <w:pPr>
      <w:pStyle w:val="En-tte"/>
    </w:pPr>
    <w:r>
      <w:rPr>
        <w:noProof/>
        <w:lang w:eastAsia="fr-FR"/>
      </w:rPr>
      <w:drawing>
        <wp:anchor distT="0" distB="0" distL="0" distR="0" simplePos="0" relativeHeight="251664384" behindDoc="0" locked="0" layoutInCell="1" allowOverlap="1">
          <wp:simplePos x="0" y="0"/>
          <wp:positionH relativeFrom="column">
            <wp:posOffset>2323465</wp:posOffset>
          </wp:positionH>
          <wp:positionV relativeFrom="paragraph">
            <wp:posOffset>-281305</wp:posOffset>
          </wp:positionV>
          <wp:extent cx="534035" cy="488950"/>
          <wp:effectExtent l="0" t="0" r="0" b="635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488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D7E7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3165" o:spid="_x0000_s2051" type="#_x0000_t136" style="position:absolute;margin-left:0;margin-top:0;width:654pt;height:81pt;rotation:315;z-index:-251653120;mso-position-horizontal:center;mso-position-horizontal-relative:margin;mso-position-vertical:center;mso-position-vertical-relative:margin" o:allowincell="f" fillcolor="silver" stroked="f">
          <v:fill opacity=".5"/>
          <v:textpath style="font-family:&quot;Calibri&quot;;font-size:66pt" string="DOCUMENT DE TRAVAI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E7C" w:rsidRDefault="00DD7E7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3163" o:spid="_x0000_s2049" type="#_x0000_t136" style="position:absolute;margin-left:0;margin-top:0;width:654pt;height:81pt;rotation:315;z-index:-251657216;mso-position-horizontal:center;mso-position-horizontal-relative:margin;mso-position-vertical:center;mso-position-vertical-relative:margin" o:allowincell="f" fillcolor="silver" stroked="f">
          <v:fill opacity=".5"/>
          <v:textpath style="font-family:&quot;Calibri&quot;;font-size:66pt" string="DOCUMENT DE TRAVAI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3AD"/>
    <w:multiLevelType w:val="hybridMultilevel"/>
    <w:tmpl w:val="7AF20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A40BBB"/>
    <w:multiLevelType w:val="hybridMultilevel"/>
    <w:tmpl w:val="A5C2A01A"/>
    <w:lvl w:ilvl="0" w:tplc="78A86106">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2C947040"/>
    <w:multiLevelType w:val="multilevel"/>
    <w:tmpl w:val="BC605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3D607A"/>
    <w:multiLevelType w:val="multilevel"/>
    <w:tmpl w:val="0BE46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583FEE"/>
    <w:multiLevelType w:val="hybridMultilevel"/>
    <w:tmpl w:val="B2CA748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47513293"/>
    <w:multiLevelType w:val="hybridMultilevel"/>
    <w:tmpl w:val="1512ABA6"/>
    <w:lvl w:ilvl="0" w:tplc="BF0CBD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80F0242"/>
    <w:multiLevelType w:val="hybridMultilevel"/>
    <w:tmpl w:val="2A541CFC"/>
    <w:lvl w:ilvl="0" w:tplc="5D1C88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E8725BB"/>
    <w:multiLevelType w:val="hybridMultilevel"/>
    <w:tmpl w:val="D438F3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6FC15FB"/>
    <w:multiLevelType w:val="multilevel"/>
    <w:tmpl w:val="0AF0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F7D9A"/>
    <w:multiLevelType w:val="multilevel"/>
    <w:tmpl w:val="89589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9D1EFF"/>
    <w:multiLevelType w:val="multilevel"/>
    <w:tmpl w:val="BC605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0"/>
  </w:num>
  <w:num w:numId="5">
    <w:abstractNumId w:val="9"/>
  </w:num>
  <w:num w:numId="6">
    <w:abstractNumId w:val="3"/>
  </w:num>
  <w:num w:numId="7">
    <w:abstractNumId w:val="4"/>
  </w:num>
  <w:num w:numId="8">
    <w:abstractNumId w:val="10"/>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59"/>
    <w:rsid w:val="00000A6A"/>
    <w:rsid w:val="000016C1"/>
    <w:rsid w:val="00006D70"/>
    <w:rsid w:val="00020FE4"/>
    <w:rsid w:val="00021773"/>
    <w:rsid w:val="00022D40"/>
    <w:rsid w:val="00023D2F"/>
    <w:rsid w:val="00042C70"/>
    <w:rsid w:val="00044A67"/>
    <w:rsid w:val="00044FA0"/>
    <w:rsid w:val="00053027"/>
    <w:rsid w:val="00054C56"/>
    <w:rsid w:val="0005653E"/>
    <w:rsid w:val="000570EF"/>
    <w:rsid w:val="0005796C"/>
    <w:rsid w:val="0006374A"/>
    <w:rsid w:val="000650D6"/>
    <w:rsid w:val="000652C2"/>
    <w:rsid w:val="0006613F"/>
    <w:rsid w:val="0007209A"/>
    <w:rsid w:val="00080286"/>
    <w:rsid w:val="000946DB"/>
    <w:rsid w:val="00095C29"/>
    <w:rsid w:val="00096B58"/>
    <w:rsid w:val="000A0542"/>
    <w:rsid w:val="000A0C2D"/>
    <w:rsid w:val="000A1F78"/>
    <w:rsid w:val="000A245E"/>
    <w:rsid w:val="000A2D1E"/>
    <w:rsid w:val="000A5770"/>
    <w:rsid w:val="000A6726"/>
    <w:rsid w:val="000B2F3D"/>
    <w:rsid w:val="000B339E"/>
    <w:rsid w:val="000B426F"/>
    <w:rsid w:val="000B49EB"/>
    <w:rsid w:val="000B52F0"/>
    <w:rsid w:val="000B6061"/>
    <w:rsid w:val="000C052D"/>
    <w:rsid w:val="000C1457"/>
    <w:rsid w:val="000C3FA2"/>
    <w:rsid w:val="000C4914"/>
    <w:rsid w:val="000C78AB"/>
    <w:rsid w:val="000D21FF"/>
    <w:rsid w:val="000D4E66"/>
    <w:rsid w:val="000D5E16"/>
    <w:rsid w:val="000D689C"/>
    <w:rsid w:val="000E35C4"/>
    <w:rsid w:val="000E47CF"/>
    <w:rsid w:val="000E4AD4"/>
    <w:rsid w:val="000F33FA"/>
    <w:rsid w:val="000F3CCF"/>
    <w:rsid w:val="00100055"/>
    <w:rsid w:val="00101620"/>
    <w:rsid w:val="00102319"/>
    <w:rsid w:val="00117D43"/>
    <w:rsid w:val="00124548"/>
    <w:rsid w:val="0012549D"/>
    <w:rsid w:val="00131163"/>
    <w:rsid w:val="00141ED7"/>
    <w:rsid w:val="00142685"/>
    <w:rsid w:val="0014614F"/>
    <w:rsid w:val="0015153F"/>
    <w:rsid w:val="001564F8"/>
    <w:rsid w:val="00164779"/>
    <w:rsid w:val="0017288F"/>
    <w:rsid w:val="00174F6A"/>
    <w:rsid w:val="001821EC"/>
    <w:rsid w:val="00195F31"/>
    <w:rsid w:val="001A22D4"/>
    <w:rsid w:val="001A3B2A"/>
    <w:rsid w:val="001A3FF8"/>
    <w:rsid w:val="001A6C6E"/>
    <w:rsid w:val="001B4447"/>
    <w:rsid w:val="001B5398"/>
    <w:rsid w:val="001B6DC6"/>
    <w:rsid w:val="001B766A"/>
    <w:rsid w:val="001C14B1"/>
    <w:rsid w:val="001C20F5"/>
    <w:rsid w:val="001D3B37"/>
    <w:rsid w:val="001D6655"/>
    <w:rsid w:val="001E0971"/>
    <w:rsid w:val="001E5278"/>
    <w:rsid w:val="001E5B37"/>
    <w:rsid w:val="001E5C1A"/>
    <w:rsid w:val="001F2FC3"/>
    <w:rsid w:val="001F47EB"/>
    <w:rsid w:val="001F56FA"/>
    <w:rsid w:val="00200A0B"/>
    <w:rsid w:val="00203B66"/>
    <w:rsid w:val="0020501C"/>
    <w:rsid w:val="00207018"/>
    <w:rsid w:val="00207F0C"/>
    <w:rsid w:val="00217398"/>
    <w:rsid w:val="00220050"/>
    <w:rsid w:val="002235BC"/>
    <w:rsid w:val="00225240"/>
    <w:rsid w:val="0022749B"/>
    <w:rsid w:val="002314D0"/>
    <w:rsid w:val="00233280"/>
    <w:rsid w:val="00234A9F"/>
    <w:rsid w:val="00240776"/>
    <w:rsid w:val="002426DF"/>
    <w:rsid w:val="00244F37"/>
    <w:rsid w:val="0024788A"/>
    <w:rsid w:val="00253786"/>
    <w:rsid w:val="00257FF1"/>
    <w:rsid w:val="00267FA0"/>
    <w:rsid w:val="0027176F"/>
    <w:rsid w:val="00273AEE"/>
    <w:rsid w:val="00274C8A"/>
    <w:rsid w:val="00282265"/>
    <w:rsid w:val="0028497C"/>
    <w:rsid w:val="00287BF5"/>
    <w:rsid w:val="00292ECC"/>
    <w:rsid w:val="00295D3F"/>
    <w:rsid w:val="002A1C29"/>
    <w:rsid w:val="002A310A"/>
    <w:rsid w:val="002A4E2A"/>
    <w:rsid w:val="002A5839"/>
    <w:rsid w:val="002B46FD"/>
    <w:rsid w:val="002B5FF2"/>
    <w:rsid w:val="002B79CF"/>
    <w:rsid w:val="002C16C8"/>
    <w:rsid w:val="002C2073"/>
    <w:rsid w:val="002C5349"/>
    <w:rsid w:val="002C6655"/>
    <w:rsid w:val="002C759D"/>
    <w:rsid w:val="002D398A"/>
    <w:rsid w:val="002D4005"/>
    <w:rsid w:val="002E1331"/>
    <w:rsid w:val="002E2552"/>
    <w:rsid w:val="002E7276"/>
    <w:rsid w:val="002F1942"/>
    <w:rsid w:val="002F5318"/>
    <w:rsid w:val="002F5AA6"/>
    <w:rsid w:val="002F6DAC"/>
    <w:rsid w:val="002F6F97"/>
    <w:rsid w:val="00300D07"/>
    <w:rsid w:val="00300EC3"/>
    <w:rsid w:val="00307FDF"/>
    <w:rsid w:val="0031476C"/>
    <w:rsid w:val="003179D4"/>
    <w:rsid w:val="00323F10"/>
    <w:rsid w:val="00327214"/>
    <w:rsid w:val="003417D1"/>
    <w:rsid w:val="0035054D"/>
    <w:rsid w:val="00351346"/>
    <w:rsid w:val="00353ABC"/>
    <w:rsid w:val="00354D96"/>
    <w:rsid w:val="0035580E"/>
    <w:rsid w:val="003608AB"/>
    <w:rsid w:val="00365AC7"/>
    <w:rsid w:val="00377C73"/>
    <w:rsid w:val="00380157"/>
    <w:rsid w:val="00381BF9"/>
    <w:rsid w:val="00382A53"/>
    <w:rsid w:val="00383E16"/>
    <w:rsid w:val="0038406C"/>
    <w:rsid w:val="00385EC6"/>
    <w:rsid w:val="0038608E"/>
    <w:rsid w:val="00387424"/>
    <w:rsid w:val="00390138"/>
    <w:rsid w:val="00390F03"/>
    <w:rsid w:val="003A44AC"/>
    <w:rsid w:val="003B10A9"/>
    <w:rsid w:val="003B48C7"/>
    <w:rsid w:val="003C0C4A"/>
    <w:rsid w:val="003C1062"/>
    <w:rsid w:val="003C2080"/>
    <w:rsid w:val="003C21BE"/>
    <w:rsid w:val="003C5267"/>
    <w:rsid w:val="003C5B7A"/>
    <w:rsid w:val="003C5C12"/>
    <w:rsid w:val="003C77C6"/>
    <w:rsid w:val="003D14CD"/>
    <w:rsid w:val="003E0664"/>
    <w:rsid w:val="003E4F5A"/>
    <w:rsid w:val="003E6F45"/>
    <w:rsid w:val="003F13CE"/>
    <w:rsid w:val="003F6CB1"/>
    <w:rsid w:val="0040208A"/>
    <w:rsid w:val="0040328A"/>
    <w:rsid w:val="00403CAD"/>
    <w:rsid w:val="0040486C"/>
    <w:rsid w:val="00404D88"/>
    <w:rsid w:val="00405095"/>
    <w:rsid w:val="004142EC"/>
    <w:rsid w:val="004152F8"/>
    <w:rsid w:val="00417238"/>
    <w:rsid w:val="00417594"/>
    <w:rsid w:val="00417DCD"/>
    <w:rsid w:val="00421848"/>
    <w:rsid w:val="004230B5"/>
    <w:rsid w:val="00424BE3"/>
    <w:rsid w:val="004308BB"/>
    <w:rsid w:val="00433106"/>
    <w:rsid w:val="0043332A"/>
    <w:rsid w:val="00435FBE"/>
    <w:rsid w:val="00437DBC"/>
    <w:rsid w:val="00437FBB"/>
    <w:rsid w:val="00441DAF"/>
    <w:rsid w:val="0044330E"/>
    <w:rsid w:val="00445DD4"/>
    <w:rsid w:val="0045099C"/>
    <w:rsid w:val="0045182D"/>
    <w:rsid w:val="0045255F"/>
    <w:rsid w:val="00453199"/>
    <w:rsid w:val="00460550"/>
    <w:rsid w:val="00461D95"/>
    <w:rsid w:val="004640AD"/>
    <w:rsid w:val="00481BE1"/>
    <w:rsid w:val="004877CD"/>
    <w:rsid w:val="00495CF5"/>
    <w:rsid w:val="00496FAE"/>
    <w:rsid w:val="004A168A"/>
    <w:rsid w:val="004A18EF"/>
    <w:rsid w:val="004A3853"/>
    <w:rsid w:val="004A5545"/>
    <w:rsid w:val="004A640A"/>
    <w:rsid w:val="004B075D"/>
    <w:rsid w:val="004B1198"/>
    <w:rsid w:val="004B2BA6"/>
    <w:rsid w:val="004C38F3"/>
    <w:rsid w:val="004D73AD"/>
    <w:rsid w:val="004F12A0"/>
    <w:rsid w:val="004F164E"/>
    <w:rsid w:val="004F1C57"/>
    <w:rsid w:val="004F1DD5"/>
    <w:rsid w:val="004F3358"/>
    <w:rsid w:val="004F39B8"/>
    <w:rsid w:val="004F526F"/>
    <w:rsid w:val="004F5D8F"/>
    <w:rsid w:val="004F74ED"/>
    <w:rsid w:val="0050003B"/>
    <w:rsid w:val="0050244F"/>
    <w:rsid w:val="00503F06"/>
    <w:rsid w:val="00506838"/>
    <w:rsid w:val="00510496"/>
    <w:rsid w:val="00510F14"/>
    <w:rsid w:val="00511C42"/>
    <w:rsid w:val="00515DFA"/>
    <w:rsid w:val="005173EB"/>
    <w:rsid w:val="00522270"/>
    <w:rsid w:val="00523E00"/>
    <w:rsid w:val="0053177A"/>
    <w:rsid w:val="005354B9"/>
    <w:rsid w:val="00536356"/>
    <w:rsid w:val="00540BF9"/>
    <w:rsid w:val="0054227D"/>
    <w:rsid w:val="00545128"/>
    <w:rsid w:val="005454AC"/>
    <w:rsid w:val="0054759F"/>
    <w:rsid w:val="0054785C"/>
    <w:rsid w:val="005561F8"/>
    <w:rsid w:val="005646D1"/>
    <w:rsid w:val="00566615"/>
    <w:rsid w:val="005716AA"/>
    <w:rsid w:val="0057277E"/>
    <w:rsid w:val="00573935"/>
    <w:rsid w:val="005841AA"/>
    <w:rsid w:val="005901E1"/>
    <w:rsid w:val="005A23DF"/>
    <w:rsid w:val="005A49D2"/>
    <w:rsid w:val="005A4CAA"/>
    <w:rsid w:val="005B0632"/>
    <w:rsid w:val="005B3C52"/>
    <w:rsid w:val="005B4814"/>
    <w:rsid w:val="005D0B9E"/>
    <w:rsid w:val="005D4CA3"/>
    <w:rsid w:val="005E273E"/>
    <w:rsid w:val="005E298F"/>
    <w:rsid w:val="005E2BD1"/>
    <w:rsid w:val="005E4E85"/>
    <w:rsid w:val="005E536B"/>
    <w:rsid w:val="005E7905"/>
    <w:rsid w:val="005F1940"/>
    <w:rsid w:val="005F1D3B"/>
    <w:rsid w:val="005F5476"/>
    <w:rsid w:val="006015D1"/>
    <w:rsid w:val="00601803"/>
    <w:rsid w:val="006021E5"/>
    <w:rsid w:val="006061B5"/>
    <w:rsid w:val="0060691B"/>
    <w:rsid w:val="00611D8F"/>
    <w:rsid w:val="00616BA5"/>
    <w:rsid w:val="00620432"/>
    <w:rsid w:val="00621A99"/>
    <w:rsid w:val="00622ADF"/>
    <w:rsid w:val="006245FD"/>
    <w:rsid w:val="00624BF7"/>
    <w:rsid w:val="006254B9"/>
    <w:rsid w:val="00632BDF"/>
    <w:rsid w:val="00635D21"/>
    <w:rsid w:val="00637D7D"/>
    <w:rsid w:val="00641768"/>
    <w:rsid w:val="00641998"/>
    <w:rsid w:val="006426CA"/>
    <w:rsid w:val="00647271"/>
    <w:rsid w:val="00647B2E"/>
    <w:rsid w:val="00656056"/>
    <w:rsid w:val="00661C6C"/>
    <w:rsid w:val="006730B9"/>
    <w:rsid w:val="00673279"/>
    <w:rsid w:val="00673DC4"/>
    <w:rsid w:val="00676ACF"/>
    <w:rsid w:val="006816F6"/>
    <w:rsid w:val="00681C7B"/>
    <w:rsid w:val="00685C2D"/>
    <w:rsid w:val="0068605B"/>
    <w:rsid w:val="006922A3"/>
    <w:rsid w:val="006974B9"/>
    <w:rsid w:val="00697818"/>
    <w:rsid w:val="006A2C5F"/>
    <w:rsid w:val="006A3DBE"/>
    <w:rsid w:val="006A4CF7"/>
    <w:rsid w:val="006A6733"/>
    <w:rsid w:val="006A7598"/>
    <w:rsid w:val="006B0F8A"/>
    <w:rsid w:val="006B3EB8"/>
    <w:rsid w:val="006B4C24"/>
    <w:rsid w:val="006B54C1"/>
    <w:rsid w:val="006C12E9"/>
    <w:rsid w:val="006C2598"/>
    <w:rsid w:val="006C278C"/>
    <w:rsid w:val="006D3797"/>
    <w:rsid w:val="006E01ED"/>
    <w:rsid w:val="006E267B"/>
    <w:rsid w:val="006E58EE"/>
    <w:rsid w:val="006F30FB"/>
    <w:rsid w:val="006F4A71"/>
    <w:rsid w:val="006F5E20"/>
    <w:rsid w:val="00700F56"/>
    <w:rsid w:val="00701452"/>
    <w:rsid w:val="00705FC9"/>
    <w:rsid w:val="00711BCA"/>
    <w:rsid w:val="00714417"/>
    <w:rsid w:val="0071513E"/>
    <w:rsid w:val="00715BEF"/>
    <w:rsid w:val="00720AEB"/>
    <w:rsid w:val="007216EF"/>
    <w:rsid w:val="00723D0F"/>
    <w:rsid w:val="00727495"/>
    <w:rsid w:val="00730391"/>
    <w:rsid w:val="00732DBB"/>
    <w:rsid w:val="00736FF7"/>
    <w:rsid w:val="00737AEC"/>
    <w:rsid w:val="00737D94"/>
    <w:rsid w:val="00737F4B"/>
    <w:rsid w:val="007444B1"/>
    <w:rsid w:val="007455B0"/>
    <w:rsid w:val="007474A7"/>
    <w:rsid w:val="00753536"/>
    <w:rsid w:val="007559AE"/>
    <w:rsid w:val="00755E11"/>
    <w:rsid w:val="00756634"/>
    <w:rsid w:val="007569FE"/>
    <w:rsid w:val="0075722F"/>
    <w:rsid w:val="0076012B"/>
    <w:rsid w:val="00760EF0"/>
    <w:rsid w:val="0076401D"/>
    <w:rsid w:val="00771905"/>
    <w:rsid w:val="00772104"/>
    <w:rsid w:val="00773B9F"/>
    <w:rsid w:val="00774373"/>
    <w:rsid w:val="00782026"/>
    <w:rsid w:val="007860EF"/>
    <w:rsid w:val="0078795A"/>
    <w:rsid w:val="00793791"/>
    <w:rsid w:val="00794543"/>
    <w:rsid w:val="0079597C"/>
    <w:rsid w:val="00796B3F"/>
    <w:rsid w:val="00797928"/>
    <w:rsid w:val="007A20F3"/>
    <w:rsid w:val="007A488A"/>
    <w:rsid w:val="007A6126"/>
    <w:rsid w:val="007A7A56"/>
    <w:rsid w:val="007B218D"/>
    <w:rsid w:val="007B34FA"/>
    <w:rsid w:val="007B3F5A"/>
    <w:rsid w:val="007B461E"/>
    <w:rsid w:val="007B5C0F"/>
    <w:rsid w:val="007C1DD8"/>
    <w:rsid w:val="007C2794"/>
    <w:rsid w:val="007C5271"/>
    <w:rsid w:val="007C5F3F"/>
    <w:rsid w:val="007D10F8"/>
    <w:rsid w:val="007D3072"/>
    <w:rsid w:val="007D615A"/>
    <w:rsid w:val="007D6B1A"/>
    <w:rsid w:val="007E00E5"/>
    <w:rsid w:val="007E0DB7"/>
    <w:rsid w:val="007E1D8B"/>
    <w:rsid w:val="007E3940"/>
    <w:rsid w:val="007E422C"/>
    <w:rsid w:val="007E5357"/>
    <w:rsid w:val="007E69CC"/>
    <w:rsid w:val="007F0288"/>
    <w:rsid w:val="007F154F"/>
    <w:rsid w:val="007F1D71"/>
    <w:rsid w:val="007F2130"/>
    <w:rsid w:val="007F4282"/>
    <w:rsid w:val="007F54D6"/>
    <w:rsid w:val="008019CA"/>
    <w:rsid w:val="008021B6"/>
    <w:rsid w:val="0080317A"/>
    <w:rsid w:val="008122C9"/>
    <w:rsid w:val="00813029"/>
    <w:rsid w:val="00821164"/>
    <w:rsid w:val="00821689"/>
    <w:rsid w:val="00822968"/>
    <w:rsid w:val="00824147"/>
    <w:rsid w:val="00826D02"/>
    <w:rsid w:val="00827BE4"/>
    <w:rsid w:val="00831186"/>
    <w:rsid w:val="0083313A"/>
    <w:rsid w:val="0083431E"/>
    <w:rsid w:val="0083767C"/>
    <w:rsid w:val="00842D7A"/>
    <w:rsid w:val="008445CC"/>
    <w:rsid w:val="00845799"/>
    <w:rsid w:val="00853B5F"/>
    <w:rsid w:val="00854CB6"/>
    <w:rsid w:val="008558AC"/>
    <w:rsid w:val="008635B8"/>
    <w:rsid w:val="00880E77"/>
    <w:rsid w:val="00882405"/>
    <w:rsid w:val="00883B3A"/>
    <w:rsid w:val="0088427C"/>
    <w:rsid w:val="00884872"/>
    <w:rsid w:val="00887176"/>
    <w:rsid w:val="00893BDE"/>
    <w:rsid w:val="00897986"/>
    <w:rsid w:val="008A0D3B"/>
    <w:rsid w:val="008A11C8"/>
    <w:rsid w:val="008A1622"/>
    <w:rsid w:val="008A28A8"/>
    <w:rsid w:val="008A32AE"/>
    <w:rsid w:val="008A3B70"/>
    <w:rsid w:val="008A5207"/>
    <w:rsid w:val="008A549C"/>
    <w:rsid w:val="008B03F5"/>
    <w:rsid w:val="008C04DE"/>
    <w:rsid w:val="008C2E3A"/>
    <w:rsid w:val="008C6653"/>
    <w:rsid w:val="008C727F"/>
    <w:rsid w:val="008D5B58"/>
    <w:rsid w:val="008D684D"/>
    <w:rsid w:val="008D74F7"/>
    <w:rsid w:val="008E07F2"/>
    <w:rsid w:val="008E1A2E"/>
    <w:rsid w:val="008E3697"/>
    <w:rsid w:val="008E5526"/>
    <w:rsid w:val="008E56DE"/>
    <w:rsid w:val="008F23F1"/>
    <w:rsid w:val="008F4E20"/>
    <w:rsid w:val="00900490"/>
    <w:rsid w:val="00905F9E"/>
    <w:rsid w:val="00907FDC"/>
    <w:rsid w:val="009104AE"/>
    <w:rsid w:val="00921114"/>
    <w:rsid w:val="00937B2C"/>
    <w:rsid w:val="00947913"/>
    <w:rsid w:val="009479B5"/>
    <w:rsid w:val="00947F7D"/>
    <w:rsid w:val="00951767"/>
    <w:rsid w:val="0095659A"/>
    <w:rsid w:val="00961283"/>
    <w:rsid w:val="00967283"/>
    <w:rsid w:val="00977271"/>
    <w:rsid w:val="00977747"/>
    <w:rsid w:val="00982CC2"/>
    <w:rsid w:val="00996449"/>
    <w:rsid w:val="00996718"/>
    <w:rsid w:val="00997D81"/>
    <w:rsid w:val="009A6597"/>
    <w:rsid w:val="009B1C3A"/>
    <w:rsid w:val="009B52CF"/>
    <w:rsid w:val="009B660B"/>
    <w:rsid w:val="009B6BED"/>
    <w:rsid w:val="009B7918"/>
    <w:rsid w:val="009B7B6E"/>
    <w:rsid w:val="009C060E"/>
    <w:rsid w:val="009C407F"/>
    <w:rsid w:val="009C71B8"/>
    <w:rsid w:val="009C7449"/>
    <w:rsid w:val="009D145A"/>
    <w:rsid w:val="009D780A"/>
    <w:rsid w:val="009E0767"/>
    <w:rsid w:val="009E3FDA"/>
    <w:rsid w:val="009E6C49"/>
    <w:rsid w:val="009F3175"/>
    <w:rsid w:val="009F3D30"/>
    <w:rsid w:val="009F562C"/>
    <w:rsid w:val="00A02AD0"/>
    <w:rsid w:val="00A03D60"/>
    <w:rsid w:val="00A062BE"/>
    <w:rsid w:val="00A06749"/>
    <w:rsid w:val="00A1158E"/>
    <w:rsid w:val="00A12D75"/>
    <w:rsid w:val="00A16B66"/>
    <w:rsid w:val="00A17695"/>
    <w:rsid w:val="00A23335"/>
    <w:rsid w:val="00A23E26"/>
    <w:rsid w:val="00A2446B"/>
    <w:rsid w:val="00A25061"/>
    <w:rsid w:val="00A25A1B"/>
    <w:rsid w:val="00A310D5"/>
    <w:rsid w:val="00A36967"/>
    <w:rsid w:val="00A371E2"/>
    <w:rsid w:val="00A40F8F"/>
    <w:rsid w:val="00A47710"/>
    <w:rsid w:val="00A516B6"/>
    <w:rsid w:val="00A5597D"/>
    <w:rsid w:val="00A567CD"/>
    <w:rsid w:val="00A579F2"/>
    <w:rsid w:val="00A6345A"/>
    <w:rsid w:val="00A671CA"/>
    <w:rsid w:val="00A673E6"/>
    <w:rsid w:val="00A6768A"/>
    <w:rsid w:val="00A73FA2"/>
    <w:rsid w:val="00A7469A"/>
    <w:rsid w:val="00A76EB7"/>
    <w:rsid w:val="00A772A5"/>
    <w:rsid w:val="00A802FF"/>
    <w:rsid w:val="00A81959"/>
    <w:rsid w:val="00A83C27"/>
    <w:rsid w:val="00A83D42"/>
    <w:rsid w:val="00A848BF"/>
    <w:rsid w:val="00A84AE1"/>
    <w:rsid w:val="00A84F5F"/>
    <w:rsid w:val="00A8587C"/>
    <w:rsid w:val="00A93D75"/>
    <w:rsid w:val="00A96D20"/>
    <w:rsid w:val="00AA36EB"/>
    <w:rsid w:val="00AB1203"/>
    <w:rsid w:val="00AB2689"/>
    <w:rsid w:val="00AB5E87"/>
    <w:rsid w:val="00AC1F2E"/>
    <w:rsid w:val="00AC2150"/>
    <w:rsid w:val="00AC515B"/>
    <w:rsid w:val="00AD20C0"/>
    <w:rsid w:val="00AD3949"/>
    <w:rsid w:val="00AD4203"/>
    <w:rsid w:val="00AE1F4F"/>
    <w:rsid w:val="00AE23E5"/>
    <w:rsid w:val="00AE4837"/>
    <w:rsid w:val="00AE602B"/>
    <w:rsid w:val="00AE6286"/>
    <w:rsid w:val="00AF07FE"/>
    <w:rsid w:val="00AF2F26"/>
    <w:rsid w:val="00AF77AA"/>
    <w:rsid w:val="00B03782"/>
    <w:rsid w:val="00B06CF0"/>
    <w:rsid w:val="00B073D3"/>
    <w:rsid w:val="00B0784B"/>
    <w:rsid w:val="00B10760"/>
    <w:rsid w:val="00B13D7E"/>
    <w:rsid w:val="00B21990"/>
    <w:rsid w:val="00B2453D"/>
    <w:rsid w:val="00B27346"/>
    <w:rsid w:val="00B27CE6"/>
    <w:rsid w:val="00B329E4"/>
    <w:rsid w:val="00B33584"/>
    <w:rsid w:val="00B343CD"/>
    <w:rsid w:val="00B34859"/>
    <w:rsid w:val="00B37B62"/>
    <w:rsid w:val="00B44D72"/>
    <w:rsid w:val="00B51960"/>
    <w:rsid w:val="00B5302C"/>
    <w:rsid w:val="00B5442D"/>
    <w:rsid w:val="00B5463B"/>
    <w:rsid w:val="00B61299"/>
    <w:rsid w:val="00B62E0F"/>
    <w:rsid w:val="00B643FD"/>
    <w:rsid w:val="00B65CCB"/>
    <w:rsid w:val="00B66A1B"/>
    <w:rsid w:val="00B7041B"/>
    <w:rsid w:val="00B7594A"/>
    <w:rsid w:val="00B766B5"/>
    <w:rsid w:val="00B8026C"/>
    <w:rsid w:val="00B80EF4"/>
    <w:rsid w:val="00B815EF"/>
    <w:rsid w:val="00B848E0"/>
    <w:rsid w:val="00B94A01"/>
    <w:rsid w:val="00B95EB1"/>
    <w:rsid w:val="00BA3D65"/>
    <w:rsid w:val="00BA5E20"/>
    <w:rsid w:val="00BA779D"/>
    <w:rsid w:val="00BA7D3A"/>
    <w:rsid w:val="00BB0111"/>
    <w:rsid w:val="00BB21EA"/>
    <w:rsid w:val="00BB3B36"/>
    <w:rsid w:val="00BB650F"/>
    <w:rsid w:val="00BC042C"/>
    <w:rsid w:val="00BC36F5"/>
    <w:rsid w:val="00BD0A3B"/>
    <w:rsid w:val="00BD3514"/>
    <w:rsid w:val="00BD7F71"/>
    <w:rsid w:val="00BE0177"/>
    <w:rsid w:val="00BE0517"/>
    <w:rsid w:val="00BE1E31"/>
    <w:rsid w:val="00BE519B"/>
    <w:rsid w:val="00BF05E1"/>
    <w:rsid w:val="00BF3F7A"/>
    <w:rsid w:val="00C05FFA"/>
    <w:rsid w:val="00C06B82"/>
    <w:rsid w:val="00C06EA3"/>
    <w:rsid w:val="00C119C1"/>
    <w:rsid w:val="00C120BC"/>
    <w:rsid w:val="00C15C59"/>
    <w:rsid w:val="00C16C30"/>
    <w:rsid w:val="00C21722"/>
    <w:rsid w:val="00C32467"/>
    <w:rsid w:val="00C33294"/>
    <w:rsid w:val="00C37DBC"/>
    <w:rsid w:val="00C44279"/>
    <w:rsid w:val="00C45385"/>
    <w:rsid w:val="00C45FF2"/>
    <w:rsid w:val="00C47939"/>
    <w:rsid w:val="00C52AAB"/>
    <w:rsid w:val="00C54132"/>
    <w:rsid w:val="00C55906"/>
    <w:rsid w:val="00C55AF8"/>
    <w:rsid w:val="00C5718F"/>
    <w:rsid w:val="00C62E49"/>
    <w:rsid w:val="00C63CDE"/>
    <w:rsid w:val="00C64816"/>
    <w:rsid w:val="00C64ED3"/>
    <w:rsid w:val="00C70ACB"/>
    <w:rsid w:val="00C714B5"/>
    <w:rsid w:val="00C71704"/>
    <w:rsid w:val="00C74D2B"/>
    <w:rsid w:val="00C7655C"/>
    <w:rsid w:val="00C77117"/>
    <w:rsid w:val="00C87598"/>
    <w:rsid w:val="00C9075E"/>
    <w:rsid w:val="00C9138E"/>
    <w:rsid w:val="00C91B42"/>
    <w:rsid w:val="00C93AFF"/>
    <w:rsid w:val="00C9717F"/>
    <w:rsid w:val="00CB4FF5"/>
    <w:rsid w:val="00CB6B53"/>
    <w:rsid w:val="00CC1542"/>
    <w:rsid w:val="00CC277B"/>
    <w:rsid w:val="00CC693D"/>
    <w:rsid w:val="00CD185D"/>
    <w:rsid w:val="00CD3226"/>
    <w:rsid w:val="00CE01FA"/>
    <w:rsid w:val="00CE09A2"/>
    <w:rsid w:val="00CE4A36"/>
    <w:rsid w:val="00CE554F"/>
    <w:rsid w:val="00CE6273"/>
    <w:rsid w:val="00CE7722"/>
    <w:rsid w:val="00CF5DB7"/>
    <w:rsid w:val="00CF60F2"/>
    <w:rsid w:val="00CF6650"/>
    <w:rsid w:val="00CF6D1B"/>
    <w:rsid w:val="00CF754B"/>
    <w:rsid w:val="00CF793C"/>
    <w:rsid w:val="00D01ACA"/>
    <w:rsid w:val="00D0394B"/>
    <w:rsid w:val="00D0513F"/>
    <w:rsid w:val="00D12AE7"/>
    <w:rsid w:val="00D146E4"/>
    <w:rsid w:val="00D17EB5"/>
    <w:rsid w:val="00D23A1C"/>
    <w:rsid w:val="00D255CA"/>
    <w:rsid w:val="00D26200"/>
    <w:rsid w:val="00D26966"/>
    <w:rsid w:val="00D26D80"/>
    <w:rsid w:val="00D27455"/>
    <w:rsid w:val="00D312F9"/>
    <w:rsid w:val="00D31DF5"/>
    <w:rsid w:val="00D32722"/>
    <w:rsid w:val="00D33965"/>
    <w:rsid w:val="00D35269"/>
    <w:rsid w:val="00D367CD"/>
    <w:rsid w:val="00D37754"/>
    <w:rsid w:val="00D4351E"/>
    <w:rsid w:val="00D51FEB"/>
    <w:rsid w:val="00D52FEA"/>
    <w:rsid w:val="00D553B9"/>
    <w:rsid w:val="00D5562A"/>
    <w:rsid w:val="00D6132A"/>
    <w:rsid w:val="00D61C27"/>
    <w:rsid w:val="00D6236E"/>
    <w:rsid w:val="00D654C0"/>
    <w:rsid w:val="00D656D3"/>
    <w:rsid w:val="00D677A2"/>
    <w:rsid w:val="00D7257E"/>
    <w:rsid w:val="00D75A97"/>
    <w:rsid w:val="00D8136D"/>
    <w:rsid w:val="00D87F2D"/>
    <w:rsid w:val="00D916B8"/>
    <w:rsid w:val="00DA2C38"/>
    <w:rsid w:val="00DA517E"/>
    <w:rsid w:val="00DB0656"/>
    <w:rsid w:val="00DB1E8E"/>
    <w:rsid w:val="00DB68CF"/>
    <w:rsid w:val="00DB7D8E"/>
    <w:rsid w:val="00DC3978"/>
    <w:rsid w:val="00DC3983"/>
    <w:rsid w:val="00DC54D0"/>
    <w:rsid w:val="00DC7E22"/>
    <w:rsid w:val="00DD4DEE"/>
    <w:rsid w:val="00DD7E7C"/>
    <w:rsid w:val="00DE013A"/>
    <w:rsid w:val="00DE1175"/>
    <w:rsid w:val="00DE17C3"/>
    <w:rsid w:val="00DE53D5"/>
    <w:rsid w:val="00DE7AD4"/>
    <w:rsid w:val="00DF09CF"/>
    <w:rsid w:val="00DF431A"/>
    <w:rsid w:val="00DF54A4"/>
    <w:rsid w:val="00DF552C"/>
    <w:rsid w:val="00DF6B0D"/>
    <w:rsid w:val="00DF724C"/>
    <w:rsid w:val="00E0372F"/>
    <w:rsid w:val="00E13BA6"/>
    <w:rsid w:val="00E17787"/>
    <w:rsid w:val="00E17B10"/>
    <w:rsid w:val="00E22DAA"/>
    <w:rsid w:val="00E2384F"/>
    <w:rsid w:val="00E24544"/>
    <w:rsid w:val="00E33423"/>
    <w:rsid w:val="00E40102"/>
    <w:rsid w:val="00E4186D"/>
    <w:rsid w:val="00E46DF6"/>
    <w:rsid w:val="00E60554"/>
    <w:rsid w:val="00E62E21"/>
    <w:rsid w:val="00E635C2"/>
    <w:rsid w:val="00E6544F"/>
    <w:rsid w:val="00E7011F"/>
    <w:rsid w:val="00E81AEC"/>
    <w:rsid w:val="00E8316B"/>
    <w:rsid w:val="00E85A98"/>
    <w:rsid w:val="00E87A09"/>
    <w:rsid w:val="00E9555E"/>
    <w:rsid w:val="00E964A9"/>
    <w:rsid w:val="00E97374"/>
    <w:rsid w:val="00EA06AF"/>
    <w:rsid w:val="00EA7FD2"/>
    <w:rsid w:val="00EB10C3"/>
    <w:rsid w:val="00EB239D"/>
    <w:rsid w:val="00EB378B"/>
    <w:rsid w:val="00EB4B27"/>
    <w:rsid w:val="00EB53D3"/>
    <w:rsid w:val="00EC150F"/>
    <w:rsid w:val="00EC3983"/>
    <w:rsid w:val="00EC6BA2"/>
    <w:rsid w:val="00ED3E50"/>
    <w:rsid w:val="00ED48FD"/>
    <w:rsid w:val="00ED4E7E"/>
    <w:rsid w:val="00EE21A2"/>
    <w:rsid w:val="00EE3A50"/>
    <w:rsid w:val="00EE4243"/>
    <w:rsid w:val="00EF6599"/>
    <w:rsid w:val="00EF6C3E"/>
    <w:rsid w:val="00F0717A"/>
    <w:rsid w:val="00F1576F"/>
    <w:rsid w:val="00F15D0B"/>
    <w:rsid w:val="00F1616A"/>
    <w:rsid w:val="00F24EF1"/>
    <w:rsid w:val="00F25F42"/>
    <w:rsid w:val="00F32E65"/>
    <w:rsid w:val="00F33907"/>
    <w:rsid w:val="00F34426"/>
    <w:rsid w:val="00F35C19"/>
    <w:rsid w:val="00F36351"/>
    <w:rsid w:val="00F43CD2"/>
    <w:rsid w:val="00F46EAC"/>
    <w:rsid w:val="00F474F9"/>
    <w:rsid w:val="00F512FD"/>
    <w:rsid w:val="00F54E3A"/>
    <w:rsid w:val="00F55206"/>
    <w:rsid w:val="00F55E59"/>
    <w:rsid w:val="00F56795"/>
    <w:rsid w:val="00F62A8B"/>
    <w:rsid w:val="00F631B5"/>
    <w:rsid w:val="00F66593"/>
    <w:rsid w:val="00F71140"/>
    <w:rsid w:val="00F7702B"/>
    <w:rsid w:val="00F77162"/>
    <w:rsid w:val="00F8132A"/>
    <w:rsid w:val="00F8200D"/>
    <w:rsid w:val="00F83861"/>
    <w:rsid w:val="00F879C1"/>
    <w:rsid w:val="00F91F9B"/>
    <w:rsid w:val="00F92A9C"/>
    <w:rsid w:val="00F94FC8"/>
    <w:rsid w:val="00F96FB5"/>
    <w:rsid w:val="00F97959"/>
    <w:rsid w:val="00FA05F0"/>
    <w:rsid w:val="00FA2B4F"/>
    <w:rsid w:val="00FB1EA7"/>
    <w:rsid w:val="00FB265D"/>
    <w:rsid w:val="00FB3EFC"/>
    <w:rsid w:val="00FB43B4"/>
    <w:rsid w:val="00FB448E"/>
    <w:rsid w:val="00FC4ADE"/>
    <w:rsid w:val="00FC4FE1"/>
    <w:rsid w:val="00FC5A43"/>
    <w:rsid w:val="00FC615F"/>
    <w:rsid w:val="00FC642D"/>
    <w:rsid w:val="00FD058E"/>
    <w:rsid w:val="00FD5AC4"/>
    <w:rsid w:val="00FE0F85"/>
    <w:rsid w:val="00FE1BF8"/>
    <w:rsid w:val="00FE5EE6"/>
    <w:rsid w:val="00FF12DD"/>
    <w:rsid w:val="00FF1958"/>
    <w:rsid w:val="00FF3721"/>
    <w:rsid w:val="00FF3E68"/>
    <w:rsid w:val="00FF45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579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F33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1076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1076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A25A1B"/>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0B426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7283"/>
    <w:pPr>
      <w:ind w:left="720"/>
      <w:contextualSpacing/>
    </w:pPr>
  </w:style>
  <w:style w:type="character" w:styleId="Lienhypertexte">
    <w:name w:val="Hyperlink"/>
    <w:basedOn w:val="Policepardfaut"/>
    <w:uiPriority w:val="99"/>
    <w:unhideWhenUsed/>
    <w:rsid w:val="00D6132A"/>
    <w:rPr>
      <w:color w:val="0000FF"/>
      <w:u w:val="single"/>
    </w:rPr>
  </w:style>
  <w:style w:type="paragraph" w:styleId="NormalWeb">
    <w:name w:val="Normal (Web)"/>
    <w:basedOn w:val="Normal"/>
    <w:uiPriority w:val="99"/>
    <w:semiHidden/>
    <w:unhideWhenUsed/>
    <w:rsid w:val="00D613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5796C"/>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673279"/>
    <w:pPr>
      <w:outlineLvl w:val="9"/>
    </w:pPr>
    <w:rPr>
      <w:lang w:eastAsia="fr-FR"/>
    </w:rPr>
  </w:style>
  <w:style w:type="paragraph" w:styleId="TM2">
    <w:name w:val="toc 2"/>
    <w:basedOn w:val="Normal"/>
    <w:next w:val="Normal"/>
    <w:autoRedefine/>
    <w:uiPriority w:val="39"/>
    <w:unhideWhenUsed/>
    <w:qFormat/>
    <w:rsid w:val="00673279"/>
    <w:pPr>
      <w:spacing w:after="100"/>
      <w:ind w:left="220"/>
    </w:pPr>
    <w:rPr>
      <w:rFonts w:eastAsiaTheme="minorEastAsia"/>
      <w:lang w:eastAsia="fr-FR"/>
    </w:rPr>
  </w:style>
  <w:style w:type="paragraph" w:styleId="TM1">
    <w:name w:val="toc 1"/>
    <w:basedOn w:val="Normal"/>
    <w:next w:val="Normal"/>
    <w:autoRedefine/>
    <w:uiPriority w:val="39"/>
    <w:unhideWhenUsed/>
    <w:qFormat/>
    <w:rsid w:val="00673279"/>
    <w:pPr>
      <w:spacing w:after="100"/>
    </w:pPr>
    <w:rPr>
      <w:rFonts w:eastAsiaTheme="minorEastAsia"/>
      <w:lang w:eastAsia="fr-FR"/>
    </w:rPr>
  </w:style>
  <w:style w:type="paragraph" w:styleId="TM3">
    <w:name w:val="toc 3"/>
    <w:basedOn w:val="Normal"/>
    <w:next w:val="Normal"/>
    <w:autoRedefine/>
    <w:uiPriority w:val="39"/>
    <w:unhideWhenUsed/>
    <w:qFormat/>
    <w:rsid w:val="00673279"/>
    <w:pPr>
      <w:spacing w:after="100"/>
      <w:ind w:left="440"/>
    </w:pPr>
    <w:rPr>
      <w:rFonts w:eastAsiaTheme="minorEastAsia"/>
      <w:lang w:eastAsia="fr-FR"/>
    </w:rPr>
  </w:style>
  <w:style w:type="paragraph" w:styleId="Textedebulles">
    <w:name w:val="Balloon Text"/>
    <w:basedOn w:val="Normal"/>
    <w:link w:val="TextedebullesCar"/>
    <w:uiPriority w:val="99"/>
    <w:semiHidden/>
    <w:unhideWhenUsed/>
    <w:rsid w:val="006732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3279"/>
    <w:rPr>
      <w:rFonts w:ascii="Tahoma" w:hAnsi="Tahoma" w:cs="Tahoma"/>
      <w:sz w:val="16"/>
      <w:szCs w:val="16"/>
    </w:rPr>
  </w:style>
  <w:style w:type="paragraph" w:styleId="En-tte">
    <w:name w:val="header"/>
    <w:basedOn w:val="Normal"/>
    <w:link w:val="En-tteCar"/>
    <w:uiPriority w:val="99"/>
    <w:unhideWhenUsed/>
    <w:rsid w:val="00673279"/>
    <w:pPr>
      <w:tabs>
        <w:tab w:val="center" w:pos="4536"/>
        <w:tab w:val="right" w:pos="9072"/>
      </w:tabs>
      <w:spacing w:after="0" w:line="240" w:lineRule="auto"/>
    </w:pPr>
  </w:style>
  <w:style w:type="character" w:customStyle="1" w:styleId="En-tteCar">
    <w:name w:val="En-tête Car"/>
    <w:basedOn w:val="Policepardfaut"/>
    <w:link w:val="En-tte"/>
    <w:uiPriority w:val="99"/>
    <w:rsid w:val="00673279"/>
  </w:style>
  <w:style w:type="paragraph" w:styleId="Pieddepage">
    <w:name w:val="footer"/>
    <w:basedOn w:val="Normal"/>
    <w:link w:val="PieddepageCar"/>
    <w:uiPriority w:val="99"/>
    <w:unhideWhenUsed/>
    <w:rsid w:val="006732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3279"/>
  </w:style>
  <w:style w:type="character" w:customStyle="1" w:styleId="Titre2Car">
    <w:name w:val="Titre 2 Car"/>
    <w:basedOn w:val="Policepardfaut"/>
    <w:link w:val="Titre2"/>
    <w:uiPriority w:val="9"/>
    <w:rsid w:val="000F33F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1076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B10760"/>
    <w:rPr>
      <w:rFonts w:asciiTheme="majorHAnsi" w:eastAsiaTheme="majorEastAsia" w:hAnsiTheme="majorHAnsi" w:cstheme="majorBidi"/>
      <w:b/>
      <w:bCs/>
      <w:i/>
      <w:iCs/>
      <w:color w:val="4F81BD" w:themeColor="accent1"/>
    </w:rPr>
  </w:style>
  <w:style w:type="paragraph" w:styleId="Sansinterligne">
    <w:name w:val="No Spacing"/>
    <w:uiPriority w:val="1"/>
    <w:qFormat/>
    <w:rsid w:val="009D145A"/>
    <w:pPr>
      <w:spacing w:after="0" w:line="240" w:lineRule="auto"/>
    </w:pPr>
  </w:style>
  <w:style w:type="character" w:customStyle="1" w:styleId="Titre5Car">
    <w:name w:val="Titre 5 Car"/>
    <w:basedOn w:val="Policepardfaut"/>
    <w:link w:val="Titre5"/>
    <w:uiPriority w:val="9"/>
    <w:rsid w:val="00A25A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0B426F"/>
    <w:rPr>
      <w:rFonts w:asciiTheme="majorHAnsi" w:eastAsiaTheme="majorEastAsia" w:hAnsiTheme="majorHAnsi" w:cstheme="majorBidi"/>
      <w:i/>
      <w:iCs/>
      <w:color w:val="243F60" w:themeColor="accent1" w:themeShade="7F"/>
    </w:rPr>
  </w:style>
  <w:style w:type="character" w:customStyle="1" w:styleId="highlight">
    <w:name w:val="highlight"/>
    <w:basedOn w:val="Policepardfaut"/>
    <w:rsid w:val="009E3FDA"/>
  </w:style>
  <w:style w:type="paragraph" w:styleId="TM4">
    <w:name w:val="toc 4"/>
    <w:basedOn w:val="Normal"/>
    <w:next w:val="Normal"/>
    <w:autoRedefine/>
    <w:uiPriority w:val="39"/>
    <w:unhideWhenUsed/>
    <w:rsid w:val="004A3853"/>
    <w:pPr>
      <w:spacing w:after="100"/>
      <w:ind w:left="660"/>
    </w:pPr>
    <w:rPr>
      <w:rFonts w:eastAsiaTheme="minorEastAsia"/>
      <w:lang w:eastAsia="fr-FR"/>
    </w:rPr>
  </w:style>
  <w:style w:type="paragraph" w:styleId="TM5">
    <w:name w:val="toc 5"/>
    <w:basedOn w:val="Normal"/>
    <w:next w:val="Normal"/>
    <w:autoRedefine/>
    <w:uiPriority w:val="39"/>
    <w:unhideWhenUsed/>
    <w:rsid w:val="004A3853"/>
    <w:pPr>
      <w:spacing w:after="100"/>
      <w:ind w:left="880"/>
    </w:pPr>
    <w:rPr>
      <w:rFonts w:eastAsiaTheme="minorEastAsia"/>
      <w:lang w:eastAsia="fr-FR"/>
    </w:rPr>
  </w:style>
  <w:style w:type="paragraph" w:styleId="TM6">
    <w:name w:val="toc 6"/>
    <w:basedOn w:val="Normal"/>
    <w:next w:val="Normal"/>
    <w:autoRedefine/>
    <w:uiPriority w:val="39"/>
    <w:unhideWhenUsed/>
    <w:rsid w:val="004A3853"/>
    <w:pPr>
      <w:spacing w:after="100"/>
      <w:ind w:left="1100"/>
    </w:pPr>
    <w:rPr>
      <w:rFonts w:eastAsiaTheme="minorEastAsia"/>
      <w:lang w:eastAsia="fr-FR"/>
    </w:rPr>
  </w:style>
  <w:style w:type="paragraph" w:styleId="TM7">
    <w:name w:val="toc 7"/>
    <w:basedOn w:val="Normal"/>
    <w:next w:val="Normal"/>
    <w:autoRedefine/>
    <w:uiPriority w:val="39"/>
    <w:unhideWhenUsed/>
    <w:rsid w:val="004A3853"/>
    <w:pPr>
      <w:spacing w:after="100"/>
      <w:ind w:left="1320"/>
    </w:pPr>
    <w:rPr>
      <w:rFonts w:eastAsiaTheme="minorEastAsia"/>
      <w:lang w:eastAsia="fr-FR"/>
    </w:rPr>
  </w:style>
  <w:style w:type="paragraph" w:styleId="TM8">
    <w:name w:val="toc 8"/>
    <w:basedOn w:val="Normal"/>
    <w:next w:val="Normal"/>
    <w:autoRedefine/>
    <w:uiPriority w:val="39"/>
    <w:unhideWhenUsed/>
    <w:rsid w:val="004A3853"/>
    <w:pPr>
      <w:spacing w:after="100"/>
      <w:ind w:left="1540"/>
    </w:pPr>
    <w:rPr>
      <w:rFonts w:eastAsiaTheme="minorEastAsia"/>
      <w:lang w:eastAsia="fr-FR"/>
    </w:rPr>
  </w:style>
  <w:style w:type="paragraph" w:styleId="TM9">
    <w:name w:val="toc 9"/>
    <w:basedOn w:val="Normal"/>
    <w:next w:val="Normal"/>
    <w:autoRedefine/>
    <w:uiPriority w:val="39"/>
    <w:unhideWhenUsed/>
    <w:rsid w:val="004A3853"/>
    <w:pPr>
      <w:spacing w:after="100"/>
      <w:ind w:left="1760"/>
    </w:pPr>
    <w:rPr>
      <w:rFonts w:eastAsiaTheme="minorEastAsia"/>
      <w:lang w:eastAsia="fr-FR"/>
    </w:rPr>
  </w:style>
  <w:style w:type="character" w:styleId="Lienhypertextesuivivisit">
    <w:name w:val="FollowedHyperlink"/>
    <w:basedOn w:val="Policepardfaut"/>
    <w:uiPriority w:val="99"/>
    <w:semiHidden/>
    <w:unhideWhenUsed/>
    <w:rsid w:val="005561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579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F33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1076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1076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A25A1B"/>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0B426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7283"/>
    <w:pPr>
      <w:ind w:left="720"/>
      <w:contextualSpacing/>
    </w:pPr>
  </w:style>
  <w:style w:type="character" w:styleId="Lienhypertexte">
    <w:name w:val="Hyperlink"/>
    <w:basedOn w:val="Policepardfaut"/>
    <w:uiPriority w:val="99"/>
    <w:unhideWhenUsed/>
    <w:rsid w:val="00D6132A"/>
    <w:rPr>
      <w:color w:val="0000FF"/>
      <w:u w:val="single"/>
    </w:rPr>
  </w:style>
  <w:style w:type="paragraph" w:styleId="NormalWeb">
    <w:name w:val="Normal (Web)"/>
    <w:basedOn w:val="Normal"/>
    <w:uiPriority w:val="99"/>
    <w:semiHidden/>
    <w:unhideWhenUsed/>
    <w:rsid w:val="00D613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5796C"/>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673279"/>
    <w:pPr>
      <w:outlineLvl w:val="9"/>
    </w:pPr>
    <w:rPr>
      <w:lang w:eastAsia="fr-FR"/>
    </w:rPr>
  </w:style>
  <w:style w:type="paragraph" w:styleId="TM2">
    <w:name w:val="toc 2"/>
    <w:basedOn w:val="Normal"/>
    <w:next w:val="Normal"/>
    <w:autoRedefine/>
    <w:uiPriority w:val="39"/>
    <w:unhideWhenUsed/>
    <w:qFormat/>
    <w:rsid w:val="00673279"/>
    <w:pPr>
      <w:spacing w:after="100"/>
      <w:ind w:left="220"/>
    </w:pPr>
    <w:rPr>
      <w:rFonts w:eastAsiaTheme="minorEastAsia"/>
      <w:lang w:eastAsia="fr-FR"/>
    </w:rPr>
  </w:style>
  <w:style w:type="paragraph" w:styleId="TM1">
    <w:name w:val="toc 1"/>
    <w:basedOn w:val="Normal"/>
    <w:next w:val="Normal"/>
    <w:autoRedefine/>
    <w:uiPriority w:val="39"/>
    <w:unhideWhenUsed/>
    <w:qFormat/>
    <w:rsid w:val="00673279"/>
    <w:pPr>
      <w:spacing w:after="100"/>
    </w:pPr>
    <w:rPr>
      <w:rFonts w:eastAsiaTheme="minorEastAsia"/>
      <w:lang w:eastAsia="fr-FR"/>
    </w:rPr>
  </w:style>
  <w:style w:type="paragraph" w:styleId="TM3">
    <w:name w:val="toc 3"/>
    <w:basedOn w:val="Normal"/>
    <w:next w:val="Normal"/>
    <w:autoRedefine/>
    <w:uiPriority w:val="39"/>
    <w:unhideWhenUsed/>
    <w:qFormat/>
    <w:rsid w:val="00673279"/>
    <w:pPr>
      <w:spacing w:after="100"/>
      <w:ind w:left="440"/>
    </w:pPr>
    <w:rPr>
      <w:rFonts w:eastAsiaTheme="minorEastAsia"/>
      <w:lang w:eastAsia="fr-FR"/>
    </w:rPr>
  </w:style>
  <w:style w:type="paragraph" w:styleId="Textedebulles">
    <w:name w:val="Balloon Text"/>
    <w:basedOn w:val="Normal"/>
    <w:link w:val="TextedebullesCar"/>
    <w:uiPriority w:val="99"/>
    <w:semiHidden/>
    <w:unhideWhenUsed/>
    <w:rsid w:val="006732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3279"/>
    <w:rPr>
      <w:rFonts w:ascii="Tahoma" w:hAnsi="Tahoma" w:cs="Tahoma"/>
      <w:sz w:val="16"/>
      <w:szCs w:val="16"/>
    </w:rPr>
  </w:style>
  <w:style w:type="paragraph" w:styleId="En-tte">
    <w:name w:val="header"/>
    <w:basedOn w:val="Normal"/>
    <w:link w:val="En-tteCar"/>
    <w:uiPriority w:val="99"/>
    <w:unhideWhenUsed/>
    <w:rsid w:val="00673279"/>
    <w:pPr>
      <w:tabs>
        <w:tab w:val="center" w:pos="4536"/>
        <w:tab w:val="right" w:pos="9072"/>
      </w:tabs>
      <w:spacing w:after="0" w:line="240" w:lineRule="auto"/>
    </w:pPr>
  </w:style>
  <w:style w:type="character" w:customStyle="1" w:styleId="En-tteCar">
    <w:name w:val="En-tête Car"/>
    <w:basedOn w:val="Policepardfaut"/>
    <w:link w:val="En-tte"/>
    <w:uiPriority w:val="99"/>
    <w:rsid w:val="00673279"/>
  </w:style>
  <w:style w:type="paragraph" w:styleId="Pieddepage">
    <w:name w:val="footer"/>
    <w:basedOn w:val="Normal"/>
    <w:link w:val="PieddepageCar"/>
    <w:uiPriority w:val="99"/>
    <w:unhideWhenUsed/>
    <w:rsid w:val="006732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3279"/>
  </w:style>
  <w:style w:type="character" w:customStyle="1" w:styleId="Titre2Car">
    <w:name w:val="Titre 2 Car"/>
    <w:basedOn w:val="Policepardfaut"/>
    <w:link w:val="Titre2"/>
    <w:uiPriority w:val="9"/>
    <w:rsid w:val="000F33F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1076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B10760"/>
    <w:rPr>
      <w:rFonts w:asciiTheme="majorHAnsi" w:eastAsiaTheme="majorEastAsia" w:hAnsiTheme="majorHAnsi" w:cstheme="majorBidi"/>
      <w:b/>
      <w:bCs/>
      <w:i/>
      <w:iCs/>
      <w:color w:val="4F81BD" w:themeColor="accent1"/>
    </w:rPr>
  </w:style>
  <w:style w:type="paragraph" w:styleId="Sansinterligne">
    <w:name w:val="No Spacing"/>
    <w:uiPriority w:val="1"/>
    <w:qFormat/>
    <w:rsid w:val="009D145A"/>
    <w:pPr>
      <w:spacing w:after="0" w:line="240" w:lineRule="auto"/>
    </w:pPr>
  </w:style>
  <w:style w:type="character" w:customStyle="1" w:styleId="Titre5Car">
    <w:name w:val="Titre 5 Car"/>
    <w:basedOn w:val="Policepardfaut"/>
    <w:link w:val="Titre5"/>
    <w:uiPriority w:val="9"/>
    <w:rsid w:val="00A25A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0B426F"/>
    <w:rPr>
      <w:rFonts w:asciiTheme="majorHAnsi" w:eastAsiaTheme="majorEastAsia" w:hAnsiTheme="majorHAnsi" w:cstheme="majorBidi"/>
      <w:i/>
      <w:iCs/>
      <w:color w:val="243F60" w:themeColor="accent1" w:themeShade="7F"/>
    </w:rPr>
  </w:style>
  <w:style w:type="character" w:customStyle="1" w:styleId="highlight">
    <w:name w:val="highlight"/>
    <w:basedOn w:val="Policepardfaut"/>
    <w:rsid w:val="009E3FDA"/>
  </w:style>
  <w:style w:type="paragraph" w:styleId="TM4">
    <w:name w:val="toc 4"/>
    <w:basedOn w:val="Normal"/>
    <w:next w:val="Normal"/>
    <w:autoRedefine/>
    <w:uiPriority w:val="39"/>
    <w:unhideWhenUsed/>
    <w:rsid w:val="004A3853"/>
    <w:pPr>
      <w:spacing w:after="100"/>
      <w:ind w:left="660"/>
    </w:pPr>
    <w:rPr>
      <w:rFonts w:eastAsiaTheme="minorEastAsia"/>
      <w:lang w:eastAsia="fr-FR"/>
    </w:rPr>
  </w:style>
  <w:style w:type="paragraph" w:styleId="TM5">
    <w:name w:val="toc 5"/>
    <w:basedOn w:val="Normal"/>
    <w:next w:val="Normal"/>
    <w:autoRedefine/>
    <w:uiPriority w:val="39"/>
    <w:unhideWhenUsed/>
    <w:rsid w:val="004A3853"/>
    <w:pPr>
      <w:spacing w:after="100"/>
      <w:ind w:left="880"/>
    </w:pPr>
    <w:rPr>
      <w:rFonts w:eastAsiaTheme="minorEastAsia"/>
      <w:lang w:eastAsia="fr-FR"/>
    </w:rPr>
  </w:style>
  <w:style w:type="paragraph" w:styleId="TM6">
    <w:name w:val="toc 6"/>
    <w:basedOn w:val="Normal"/>
    <w:next w:val="Normal"/>
    <w:autoRedefine/>
    <w:uiPriority w:val="39"/>
    <w:unhideWhenUsed/>
    <w:rsid w:val="004A3853"/>
    <w:pPr>
      <w:spacing w:after="100"/>
      <w:ind w:left="1100"/>
    </w:pPr>
    <w:rPr>
      <w:rFonts w:eastAsiaTheme="minorEastAsia"/>
      <w:lang w:eastAsia="fr-FR"/>
    </w:rPr>
  </w:style>
  <w:style w:type="paragraph" w:styleId="TM7">
    <w:name w:val="toc 7"/>
    <w:basedOn w:val="Normal"/>
    <w:next w:val="Normal"/>
    <w:autoRedefine/>
    <w:uiPriority w:val="39"/>
    <w:unhideWhenUsed/>
    <w:rsid w:val="004A3853"/>
    <w:pPr>
      <w:spacing w:after="100"/>
      <w:ind w:left="1320"/>
    </w:pPr>
    <w:rPr>
      <w:rFonts w:eastAsiaTheme="minorEastAsia"/>
      <w:lang w:eastAsia="fr-FR"/>
    </w:rPr>
  </w:style>
  <w:style w:type="paragraph" w:styleId="TM8">
    <w:name w:val="toc 8"/>
    <w:basedOn w:val="Normal"/>
    <w:next w:val="Normal"/>
    <w:autoRedefine/>
    <w:uiPriority w:val="39"/>
    <w:unhideWhenUsed/>
    <w:rsid w:val="004A3853"/>
    <w:pPr>
      <w:spacing w:after="100"/>
      <w:ind w:left="1540"/>
    </w:pPr>
    <w:rPr>
      <w:rFonts w:eastAsiaTheme="minorEastAsia"/>
      <w:lang w:eastAsia="fr-FR"/>
    </w:rPr>
  </w:style>
  <w:style w:type="paragraph" w:styleId="TM9">
    <w:name w:val="toc 9"/>
    <w:basedOn w:val="Normal"/>
    <w:next w:val="Normal"/>
    <w:autoRedefine/>
    <w:uiPriority w:val="39"/>
    <w:unhideWhenUsed/>
    <w:rsid w:val="004A3853"/>
    <w:pPr>
      <w:spacing w:after="100"/>
      <w:ind w:left="1760"/>
    </w:pPr>
    <w:rPr>
      <w:rFonts w:eastAsiaTheme="minorEastAsia"/>
      <w:lang w:eastAsia="fr-FR"/>
    </w:rPr>
  </w:style>
  <w:style w:type="character" w:styleId="Lienhypertextesuivivisit">
    <w:name w:val="FollowedHyperlink"/>
    <w:basedOn w:val="Policepardfaut"/>
    <w:uiPriority w:val="99"/>
    <w:semiHidden/>
    <w:unhideWhenUsed/>
    <w:rsid w:val="005561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519">
      <w:bodyDiv w:val="1"/>
      <w:marLeft w:val="0"/>
      <w:marRight w:val="0"/>
      <w:marTop w:val="0"/>
      <w:marBottom w:val="0"/>
      <w:divBdr>
        <w:top w:val="none" w:sz="0" w:space="0" w:color="auto"/>
        <w:left w:val="none" w:sz="0" w:space="0" w:color="auto"/>
        <w:bottom w:val="none" w:sz="0" w:space="0" w:color="auto"/>
        <w:right w:val="none" w:sz="0" w:space="0" w:color="auto"/>
      </w:divBdr>
      <w:divsChild>
        <w:div w:id="668797387">
          <w:marLeft w:val="0"/>
          <w:marRight w:val="0"/>
          <w:marTop w:val="0"/>
          <w:marBottom w:val="0"/>
          <w:divBdr>
            <w:top w:val="none" w:sz="0" w:space="0" w:color="auto"/>
            <w:left w:val="none" w:sz="0" w:space="0" w:color="auto"/>
            <w:bottom w:val="none" w:sz="0" w:space="0" w:color="auto"/>
            <w:right w:val="none" w:sz="0" w:space="0" w:color="auto"/>
          </w:divBdr>
        </w:div>
        <w:div w:id="839545423">
          <w:marLeft w:val="0"/>
          <w:marRight w:val="0"/>
          <w:marTop w:val="0"/>
          <w:marBottom w:val="0"/>
          <w:divBdr>
            <w:top w:val="none" w:sz="0" w:space="0" w:color="auto"/>
            <w:left w:val="none" w:sz="0" w:space="0" w:color="auto"/>
            <w:bottom w:val="none" w:sz="0" w:space="0" w:color="auto"/>
            <w:right w:val="none" w:sz="0" w:space="0" w:color="auto"/>
          </w:divBdr>
          <w:divsChild>
            <w:div w:id="718867192">
              <w:marLeft w:val="0"/>
              <w:marRight w:val="0"/>
              <w:marTop w:val="0"/>
              <w:marBottom w:val="0"/>
              <w:divBdr>
                <w:top w:val="none" w:sz="0" w:space="0" w:color="auto"/>
                <w:left w:val="none" w:sz="0" w:space="0" w:color="auto"/>
                <w:bottom w:val="none" w:sz="0" w:space="0" w:color="auto"/>
                <w:right w:val="none" w:sz="0" w:space="0" w:color="auto"/>
              </w:divBdr>
            </w:div>
            <w:div w:id="1712681802">
              <w:marLeft w:val="0"/>
              <w:marRight w:val="0"/>
              <w:marTop w:val="0"/>
              <w:marBottom w:val="0"/>
              <w:divBdr>
                <w:top w:val="none" w:sz="0" w:space="0" w:color="auto"/>
                <w:left w:val="none" w:sz="0" w:space="0" w:color="auto"/>
                <w:bottom w:val="none" w:sz="0" w:space="0" w:color="auto"/>
                <w:right w:val="none" w:sz="0" w:space="0" w:color="auto"/>
              </w:divBdr>
            </w:div>
            <w:div w:id="2108622796">
              <w:marLeft w:val="0"/>
              <w:marRight w:val="0"/>
              <w:marTop w:val="0"/>
              <w:marBottom w:val="0"/>
              <w:divBdr>
                <w:top w:val="none" w:sz="0" w:space="0" w:color="auto"/>
                <w:left w:val="none" w:sz="0" w:space="0" w:color="auto"/>
                <w:bottom w:val="none" w:sz="0" w:space="0" w:color="auto"/>
                <w:right w:val="none" w:sz="0" w:space="0" w:color="auto"/>
              </w:divBdr>
            </w:div>
          </w:divsChild>
        </w:div>
        <w:div w:id="1892183411">
          <w:marLeft w:val="0"/>
          <w:marRight w:val="0"/>
          <w:marTop w:val="0"/>
          <w:marBottom w:val="0"/>
          <w:divBdr>
            <w:top w:val="none" w:sz="0" w:space="0" w:color="auto"/>
            <w:left w:val="none" w:sz="0" w:space="0" w:color="auto"/>
            <w:bottom w:val="none" w:sz="0" w:space="0" w:color="auto"/>
            <w:right w:val="none" w:sz="0" w:space="0" w:color="auto"/>
          </w:divBdr>
          <w:divsChild>
            <w:div w:id="1664624476">
              <w:marLeft w:val="0"/>
              <w:marRight w:val="0"/>
              <w:marTop w:val="0"/>
              <w:marBottom w:val="0"/>
              <w:divBdr>
                <w:top w:val="none" w:sz="0" w:space="0" w:color="auto"/>
                <w:left w:val="none" w:sz="0" w:space="0" w:color="auto"/>
                <w:bottom w:val="none" w:sz="0" w:space="0" w:color="auto"/>
                <w:right w:val="none" w:sz="0" w:space="0" w:color="auto"/>
              </w:divBdr>
            </w:div>
            <w:div w:id="296374694">
              <w:marLeft w:val="0"/>
              <w:marRight w:val="0"/>
              <w:marTop w:val="0"/>
              <w:marBottom w:val="0"/>
              <w:divBdr>
                <w:top w:val="none" w:sz="0" w:space="0" w:color="auto"/>
                <w:left w:val="none" w:sz="0" w:space="0" w:color="auto"/>
                <w:bottom w:val="none" w:sz="0" w:space="0" w:color="auto"/>
                <w:right w:val="none" w:sz="0" w:space="0" w:color="auto"/>
              </w:divBdr>
            </w:div>
            <w:div w:id="20672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947">
      <w:bodyDiv w:val="1"/>
      <w:marLeft w:val="0"/>
      <w:marRight w:val="0"/>
      <w:marTop w:val="0"/>
      <w:marBottom w:val="0"/>
      <w:divBdr>
        <w:top w:val="none" w:sz="0" w:space="0" w:color="auto"/>
        <w:left w:val="none" w:sz="0" w:space="0" w:color="auto"/>
        <w:bottom w:val="none" w:sz="0" w:space="0" w:color="auto"/>
        <w:right w:val="none" w:sz="0" w:space="0" w:color="auto"/>
      </w:divBdr>
      <w:divsChild>
        <w:div w:id="1360204915">
          <w:marLeft w:val="0"/>
          <w:marRight w:val="0"/>
          <w:marTop w:val="0"/>
          <w:marBottom w:val="0"/>
          <w:divBdr>
            <w:top w:val="none" w:sz="0" w:space="0" w:color="auto"/>
            <w:left w:val="none" w:sz="0" w:space="0" w:color="auto"/>
            <w:bottom w:val="none" w:sz="0" w:space="0" w:color="auto"/>
            <w:right w:val="none" w:sz="0" w:space="0" w:color="auto"/>
          </w:divBdr>
        </w:div>
        <w:div w:id="2141266742">
          <w:marLeft w:val="0"/>
          <w:marRight w:val="0"/>
          <w:marTop w:val="0"/>
          <w:marBottom w:val="0"/>
          <w:divBdr>
            <w:top w:val="none" w:sz="0" w:space="0" w:color="auto"/>
            <w:left w:val="none" w:sz="0" w:space="0" w:color="auto"/>
            <w:bottom w:val="none" w:sz="0" w:space="0" w:color="auto"/>
            <w:right w:val="none" w:sz="0" w:space="0" w:color="auto"/>
          </w:divBdr>
        </w:div>
        <w:div w:id="1775126896">
          <w:marLeft w:val="0"/>
          <w:marRight w:val="0"/>
          <w:marTop w:val="0"/>
          <w:marBottom w:val="0"/>
          <w:divBdr>
            <w:top w:val="none" w:sz="0" w:space="0" w:color="auto"/>
            <w:left w:val="none" w:sz="0" w:space="0" w:color="auto"/>
            <w:bottom w:val="none" w:sz="0" w:space="0" w:color="auto"/>
            <w:right w:val="none" w:sz="0" w:space="0" w:color="auto"/>
          </w:divBdr>
        </w:div>
        <w:div w:id="1942911331">
          <w:marLeft w:val="0"/>
          <w:marRight w:val="0"/>
          <w:marTop w:val="0"/>
          <w:marBottom w:val="0"/>
          <w:divBdr>
            <w:top w:val="none" w:sz="0" w:space="0" w:color="auto"/>
            <w:left w:val="none" w:sz="0" w:space="0" w:color="auto"/>
            <w:bottom w:val="none" w:sz="0" w:space="0" w:color="auto"/>
            <w:right w:val="none" w:sz="0" w:space="0" w:color="auto"/>
          </w:divBdr>
        </w:div>
        <w:div w:id="1760517260">
          <w:marLeft w:val="0"/>
          <w:marRight w:val="0"/>
          <w:marTop w:val="0"/>
          <w:marBottom w:val="0"/>
          <w:divBdr>
            <w:top w:val="none" w:sz="0" w:space="0" w:color="auto"/>
            <w:left w:val="none" w:sz="0" w:space="0" w:color="auto"/>
            <w:bottom w:val="none" w:sz="0" w:space="0" w:color="auto"/>
            <w:right w:val="none" w:sz="0" w:space="0" w:color="auto"/>
          </w:divBdr>
        </w:div>
      </w:divsChild>
    </w:div>
    <w:div w:id="11996551">
      <w:bodyDiv w:val="1"/>
      <w:marLeft w:val="0"/>
      <w:marRight w:val="0"/>
      <w:marTop w:val="0"/>
      <w:marBottom w:val="0"/>
      <w:divBdr>
        <w:top w:val="none" w:sz="0" w:space="0" w:color="auto"/>
        <w:left w:val="none" w:sz="0" w:space="0" w:color="auto"/>
        <w:bottom w:val="none" w:sz="0" w:space="0" w:color="auto"/>
        <w:right w:val="none" w:sz="0" w:space="0" w:color="auto"/>
      </w:divBdr>
      <w:divsChild>
        <w:div w:id="650250811">
          <w:marLeft w:val="0"/>
          <w:marRight w:val="0"/>
          <w:marTop w:val="0"/>
          <w:marBottom w:val="0"/>
          <w:divBdr>
            <w:top w:val="none" w:sz="0" w:space="0" w:color="auto"/>
            <w:left w:val="none" w:sz="0" w:space="0" w:color="auto"/>
            <w:bottom w:val="none" w:sz="0" w:space="0" w:color="auto"/>
            <w:right w:val="none" w:sz="0" w:space="0" w:color="auto"/>
          </w:divBdr>
        </w:div>
        <w:div w:id="1745029624">
          <w:marLeft w:val="0"/>
          <w:marRight w:val="0"/>
          <w:marTop w:val="0"/>
          <w:marBottom w:val="0"/>
          <w:divBdr>
            <w:top w:val="none" w:sz="0" w:space="0" w:color="auto"/>
            <w:left w:val="none" w:sz="0" w:space="0" w:color="auto"/>
            <w:bottom w:val="none" w:sz="0" w:space="0" w:color="auto"/>
            <w:right w:val="none" w:sz="0" w:space="0" w:color="auto"/>
          </w:divBdr>
          <w:divsChild>
            <w:div w:id="2053265099">
              <w:marLeft w:val="0"/>
              <w:marRight w:val="0"/>
              <w:marTop w:val="0"/>
              <w:marBottom w:val="0"/>
              <w:divBdr>
                <w:top w:val="none" w:sz="0" w:space="0" w:color="auto"/>
                <w:left w:val="none" w:sz="0" w:space="0" w:color="auto"/>
                <w:bottom w:val="none" w:sz="0" w:space="0" w:color="auto"/>
                <w:right w:val="none" w:sz="0" w:space="0" w:color="auto"/>
              </w:divBdr>
            </w:div>
            <w:div w:id="15388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348">
      <w:bodyDiv w:val="1"/>
      <w:marLeft w:val="0"/>
      <w:marRight w:val="0"/>
      <w:marTop w:val="0"/>
      <w:marBottom w:val="0"/>
      <w:divBdr>
        <w:top w:val="none" w:sz="0" w:space="0" w:color="auto"/>
        <w:left w:val="none" w:sz="0" w:space="0" w:color="auto"/>
        <w:bottom w:val="none" w:sz="0" w:space="0" w:color="auto"/>
        <w:right w:val="none" w:sz="0" w:space="0" w:color="auto"/>
      </w:divBdr>
      <w:divsChild>
        <w:div w:id="742676734">
          <w:marLeft w:val="0"/>
          <w:marRight w:val="0"/>
          <w:marTop w:val="0"/>
          <w:marBottom w:val="0"/>
          <w:divBdr>
            <w:top w:val="none" w:sz="0" w:space="0" w:color="auto"/>
            <w:left w:val="none" w:sz="0" w:space="0" w:color="auto"/>
            <w:bottom w:val="none" w:sz="0" w:space="0" w:color="auto"/>
            <w:right w:val="none" w:sz="0" w:space="0" w:color="auto"/>
          </w:divBdr>
        </w:div>
        <w:div w:id="982075404">
          <w:marLeft w:val="0"/>
          <w:marRight w:val="0"/>
          <w:marTop w:val="0"/>
          <w:marBottom w:val="0"/>
          <w:divBdr>
            <w:top w:val="none" w:sz="0" w:space="0" w:color="auto"/>
            <w:left w:val="none" w:sz="0" w:space="0" w:color="auto"/>
            <w:bottom w:val="none" w:sz="0" w:space="0" w:color="auto"/>
            <w:right w:val="none" w:sz="0" w:space="0" w:color="auto"/>
          </w:divBdr>
        </w:div>
        <w:div w:id="425031964">
          <w:marLeft w:val="0"/>
          <w:marRight w:val="0"/>
          <w:marTop w:val="0"/>
          <w:marBottom w:val="0"/>
          <w:divBdr>
            <w:top w:val="none" w:sz="0" w:space="0" w:color="auto"/>
            <w:left w:val="none" w:sz="0" w:space="0" w:color="auto"/>
            <w:bottom w:val="none" w:sz="0" w:space="0" w:color="auto"/>
            <w:right w:val="none" w:sz="0" w:space="0" w:color="auto"/>
          </w:divBdr>
        </w:div>
        <w:div w:id="1215118422">
          <w:marLeft w:val="0"/>
          <w:marRight w:val="0"/>
          <w:marTop w:val="0"/>
          <w:marBottom w:val="0"/>
          <w:divBdr>
            <w:top w:val="none" w:sz="0" w:space="0" w:color="auto"/>
            <w:left w:val="none" w:sz="0" w:space="0" w:color="auto"/>
            <w:bottom w:val="none" w:sz="0" w:space="0" w:color="auto"/>
            <w:right w:val="none" w:sz="0" w:space="0" w:color="auto"/>
          </w:divBdr>
        </w:div>
        <w:div w:id="1247494983">
          <w:marLeft w:val="0"/>
          <w:marRight w:val="0"/>
          <w:marTop w:val="0"/>
          <w:marBottom w:val="0"/>
          <w:divBdr>
            <w:top w:val="none" w:sz="0" w:space="0" w:color="auto"/>
            <w:left w:val="none" w:sz="0" w:space="0" w:color="auto"/>
            <w:bottom w:val="none" w:sz="0" w:space="0" w:color="auto"/>
            <w:right w:val="none" w:sz="0" w:space="0" w:color="auto"/>
          </w:divBdr>
        </w:div>
        <w:div w:id="391975496">
          <w:marLeft w:val="0"/>
          <w:marRight w:val="0"/>
          <w:marTop w:val="0"/>
          <w:marBottom w:val="0"/>
          <w:divBdr>
            <w:top w:val="none" w:sz="0" w:space="0" w:color="auto"/>
            <w:left w:val="none" w:sz="0" w:space="0" w:color="auto"/>
            <w:bottom w:val="none" w:sz="0" w:space="0" w:color="auto"/>
            <w:right w:val="none" w:sz="0" w:space="0" w:color="auto"/>
          </w:divBdr>
        </w:div>
        <w:div w:id="1592858365">
          <w:marLeft w:val="0"/>
          <w:marRight w:val="0"/>
          <w:marTop w:val="0"/>
          <w:marBottom w:val="0"/>
          <w:divBdr>
            <w:top w:val="none" w:sz="0" w:space="0" w:color="auto"/>
            <w:left w:val="none" w:sz="0" w:space="0" w:color="auto"/>
            <w:bottom w:val="none" w:sz="0" w:space="0" w:color="auto"/>
            <w:right w:val="none" w:sz="0" w:space="0" w:color="auto"/>
          </w:divBdr>
        </w:div>
        <w:div w:id="1711569171">
          <w:marLeft w:val="0"/>
          <w:marRight w:val="0"/>
          <w:marTop w:val="0"/>
          <w:marBottom w:val="0"/>
          <w:divBdr>
            <w:top w:val="none" w:sz="0" w:space="0" w:color="auto"/>
            <w:left w:val="none" w:sz="0" w:space="0" w:color="auto"/>
            <w:bottom w:val="none" w:sz="0" w:space="0" w:color="auto"/>
            <w:right w:val="none" w:sz="0" w:space="0" w:color="auto"/>
          </w:divBdr>
        </w:div>
      </w:divsChild>
    </w:div>
    <w:div w:id="51540669">
      <w:bodyDiv w:val="1"/>
      <w:marLeft w:val="0"/>
      <w:marRight w:val="0"/>
      <w:marTop w:val="0"/>
      <w:marBottom w:val="0"/>
      <w:divBdr>
        <w:top w:val="none" w:sz="0" w:space="0" w:color="auto"/>
        <w:left w:val="none" w:sz="0" w:space="0" w:color="auto"/>
        <w:bottom w:val="none" w:sz="0" w:space="0" w:color="auto"/>
        <w:right w:val="none" w:sz="0" w:space="0" w:color="auto"/>
      </w:divBdr>
      <w:divsChild>
        <w:div w:id="487408496">
          <w:marLeft w:val="0"/>
          <w:marRight w:val="0"/>
          <w:marTop w:val="0"/>
          <w:marBottom w:val="0"/>
          <w:divBdr>
            <w:top w:val="none" w:sz="0" w:space="0" w:color="auto"/>
            <w:left w:val="none" w:sz="0" w:space="0" w:color="auto"/>
            <w:bottom w:val="none" w:sz="0" w:space="0" w:color="auto"/>
            <w:right w:val="none" w:sz="0" w:space="0" w:color="auto"/>
          </w:divBdr>
        </w:div>
        <w:div w:id="710039939">
          <w:marLeft w:val="0"/>
          <w:marRight w:val="0"/>
          <w:marTop w:val="0"/>
          <w:marBottom w:val="0"/>
          <w:divBdr>
            <w:top w:val="none" w:sz="0" w:space="0" w:color="auto"/>
            <w:left w:val="none" w:sz="0" w:space="0" w:color="auto"/>
            <w:bottom w:val="none" w:sz="0" w:space="0" w:color="auto"/>
            <w:right w:val="none" w:sz="0" w:space="0" w:color="auto"/>
          </w:divBdr>
        </w:div>
        <w:div w:id="499547706">
          <w:marLeft w:val="0"/>
          <w:marRight w:val="0"/>
          <w:marTop w:val="0"/>
          <w:marBottom w:val="0"/>
          <w:divBdr>
            <w:top w:val="none" w:sz="0" w:space="0" w:color="auto"/>
            <w:left w:val="none" w:sz="0" w:space="0" w:color="auto"/>
            <w:bottom w:val="none" w:sz="0" w:space="0" w:color="auto"/>
            <w:right w:val="none" w:sz="0" w:space="0" w:color="auto"/>
          </w:divBdr>
        </w:div>
        <w:div w:id="925462574">
          <w:marLeft w:val="0"/>
          <w:marRight w:val="0"/>
          <w:marTop w:val="0"/>
          <w:marBottom w:val="0"/>
          <w:divBdr>
            <w:top w:val="none" w:sz="0" w:space="0" w:color="auto"/>
            <w:left w:val="none" w:sz="0" w:space="0" w:color="auto"/>
            <w:bottom w:val="none" w:sz="0" w:space="0" w:color="auto"/>
            <w:right w:val="none" w:sz="0" w:space="0" w:color="auto"/>
          </w:divBdr>
        </w:div>
        <w:div w:id="1094208239">
          <w:marLeft w:val="0"/>
          <w:marRight w:val="0"/>
          <w:marTop w:val="0"/>
          <w:marBottom w:val="0"/>
          <w:divBdr>
            <w:top w:val="none" w:sz="0" w:space="0" w:color="auto"/>
            <w:left w:val="none" w:sz="0" w:space="0" w:color="auto"/>
            <w:bottom w:val="none" w:sz="0" w:space="0" w:color="auto"/>
            <w:right w:val="none" w:sz="0" w:space="0" w:color="auto"/>
          </w:divBdr>
        </w:div>
        <w:div w:id="1255630020">
          <w:marLeft w:val="0"/>
          <w:marRight w:val="0"/>
          <w:marTop w:val="0"/>
          <w:marBottom w:val="0"/>
          <w:divBdr>
            <w:top w:val="none" w:sz="0" w:space="0" w:color="auto"/>
            <w:left w:val="none" w:sz="0" w:space="0" w:color="auto"/>
            <w:bottom w:val="none" w:sz="0" w:space="0" w:color="auto"/>
            <w:right w:val="none" w:sz="0" w:space="0" w:color="auto"/>
          </w:divBdr>
        </w:div>
        <w:div w:id="1437797462">
          <w:marLeft w:val="0"/>
          <w:marRight w:val="0"/>
          <w:marTop w:val="0"/>
          <w:marBottom w:val="0"/>
          <w:divBdr>
            <w:top w:val="none" w:sz="0" w:space="0" w:color="auto"/>
            <w:left w:val="none" w:sz="0" w:space="0" w:color="auto"/>
            <w:bottom w:val="none" w:sz="0" w:space="0" w:color="auto"/>
            <w:right w:val="none" w:sz="0" w:space="0" w:color="auto"/>
          </w:divBdr>
        </w:div>
        <w:div w:id="1183279177">
          <w:marLeft w:val="0"/>
          <w:marRight w:val="0"/>
          <w:marTop w:val="0"/>
          <w:marBottom w:val="0"/>
          <w:divBdr>
            <w:top w:val="none" w:sz="0" w:space="0" w:color="auto"/>
            <w:left w:val="none" w:sz="0" w:space="0" w:color="auto"/>
            <w:bottom w:val="none" w:sz="0" w:space="0" w:color="auto"/>
            <w:right w:val="none" w:sz="0" w:space="0" w:color="auto"/>
          </w:divBdr>
        </w:div>
        <w:div w:id="1817646702">
          <w:marLeft w:val="0"/>
          <w:marRight w:val="0"/>
          <w:marTop w:val="0"/>
          <w:marBottom w:val="0"/>
          <w:divBdr>
            <w:top w:val="none" w:sz="0" w:space="0" w:color="auto"/>
            <w:left w:val="none" w:sz="0" w:space="0" w:color="auto"/>
            <w:bottom w:val="none" w:sz="0" w:space="0" w:color="auto"/>
            <w:right w:val="none" w:sz="0" w:space="0" w:color="auto"/>
          </w:divBdr>
        </w:div>
      </w:divsChild>
    </w:div>
    <w:div w:id="56244479">
      <w:bodyDiv w:val="1"/>
      <w:marLeft w:val="0"/>
      <w:marRight w:val="0"/>
      <w:marTop w:val="0"/>
      <w:marBottom w:val="0"/>
      <w:divBdr>
        <w:top w:val="none" w:sz="0" w:space="0" w:color="auto"/>
        <w:left w:val="none" w:sz="0" w:space="0" w:color="auto"/>
        <w:bottom w:val="none" w:sz="0" w:space="0" w:color="auto"/>
        <w:right w:val="none" w:sz="0" w:space="0" w:color="auto"/>
      </w:divBdr>
      <w:divsChild>
        <w:div w:id="1174538249">
          <w:marLeft w:val="0"/>
          <w:marRight w:val="0"/>
          <w:marTop w:val="0"/>
          <w:marBottom w:val="0"/>
          <w:divBdr>
            <w:top w:val="none" w:sz="0" w:space="0" w:color="auto"/>
            <w:left w:val="none" w:sz="0" w:space="0" w:color="auto"/>
            <w:bottom w:val="none" w:sz="0" w:space="0" w:color="auto"/>
            <w:right w:val="none" w:sz="0" w:space="0" w:color="auto"/>
          </w:divBdr>
        </w:div>
        <w:div w:id="1446844734">
          <w:marLeft w:val="0"/>
          <w:marRight w:val="0"/>
          <w:marTop w:val="0"/>
          <w:marBottom w:val="0"/>
          <w:divBdr>
            <w:top w:val="none" w:sz="0" w:space="0" w:color="auto"/>
            <w:left w:val="none" w:sz="0" w:space="0" w:color="auto"/>
            <w:bottom w:val="none" w:sz="0" w:space="0" w:color="auto"/>
            <w:right w:val="none" w:sz="0" w:space="0" w:color="auto"/>
          </w:divBdr>
        </w:div>
        <w:div w:id="1960795874">
          <w:marLeft w:val="0"/>
          <w:marRight w:val="0"/>
          <w:marTop w:val="0"/>
          <w:marBottom w:val="0"/>
          <w:divBdr>
            <w:top w:val="none" w:sz="0" w:space="0" w:color="auto"/>
            <w:left w:val="none" w:sz="0" w:space="0" w:color="auto"/>
            <w:bottom w:val="none" w:sz="0" w:space="0" w:color="auto"/>
            <w:right w:val="none" w:sz="0" w:space="0" w:color="auto"/>
          </w:divBdr>
        </w:div>
        <w:div w:id="564219722">
          <w:marLeft w:val="0"/>
          <w:marRight w:val="0"/>
          <w:marTop w:val="0"/>
          <w:marBottom w:val="0"/>
          <w:divBdr>
            <w:top w:val="none" w:sz="0" w:space="0" w:color="auto"/>
            <w:left w:val="none" w:sz="0" w:space="0" w:color="auto"/>
            <w:bottom w:val="none" w:sz="0" w:space="0" w:color="auto"/>
            <w:right w:val="none" w:sz="0" w:space="0" w:color="auto"/>
          </w:divBdr>
        </w:div>
        <w:div w:id="1569993541">
          <w:marLeft w:val="0"/>
          <w:marRight w:val="0"/>
          <w:marTop w:val="0"/>
          <w:marBottom w:val="0"/>
          <w:divBdr>
            <w:top w:val="none" w:sz="0" w:space="0" w:color="auto"/>
            <w:left w:val="none" w:sz="0" w:space="0" w:color="auto"/>
            <w:bottom w:val="none" w:sz="0" w:space="0" w:color="auto"/>
            <w:right w:val="none" w:sz="0" w:space="0" w:color="auto"/>
          </w:divBdr>
        </w:div>
        <w:div w:id="1650357482">
          <w:marLeft w:val="0"/>
          <w:marRight w:val="0"/>
          <w:marTop w:val="0"/>
          <w:marBottom w:val="0"/>
          <w:divBdr>
            <w:top w:val="none" w:sz="0" w:space="0" w:color="auto"/>
            <w:left w:val="none" w:sz="0" w:space="0" w:color="auto"/>
            <w:bottom w:val="none" w:sz="0" w:space="0" w:color="auto"/>
            <w:right w:val="none" w:sz="0" w:space="0" w:color="auto"/>
          </w:divBdr>
        </w:div>
        <w:div w:id="1299846142">
          <w:marLeft w:val="0"/>
          <w:marRight w:val="0"/>
          <w:marTop w:val="0"/>
          <w:marBottom w:val="0"/>
          <w:divBdr>
            <w:top w:val="none" w:sz="0" w:space="0" w:color="auto"/>
            <w:left w:val="none" w:sz="0" w:space="0" w:color="auto"/>
            <w:bottom w:val="none" w:sz="0" w:space="0" w:color="auto"/>
            <w:right w:val="none" w:sz="0" w:space="0" w:color="auto"/>
          </w:divBdr>
        </w:div>
        <w:div w:id="142434144">
          <w:marLeft w:val="0"/>
          <w:marRight w:val="0"/>
          <w:marTop w:val="0"/>
          <w:marBottom w:val="0"/>
          <w:divBdr>
            <w:top w:val="none" w:sz="0" w:space="0" w:color="auto"/>
            <w:left w:val="none" w:sz="0" w:space="0" w:color="auto"/>
            <w:bottom w:val="none" w:sz="0" w:space="0" w:color="auto"/>
            <w:right w:val="none" w:sz="0" w:space="0" w:color="auto"/>
          </w:divBdr>
        </w:div>
      </w:divsChild>
    </w:div>
    <w:div w:id="58284255">
      <w:bodyDiv w:val="1"/>
      <w:marLeft w:val="0"/>
      <w:marRight w:val="0"/>
      <w:marTop w:val="0"/>
      <w:marBottom w:val="0"/>
      <w:divBdr>
        <w:top w:val="none" w:sz="0" w:space="0" w:color="auto"/>
        <w:left w:val="none" w:sz="0" w:space="0" w:color="auto"/>
        <w:bottom w:val="none" w:sz="0" w:space="0" w:color="auto"/>
        <w:right w:val="none" w:sz="0" w:space="0" w:color="auto"/>
      </w:divBdr>
      <w:divsChild>
        <w:div w:id="1706446394">
          <w:marLeft w:val="0"/>
          <w:marRight w:val="0"/>
          <w:marTop w:val="0"/>
          <w:marBottom w:val="0"/>
          <w:divBdr>
            <w:top w:val="none" w:sz="0" w:space="0" w:color="auto"/>
            <w:left w:val="none" w:sz="0" w:space="0" w:color="auto"/>
            <w:bottom w:val="none" w:sz="0" w:space="0" w:color="auto"/>
            <w:right w:val="none" w:sz="0" w:space="0" w:color="auto"/>
          </w:divBdr>
        </w:div>
        <w:div w:id="648243390">
          <w:marLeft w:val="0"/>
          <w:marRight w:val="0"/>
          <w:marTop w:val="0"/>
          <w:marBottom w:val="0"/>
          <w:divBdr>
            <w:top w:val="none" w:sz="0" w:space="0" w:color="auto"/>
            <w:left w:val="none" w:sz="0" w:space="0" w:color="auto"/>
            <w:bottom w:val="none" w:sz="0" w:space="0" w:color="auto"/>
            <w:right w:val="none" w:sz="0" w:space="0" w:color="auto"/>
          </w:divBdr>
        </w:div>
        <w:div w:id="1805998235">
          <w:marLeft w:val="0"/>
          <w:marRight w:val="0"/>
          <w:marTop w:val="0"/>
          <w:marBottom w:val="0"/>
          <w:divBdr>
            <w:top w:val="none" w:sz="0" w:space="0" w:color="auto"/>
            <w:left w:val="none" w:sz="0" w:space="0" w:color="auto"/>
            <w:bottom w:val="none" w:sz="0" w:space="0" w:color="auto"/>
            <w:right w:val="none" w:sz="0" w:space="0" w:color="auto"/>
          </w:divBdr>
        </w:div>
        <w:div w:id="1151944914">
          <w:marLeft w:val="0"/>
          <w:marRight w:val="0"/>
          <w:marTop w:val="0"/>
          <w:marBottom w:val="0"/>
          <w:divBdr>
            <w:top w:val="none" w:sz="0" w:space="0" w:color="auto"/>
            <w:left w:val="none" w:sz="0" w:space="0" w:color="auto"/>
            <w:bottom w:val="none" w:sz="0" w:space="0" w:color="auto"/>
            <w:right w:val="none" w:sz="0" w:space="0" w:color="auto"/>
          </w:divBdr>
        </w:div>
        <w:div w:id="949095197">
          <w:marLeft w:val="0"/>
          <w:marRight w:val="0"/>
          <w:marTop w:val="0"/>
          <w:marBottom w:val="0"/>
          <w:divBdr>
            <w:top w:val="none" w:sz="0" w:space="0" w:color="auto"/>
            <w:left w:val="none" w:sz="0" w:space="0" w:color="auto"/>
            <w:bottom w:val="none" w:sz="0" w:space="0" w:color="auto"/>
            <w:right w:val="none" w:sz="0" w:space="0" w:color="auto"/>
          </w:divBdr>
        </w:div>
        <w:div w:id="1837452390">
          <w:marLeft w:val="0"/>
          <w:marRight w:val="0"/>
          <w:marTop w:val="0"/>
          <w:marBottom w:val="0"/>
          <w:divBdr>
            <w:top w:val="none" w:sz="0" w:space="0" w:color="auto"/>
            <w:left w:val="none" w:sz="0" w:space="0" w:color="auto"/>
            <w:bottom w:val="none" w:sz="0" w:space="0" w:color="auto"/>
            <w:right w:val="none" w:sz="0" w:space="0" w:color="auto"/>
          </w:divBdr>
        </w:div>
      </w:divsChild>
    </w:div>
    <w:div w:id="60060076">
      <w:bodyDiv w:val="1"/>
      <w:marLeft w:val="0"/>
      <w:marRight w:val="0"/>
      <w:marTop w:val="0"/>
      <w:marBottom w:val="0"/>
      <w:divBdr>
        <w:top w:val="none" w:sz="0" w:space="0" w:color="auto"/>
        <w:left w:val="none" w:sz="0" w:space="0" w:color="auto"/>
        <w:bottom w:val="none" w:sz="0" w:space="0" w:color="auto"/>
        <w:right w:val="none" w:sz="0" w:space="0" w:color="auto"/>
      </w:divBdr>
      <w:divsChild>
        <w:div w:id="1785734895">
          <w:marLeft w:val="0"/>
          <w:marRight w:val="0"/>
          <w:marTop w:val="0"/>
          <w:marBottom w:val="0"/>
          <w:divBdr>
            <w:top w:val="none" w:sz="0" w:space="0" w:color="auto"/>
            <w:left w:val="none" w:sz="0" w:space="0" w:color="auto"/>
            <w:bottom w:val="none" w:sz="0" w:space="0" w:color="auto"/>
            <w:right w:val="none" w:sz="0" w:space="0" w:color="auto"/>
          </w:divBdr>
        </w:div>
        <w:div w:id="676663040">
          <w:marLeft w:val="0"/>
          <w:marRight w:val="0"/>
          <w:marTop w:val="0"/>
          <w:marBottom w:val="0"/>
          <w:divBdr>
            <w:top w:val="none" w:sz="0" w:space="0" w:color="auto"/>
            <w:left w:val="none" w:sz="0" w:space="0" w:color="auto"/>
            <w:bottom w:val="none" w:sz="0" w:space="0" w:color="auto"/>
            <w:right w:val="none" w:sz="0" w:space="0" w:color="auto"/>
          </w:divBdr>
          <w:divsChild>
            <w:div w:id="1106924972">
              <w:marLeft w:val="0"/>
              <w:marRight w:val="0"/>
              <w:marTop w:val="0"/>
              <w:marBottom w:val="0"/>
              <w:divBdr>
                <w:top w:val="none" w:sz="0" w:space="0" w:color="auto"/>
                <w:left w:val="none" w:sz="0" w:space="0" w:color="auto"/>
                <w:bottom w:val="none" w:sz="0" w:space="0" w:color="auto"/>
                <w:right w:val="none" w:sz="0" w:space="0" w:color="auto"/>
              </w:divBdr>
            </w:div>
            <w:div w:id="1053771424">
              <w:marLeft w:val="0"/>
              <w:marRight w:val="0"/>
              <w:marTop w:val="0"/>
              <w:marBottom w:val="0"/>
              <w:divBdr>
                <w:top w:val="none" w:sz="0" w:space="0" w:color="auto"/>
                <w:left w:val="none" w:sz="0" w:space="0" w:color="auto"/>
                <w:bottom w:val="none" w:sz="0" w:space="0" w:color="auto"/>
                <w:right w:val="none" w:sz="0" w:space="0" w:color="auto"/>
              </w:divBdr>
            </w:div>
            <w:div w:id="2179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1702">
      <w:bodyDiv w:val="1"/>
      <w:marLeft w:val="0"/>
      <w:marRight w:val="0"/>
      <w:marTop w:val="0"/>
      <w:marBottom w:val="0"/>
      <w:divBdr>
        <w:top w:val="none" w:sz="0" w:space="0" w:color="auto"/>
        <w:left w:val="none" w:sz="0" w:space="0" w:color="auto"/>
        <w:bottom w:val="none" w:sz="0" w:space="0" w:color="auto"/>
        <w:right w:val="none" w:sz="0" w:space="0" w:color="auto"/>
      </w:divBdr>
      <w:divsChild>
        <w:div w:id="2109543280">
          <w:marLeft w:val="0"/>
          <w:marRight w:val="0"/>
          <w:marTop w:val="0"/>
          <w:marBottom w:val="0"/>
          <w:divBdr>
            <w:top w:val="none" w:sz="0" w:space="0" w:color="auto"/>
            <w:left w:val="none" w:sz="0" w:space="0" w:color="auto"/>
            <w:bottom w:val="none" w:sz="0" w:space="0" w:color="auto"/>
            <w:right w:val="none" w:sz="0" w:space="0" w:color="auto"/>
          </w:divBdr>
        </w:div>
        <w:div w:id="1240405338">
          <w:marLeft w:val="0"/>
          <w:marRight w:val="0"/>
          <w:marTop w:val="0"/>
          <w:marBottom w:val="0"/>
          <w:divBdr>
            <w:top w:val="none" w:sz="0" w:space="0" w:color="auto"/>
            <w:left w:val="none" w:sz="0" w:space="0" w:color="auto"/>
            <w:bottom w:val="none" w:sz="0" w:space="0" w:color="auto"/>
            <w:right w:val="none" w:sz="0" w:space="0" w:color="auto"/>
          </w:divBdr>
        </w:div>
        <w:div w:id="486632606">
          <w:marLeft w:val="0"/>
          <w:marRight w:val="0"/>
          <w:marTop w:val="0"/>
          <w:marBottom w:val="0"/>
          <w:divBdr>
            <w:top w:val="none" w:sz="0" w:space="0" w:color="auto"/>
            <w:left w:val="none" w:sz="0" w:space="0" w:color="auto"/>
            <w:bottom w:val="none" w:sz="0" w:space="0" w:color="auto"/>
            <w:right w:val="none" w:sz="0" w:space="0" w:color="auto"/>
          </w:divBdr>
        </w:div>
        <w:div w:id="456071078">
          <w:marLeft w:val="0"/>
          <w:marRight w:val="0"/>
          <w:marTop w:val="0"/>
          <w:marBottom w:val="0"/>
          <w:divBdr>
            <w:top w:val="none" w:sz="0" w:space="0" w:color="auto"/>
            <w:left w:val="none" w:sz="0" w:space="0" w:color="auto"/>
            <w:bottom w:val="none" w:sz="0" w:space="0" w:color="auto"/>
            <w:right w:val="none" w:sz="0" w:space="0" w:color="auto"/>
          </w:divBdr>
        </w:div>
        <w:div w:id="1459834621">
          <w:marLeft w:val="0"/>
          <w:marRight w:val="0"/>
          <w:marTop w:val="0"/>
          <w:marBottom w:val="0"/>
          <w:divBdr>
            <w:top w:val="none" w:sz="0" w:space="0" w:color="auto"/>
            <w:left w:val="none" w:sz="0" w:space="0" w:color="auto"/>
            <w:bottom w:val="none" w:sz="0" w:space="0" w:color="auto"/>
            <w:right w:val="none" w:sz="0" w:space="0" w:color="auto"/>
          </w:divBdr>
        </w:div>
        <w:div w:id="1730571622">
          <w:marLeft w:val="0"/>
          <w:marRight w:val="0"/>
          <w:marTop w:val="0"/>
          <w:marBottom w:val="0"/>
          <w:divBdr>
            <w:top w:val="none" w:sz="0" w:space="0" w:color="auto"/>
            <w:left w:val="none" w:sz="0" w:space="0" w:color="auto"/>
            <w:bottom w:val="none" w:sz="0" w:space="0" w:color="auto"/>
            <w:right w:val="none" w:sz="0" w:space="0" w:color="auto"/>
          </w:divBdr>
        </w:div>
      </w:divsChild>
    </w:div>
    <w:div w:id="105199165">
      <w:bodyDiv w:val="1"/>
      <w:marLeft w:val="0"/>
      <w:marRight w:val="0"/>
      <w:marTop w:val="0"/>
      <w:marBottom w:val="0"/>
      <w:divBdr>
        <w:top w:val="none" w:sz="0" w:space="0" w:color="auto"/>
        <w:left w:val="none" w:sz="0" w:space="0" w:color="auto"/>
        <w:bottom w:val="none" w:sz="0" w:space="0" w:color="auto"/>
        <w:right w:val="none" w:sz="0" w:space="0" w:color="auto"/>
      </w:divBdr>
      <w:divsChild>
        <w:div w:id="895699129">
          <w:marLeft w:val="0"/>
          <w:marRight w:val="0"/>
          <w:marTop w:val="0"/>
          <w:marBottom w:val="0"/>
          <w:divBdr>
            <w:top w:val="none" w:sz="0" w:space="0" w:color="auto"/>
            <w:left w:val="none" w:sz="0" w:space="0" w:color="auto"/>
            <w:bottom w:val="none" w:sz="0" w:space="0" w:color="auto"/>
            <w:right w:val="none" w:sz="0" w:space="0" w:color="auto"/>
          </w:divBdr>
          <w:divsChild>
            <w:div w:id="6904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4731">
      <w:bodyDiv w:val="1"/>
      <w:marLeft w:val="0"/>
      <w:marRight w:val="0"/>
      <w:marTop w:val="0"/>
      <w:marBottom w:val="0"/>
      <w:divBdr>
        <w:top w:val="none" w:sz="0" w:space="0" w:color="auto"/>
        <w:left w:val="none" w:sz="0" w:space="0" w:color="auto"/>
        <w:bottom w:val="none" w:sz="0" w:space="0" w:color="auto"/>
        <w:right w:val="none" w:sz="0" w:space="0" w:color="auto"/>
      </w:divBdr>
      <w:divsChild>
        <w:div w:id="590505394">
          <w:marLeft w:val="0"/>
          <w:marRight w:val="0"/>
          <w:marTop w:val="0"/>
          <w:marBottom w:val="0"/>
          <w:divBdr>
            <w:top w:val="none" w:sz="0" w:space="0" w:color="auto"/>
            <w:left w:val="none" w:sz="0" w:space="0" w:color="auto"/>
            <w:bottom w:val="none" w:sz="0" w:space="0" w:color="auto"/>
            <w:right w:val="none" w:sz="0" w:space="0" w:color="auto"/>
          </w:divBdr>
        </w:div>
        <w:div w:id="2144882214">
          <w:marLeft w:val="0"/>
          <w:marRight w:val="0"/>
          <w:marTop w:val="0"/>
          <w:marBottom w:val="0"/>
          <w:divBdr>
            <w:top w:val="none" w:sz="0" w:space="0" w:color="auto"/>
            <w:left w:val="none" w:sz="0" w:space="0" w:color="auto"/>
            <w:bottom w:val="none" w:sz="0" w:space="0" w:color="auto"/>
            <w:right w:val="none" w:sz="0" w:space="0" w:color="auto"/>
          </w:divBdr>
        </w:div>
        <w:div w:id="786512568">
          <w:marLeft w:val="0"/>
          <w:marRight w:val="0"/>
          <w:marTop w:val="0"/>
          <w:marBottom w:val="0"/>
          <w:divBdr>
            <w:top w:val="none" w:sz="0" w:space="0" w:color="auto"/>
            <w:left w:val="none" w:sz="0" w:space="0" w:color="auto"/>
            <w:bottom w:val="none" w:sz="0" w:space="0" w:color="auto"/>
            <w:right w:val="none" w:sz="0" w:space="0" w:color="auto"/>
          </w:divBdr>
        </w:div>
        <w:div w:id="1234730857">
          <w:marLeft w:val="0"/>
          <w:marRight w:val="0"/>
          <w:marTop w:val="0"/>
          <w:marBottom w:val="0"/>
          <w:divBdr>
            <w:top w:val="none" w:sz="0" w:space="0" w:color="auto"/>
            <w:left w:val="none" w:sz="0" w:space="0" w:color="auto"/>
            <w:bottom w:val="none" w:sz="0" w:space="0" w:color="auto"/>
            <w:right w:val="none" w:sz="0" w:space="0" w:color="auto"/>
          </w:divBdr>
        </w:div>
        <w:div w:id="2133939119">
          <w:marLeft w:val="0"/>
          <w:marRight w:val="0"/>
          <w:marTop w:val="0"/>
          <w:marBottom w:val="0"/>
          <w:divBdr>
            <w:top w:val="none" w:sz="0" w:space="0" w:color="auto"/>
            <w:left w:val="none" w:sz="0" w:space="0" w:color="auto"/>
            <w:bottom w:val="none" w:sz="0" w:space="0" w:color="auto"/>
            <w:right w:val="none" w:sz="0" w:space="0" w:color="auto"/>
          </w:divBdr>
        </w:div>
      </w:divsChild>
    </w:div>
    <w:div w:id="154688003">
      <w:bodyDiv w:val="1"/>
      <w:marLeft w:val="0"/>
      <w:marRight w:val="0"/>
      <w:marTop w:val="0"/>
      <w:marBottom w:val="0"/>
      <w:divBdr>
        <w:top w:val="none" w:sz="0" w:space="0" w:color="auto"/>
        <w:left w:val="none" w:sz="0" w:space="0" w:color="auto"/>
        <w:bottom w:val="none" w:sz="0" w:space="0" w:color="auto"/>
        <w:right w:val="none" w:sz="0" w:space="0" w:color="auto"/>
      </w:divBdr>
      <w:divsChild>
        <w:div w:id="1657341439">
          <w:marLeft w:val="0"/>
          <w:marRight w:val="0"/>
          <w:marTop w:val="0"/>
          <w:marBottom w:val="0"/>
          <w:divBdr>
            <w:top w:val="none" w:sz="0" w:space="0" w:color="auto"/>
            <w:left w:val="none" w:sz="0" w:space="0" w:color="auto"/>
            <w:bottom w:val="none" w:sz="0" w:space="0" w:color="auto"/>
            <w:right w:val="none" w:sz="0" w:space="0" w:color="auto"/>
          </w:divBdr>
        </w:div>
        <w:div w:id="574095914">
          <w:marLeft w:val="0"/>
          <w:marRight w:val="0"/>
          <w:marTop w:val="0"/>
          <w:marBottom w:val="0"/>
          <w:divBdr>
            <w:top w:val="none" w:sz="0" w:space="0" w:color="auto"/>
            <w:left w:val="none" w:sz="0" w:space="0" w:color="auto"/>
            <w:bottom w:val="none" w:sz="0" w:space="0" w:color="auto"/>
            <w:right w:val="none" w:sz="0" w:space="0" w:color="auto"/>
          </w:divBdr>
        </w:div>
      </w:divsChild>
    </w:div>
    <w:div w:id="173885149">
      <w:bodyDiv w:val="1"/>
      <w:marLeft w:val="0"/>
      <w:marRight w:val="0"/>
      <w:marTop w:val="0"/>
      <w:marBottom w:val="0"/>
      <w:divBdr>
        <w:top w:val="none" w:sz="0" w:space="0" w:color="auto"/>
        <w:left w:val="none" w:sz="0" w:space="0" w:color="auto"/>
        <w:bottom w:val="none" w:sz="0" w:space="0" w:color="auto"/>
        <w:right w:val="none" w:sz="0" w:space="0" w:color="auto"/>
      </w:divBdr>
      <w:divsChild>
        <w:div w:id="516113398">
          <w:marLeft w:val="0"/>
          <w:marRight w:val="0"/>
          <w:marTop w:val="0"/>
          <w:marBottom w:val="0"/>
          <w:divBdr>
            <w:top w:val="none" w:sz="0" w:space="0" w:color="auto"/>
            <w:left w:val="none" w:sz="0" w:space="0" w:color="auto"/>
            <w:bottom w:val="none" w:sz="0" w:space="0" w:color="auto"/>
            <w:right w:val="none" w:sz="0" w:space="0" w:color="auto"/>
          </w:divBdr>
          <w:divsChild>
            <w:div w:id="1490559482">
              <w:marLeft w:val="0"/>
              <w:marRight w:val="0"/>
              <w:marTop w:val="0"/>
              <w:marBottom w:val="0"/>
              <w:divBdr>
                <w:top w:val="none" w:sz="0" w:space="0" w:color="auto"/>
                <w:left w:val="none" w:sz="0" w:space="0" w:color="auto"/>
                <w:bottom w:val="none" w:sz="0" w:space="0" w:color="auto"/>
                <w:right w:val="none" w:sz="0" w:space="0" w:color="auto"/>
              </w:divBdr>
            </w:div>
            <w:div w:id="29115704">
              <w:marLeft w:val="0"/>
              <w:marRight w:val="0"/>
              <w:marTop w:val="0"/>
              <w:marBottom w:val="0"/>
              <w:divBdr>
                <w:top w:val="none" w:sz="0" w:space="0" w:color="auto"/>
                <w:left w:val="none" w:sz="0" w:space="0" w:color="auto"/>
                <w:bottom w:val="none" w:sz="0" w:space="0" w:color="auto"/>
                <w:right w:val="none" w:sz="0" w:space="0" w:color="auto"/>
              </w:divBdr>
            </w:div>
            <w:div w:id="536434243">
              <w:marLeft w:val="0"/>
              <w:marRight w:val="0"/>
              <w:marTop w:val="0"/>
              <w:marBottom w:val="0"/>
              <w:divBdr>
                <w:top w:val="none" w:sz="0" w:space="0" w:color="auto"/>
                <w:left w:val="none" w:sz="0" w:space="0" w:color="auto"/>
                <w:bottom w:val="none" w:sz="0" w:space="0" w:color="auto"/>
                <w:right w:val="none" w:sz="0" w:space="0" w:color="auto"/>
              </w:divBdr>
            </w:div>
            <w:div w:id="1760641082">
              <w:marLeft w:val="0"/>
              <w:marRight w:val="0"/>
              <w:marTop w:val="0"/>
              <w:marBottom w:val="0"/>
              <w:divBdr>
                <w:top w:val="none" w:sz="0" w:space="0" w:color="auto"/>
                <w:left w:val="none" w:sz="0" w:space="0" w:color="auto"/>
                <w:bottom w:val="none" w:sz="0" w:space="0" w:color="auto"/>
                <w:right w:val="none" w:sz="0" w:space="0" w:color="auto"/>
              </w:divBdr>
            </w:div>
          </w:divsChild>
        </w:div>
        <w:div w:id="1250386692">
          <w:marLeft w:val="0"/>
          <w:marRight w:val="0"/>
          <w:marTop w:val="0"/>
          <w:marBottom w:val="0"/>
          <w:divBdr>
            <w:top w:val="none" w:sz="0" w:space="0" w:color="auto"/>
            <w:left w:val="none" w:sz="0" w:space="0" w:color="auto"/>
            <w:bottom w:val="none" w:sz="0" w:space="0" w:color="auto"/>
            <w:right w:val="none" w:sz="0" w:space="0" w:color="auto"/>
          </w:divBdr>
          <w:divsChild>
            <w:div w:id="1226263848">
              <w:marLeft w:val="0"/>
              <w:marRight w:val="0"/>
              <w:marTop w:val="0"/>
              <w:marBottom w:val="0"/>
              <w:divBdr>
                <w:top w:val="none" w:sz="0" w:space="0" w:color="auto"/>
                <w:left w:val="none" w:sz="0" w:space="0" w:color="auto"/>
                <w:bottom w:val="none" w:sz="0" w:space="0" w:color="auto"/>
                <w:right w:val="none" w:sz="0" w:space="0" w:color="auto"/>
              </w:divBdr>
            </w:div>
            <w:div w:id="284120933">
              <w:marLeft w:val="0"/>
              <w:marRight w:val="0"/>
              <w:marTop w:val="0"/>
              <w:marBottom w:val="0"/>
              <w:divBdr>
                <w:top w:val="none" w:sz="0" w:space="0" w:color="auto"/>
                <w:left w:val="none" w:sz="0" w:space="0" w:color="auto"/>
                <w:bottom w:val="none" w:sz="0" w:space="0" w:color="auto"/>
                <w:right w:val="none" w:sz="0" w:space="0" w:color="auto"/>
              </w:divBdr>
            </w:div>
            <w:div w:id="1726754948">
              <w:marLeft w:val="0"/>
              <w:marRight w:val="0"/>
              <w:marTop w:val="0"/>
              <w:marBottom w:val="0"/>
              <w:divBdr>
                <w:top w:val="none" w:sz="0" w:space="0" w:color="auto"/>
                <w:left w:val="none" w:sz="0" w:space="0" w:color="auto"/>
                <w:bottom w:val="none" w:sz="0" w:space="0" w:color="auto"/>
                <w:right w:val="none" w:sz="0" w:space="0" w:color="auto"/>
              </w:divBdr>
            </w:div>
            <w:div w:id="1229994377">
              <w:marLeft w:val="0"/>
              <w:marRight w:val="0"/>
              <w:marTop w:val="0"/>
              <w:marBottom w:val="0"/>
              <w:divBdr>
                <w:top w:val="none" w:sz="0" w:space="0" w:color="auto"/>
                <w:left w:val="none" w:sz="0" w:space="0" w:color="auto"/>
                <w:bottom w:val="none" w:sz="0" w:space="0" w:color="auto"/>
                <w:right w:val="none" w:sz="0" w:space="0" w:color="auto"/>
              </w:divBdr>
            </w:div>
          </w:divsChild>
        </w:div>
        <w:div w:id="25303163">
          <w:marLeft w:val="0"/>
          <w:marRight w:val="0"/>
          <w:marTop w:val="0"/>
          <w:marBottom w:val="0"/>
          <w:divBdr>
            <w:top w:val="none" w:sz="0" w:space="0" w:color="auto"/>
            <w:left w:val="none" w:sz="0" w:space="0" w:color="auto"/>
            <w:bottom w:val="none" w:sz="0" w:space="0" w:color="auto"/>
            <w:right w:val="none" w:sz="0" w:space="0" w:color="auto"/>
          </w:divBdr>
          <w:divsChild>
            <w:div w:id="806319982">
              <w:marLeft w:val="0"/>
              <w:marRight w:val="0"/>
              <w:marTop w:val="0"/>
              <w:marBottom w:val="0"/>
              <w:divBdr>
                <w:top w:val="none" w:sz="0" w:space="0" w:color="auto"/>
                <w:left w:val="none" w:sz="0" w:space="0" w:color="auto"/>
                <w:bottom w:val="none" w:sz="0" w:space="0" w:color="auto"/>
                <w:right w:val="none" w:sz="0" w:space="0" w:color="auto"/>
              </w:divBdr>
            </w:div>
            <w:div w:id="1830100143">
              <w:marLeft w:val="0"/>
              <w:marRight w:val="0"/>
              <w:marTop w:val="0"/>
              <w:marBottom w:val="0"/>
              <w:divBdr>
                <w:top w:val="none" w:sz="0" w:space="0" w:color="auto"/>
                <w:left w:val="none" w:sz="0" w:space="0" w:color="auto"/>
                <w:bottom w:val="none" w:sz="0" w:space="0" w:color="auto"/>
                <w:right w:val="none" w:sz="0" w:space="0" w:color="auto"/>
              </w:divBdr>
            </w:div>
            <w:div w:id="2045787537">
              <w:marLeft w:val="0"/>
              <w:marRight w:val="0"/>
              <w:marTop w:val="0"/>
              <w:marBottom w:val="0"/>
              <w:divBdr>
                <w:top w:val="none" w:sz="0" w:space="0" w:color="auto"/>
                <w:left w:val="none" w:sz="0" w:space="0" w:color="auto"/>
                <w:bottom w:val="none" w:sz="0" w:space="0" w:color="auto"/>
                <w:right w:val="none" w:sz="0" w:space="0" w:color="auto"/>
              </w:divBdr>
            </w:div>
          </w:divsChild>
        </w:div>
        <w:div w:id="1957247436">
          <w:marLeft w:val="0"/>
          <w:marRight w:val="0"/>
          <w:marTop w:val="0"/>
          <w:marBottom w:val="0"/>
          <w:divBdr>
            <w:top w:val="none" w:sz="0" w:space="0" w:color="auto"/>
            <w:left w:val="none" w:sz="0" w:space="0" w:color="auto"/>
            <w:bottom w:val="none" w:sz="0" w:space="0" w:color="auto"/>
            <w:right w:val="none" w:sz="0" w:space="0" w:color="auto"/>
          </w:divBdr>
          <w:divsChild>
            <w:div w:id="961498273">
              <w:marLeft w:val="0"/>
              <w:marRight w:val="0"/>
              <w:marTop w:val="0"/>
              <w:marBottom w:val="0"/>
              <w:divBdr>
                <w:top w:val="none" w:sz="0" w:space="0" w:color="auto"/>
                <w:left w:val="none" w:sz="0" w:space="0" w:color="auto"/>
                <w:bottom w:val="none" w:sz="0" w:space="0" w:color="auto"/>
                <w:right w:val="none" w:sz="0" w:space="0" w:color="auto"/>
              </w:divBdr>
            </w:div>
            <w:div w:id="1742408449">
              <w:marLeft w:val="0"/>
              <w:marRight w:val="0"/>
              <w:marTop w:val="0"/>
              <w:marBottom w:val="0"/>
              <w:divBdr>
                <w:top w:val="none" w:sz="0" w:space="0" w:color="auto"/>
                <w:left w:val="none" w:sz="0" w:space="0" w:color="auto"/>
                <w:bottom w:val="none" w:sz="0" w:space="0" w:color="auto"/>
                <w:right w:val="none" w:sz="0" w:space="0" w:color="auto"/>
              </w:divBdr>
            </w:div>
            <w:div w:id="802771472">
              <w:marLeft w:val="0"/>
              <w:marRight w:val="0"/>
              <w:marTop w:val="0"/>
              <w:marBottom w:val="0"/>
              <w:divBdr>
                <w:top w:val="none" w:sz="0" w:space="0" w:color="auto"/>
                <w:left w:val="none" w:sz="0" w:space="0" w:color="auto"/>
                <w:bottom w:val="none" w:sz="0" w:space="0" w:color="auto"/>
                <w:right w:val="none" w:sz="0" w:space="0" w:color="auto"/>
              </w:divBdr>
            </w:div>
            <w:div w:id="1034699173">
              <w:marLeft w:val="0"/>
              <w:marRight w:val="0"/>
              <w:marTop w:val="0"/>
              <w:marBottom w:val="0"/>
              <w:divBdr>
                <w:top w:val="none" w:sz="0" w:space="0" w:color="auto"/>
                <w:left w:val="none" w:sz="0" w:space="0" w:color="auto"/>
                <w:bottom w:val="none" w:sz="0" w:space="0" w:color="auto"/>
                <w:right w:val="none" w:sz="0" w:space="0" w:color="auto"/>
              </w:divBdr>
            </w:div>
          </w:divsChild>
        </w:div>
        <w:div w:id="293216035">
          <w:marLeft w:val="0"/>
          <w:marRight w:val="0"/>
          <w:marTop w:val="0"/>
          <w:marBottom w:val="0"/>
          <w:divBdr>
            <w:top w:val="none" w:sz="0" w:space="0" w:color="auto"/>
            <w:left w:val="none" w:sz="0" w:space="0" w:color="auto"/>
            <w:bottom w:val="none" w:sz="0" w:space="0" w:color="auto"/>
            <w:right w:val="none" w:sz="0" w:space="0" w:color="auto"/>
          </w:divBdr>
          <w:divsChild>
            <w:div w:id="1638803448">
              <w:marLeft w:val="0"/>
              <w:marRight w:val="0"/>
              <w:marTop w:val="0"/>
              <w:marBottom w:val="0"/>
              <w:divBdr>
                <w:top w:val="none" w:sz="0" w:space="0" w:color="auto"/>
                <w:left w:val="none" w:sz="0" w:space="0" w:color="auto"/>
                <w:bottom w:val="none" w:sz="0" w:space="0" w:color="auto"/>
                <w:right w:val="none" w:sz="0" w:space="0" w:color="auto"/>
              </w:divBdr>
            </w:div>
            <w:div w:id="1835758409">
              <w:marLeft w:val="0"/>
              <w:marRight w:val="0"/>
              <w:marTop w:val="0"/>
              <w:marBottom w:val="0"/>
              <w:divBdr>
                <w:top w:val="none" w:sz="0" w:space="0" w:color="auto"/>
                <w:left w:val="none" w:sz="0" w:space="0" w:color="auto"/>
                <w:bottom w:val="none" w:sz="0" w:space="0" w:color="auto"/>
                <w:right w:val="none" w:sz="0" w:space="0" w:color="auto"/>
              </w:divBdr>
            </w:div>
            <w:div w:id="16502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4696">
      <w:bodyDiv w:val="1"/>
      <w:marLeft w:val="0"/>
      <w:marRight w:val="0"/>
      <w:marTop w:val="0"/>
      <w:marBottom w:val="0"/>
      <w:divBdr>
        <w:top w:val="none" w:sz="0" w:space="0" w:color="auto"/>
        <w:left w:val="none" w:sz="0" w:space="0" w:color="auto"/>
        <w:bottom w:val="none" w:sz="0" w:space="0" w:color="auto"/>
        <w:right w:val="none" w:sz="0" w:space="0" w:color="auto"/>
      </w:divBdr>
      <w:divsChild>
        <w:div w:id="1280256265">
          <w:marLeft w:val="0"/>
          <w:marRight w:val="0"/>
          <w:marTop w:val="0"/>
          <w:marBottom w:val="0"/>
          <w:divBdr>
            <w:top w:val="none" w:sz="0" w:space="0" w:color="auto"/>
            <w:left w:val="none" w:sz="0" w:space="0" w:color="auto"/>
            <w:bottom w:val="none" w:sz="0" w:space="0" w:color="auto"/>
            <w:right w:val="none" w:sz="0" w:space="0" w:color="auto"/>
          </w:divBdr>
        </w:div>
        <w:div w:id="1212575141">
          <w:marLeft w:val="0"/>
          <w:marRight w:val="0"/>
          <w:marTop w:val="0"/>
          <w:marBottom w:val="0"/>
          <w:divBdr>
            <w:top w:val="none" w:sz="0" w:space="0" w:color="auto"/>
            <w:left w:val="none" w:sz="0" w:space="0" w:color="auto"/>
            <w:bottom w:val="none" w:sz="0" w:space="0" w:color="auto"/>
            <w:right w:val="none" w:sz="0" w:space="0" w:color="auto"/>
          </w:divBdr>
        </w:div>
      </w:divsChild>
    </w:div>
    <w:div w:id="233589774">
      <w:bodyDiv w:val="1"/>
      <w:marLeft w:val="0"/>
      <w:marRight w:val="0"/>
      <w:marTop w:val="0"/>
      <w:marBottom w:val="0"/>
      <w:divBdr>
        <w:top w:val="none" w:sz="0" w:space="0" w:color="auto"/>
        <w:left w:val="none" w:sz="0" w:space="0" w:color="auto"/>
        <w:bottom w:val="none" w:sz="0" w:space="0" w:color="auto"/>
        <w:right w:val="none" w:sz="0" w:space="0" w:color="auto"/>
      </w:divBdr>
      <w:divsChild>
        <w:div w:id="582447551">
          <w:marLeft w:val="0"/>
          <w:marRight w:val="0"/>
          <w:marTop w:val="0"/>
          <w:marBottom w:val="0"/>
          <w:divBdr>
            <w:top w:val="none" w:sz="0" w:space="0" w:color="auto"/>
            <w:left w:val="none" w:sz="0" w:space="0" w:color="auto"/>
            <w:bottom w:val="none" w:sz="0" w:space="0" w:color="auto"/>
            <w:right w:val="none" w:sz="0" w:space="0" w:color="auto"/>
          </w:divBdr>
        </w:div>
        <w:div w:id="315573283">
          <w:marLeft w:val="0"/>
          <w:marRight w:val="0"/>
          <w:marTop w:val="0"/>
          <w:marBottom w:val="0"/>
          <w:divBdr>
            <w:top w:val="none" w:sz="0" w:space="0" w:color="auto"/>
            <w:left w:val="none" w:sz="0" w:space="0" w:color="auto"/>
            <w:bottom w:val="none" w:sz="0" w:space="0" w:color="auto"/>
            <w:right w:val="none" w:sz="0" w:space="0" w:color="auto"/>
          </w:divBdr>
          <w:divsChild>
            <w:div w:id="1264338969">
              <w:marLeft w:val="0"/>
              <w:marRight w:val="0"/>
              <w:marTop w:val="0"/>
              <w:marBottom w:val="0"/>
              <w:divBdr>
                <w:top w:val="none" w:sz="0" w:space="0" w:color="auto"/>
                <w:left w:val="none" w:sz="0" w:space="0" w:color="auto"/>
                <w:bottom w:val="none" w:sz="0" w:space="0" w:color="auto"/>
                <w:right w:val="none" w:sz="0" w:space="0" w:color="auto"/>
              </w:divBdr>
            </w:div>
            <w:div w:id="239145121">
              <w:marLeft w:val="0"/>
              <w:marRight w:val="0"/>
              <w:marTop w:val="0"/>
              <w:marBottom w:val="0"/>
              <w:divBdr>
                <w:top w:val="none" w:sz="0" w:space="0" w:color="auto"/>
                <w:left w:val="none" w:sz="0" w:space="0" w:color="auto"/>
                <w:bottom w:val="none" w:sz="0" w:space="0" w:color="auto"/>
                <w:right w:val="none" w:sz="0" w:space="0" w:color="auto"/>
              </w:divBdr>
            </w:div>
            <w:div w:id="214561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16928">
      <w:bodyDiv w:val="1"/>
      <w:marLeft w:val="0"/>
      <w:marRight w:val="0"/>
      <w:marTop w:val="0"/>
      <w:marBottom w:val="0"/>
      <w:divBdr>
        <w:top w:val="none" w:sz="0" w:space="0" w:color="auto"/>
        <w:left w:val="none" w:sz="0" w:space="0" w:color="auto"/>
        <w:bottom w:val="none" w:sz="0" w:space="0" w:color="auto"/>
        <w:right w:val="none" w:sz="0" w:space="0" w:color="auto"/>
      </w:divBdr>
      <w:divsChild>
        <w:div w:id="1337343060">
          <w:marLeft w:val="0"/>
          <w:marRight w:val="0"/>
          <w:marTop w:val="0"/>
          <w:marBottom w:val="0"/>
          <w:divBdr>
            <w:top w:val="none" w:sz="0" w:space="0" w:color="auto"/>
            <w:left w:val="none" w:sz="0" w:space="0" w:color="auto"/>
            <w:bottom w:val="none" w:sz="0" w:space="0" w:color="auto"/>
            <w:right w:val="none" w:sz="0" w:space="0" w:color="auto"/>
          </w:divBdr>
          <w:divsChild>
            <w:div w:id="1757433013">
              <w:marLeft w:val="0"/>
              <w:marRight w:val="0"/>
              <w:marTop w:val="0"/>
              <w:marBottom w:val="0"/>
              <w:divBdr>
                <w:top w:val="none" w:sz="0" w:space="0" w:color="auto"/>
                <w:left w:val="none" w:sz="0" w:space="0" w:color="auto"/>
                <w:bottom w:val="none" w:sz="0" w:space="0" w:color="auto"/>
                <w:right w:val="none" w:sz="0" w:space="0" w:color="auto"/>
              </w:divBdr>
            </w:div>
            <w:div w:id="1636761777">
              <w:marLeft w:val="0"/>
              <w:marRight w:val="0"/>
              <w:marTop w:val="0"/>
              <w:marBottom w:val="0"/>
              <w:divBdr>
                <w:top w:val="none" w:sz="0" w:space="0" w:color="auto"/>
                <w:left w:val="none" w:sz="0" w:space="0" w:color="auto"/>
                <w:bottom w:val="none" w:sz="0" w:space="0" w:color="auto"/>
                <w:right w:val="none" w:sz="0" w:space="0" w:color="auto"/>
              </w:divBdr>
            </w:div>
            <w:div w:id="355039042">
              <w:marLeft w:val="0"/>
              <w:marRight w:val="0"/>
              <w:marTop w:val="0"/>
              <w:marBottom w:val="0"/>
              <w:divBdr>
                <w:top w:val="none" w:sz="0" w:space="0" w:color="auto"/>
                <w:left w:val="none" w:sz="0" w:space="0" w:color="auto"/>
                <w:bottom w:val="none" w:sz="0" w:space="0" w:color="auto"/>
                <w:right w:val="none" w:sz="0" w:space="0" w:color="auto"/>
              </w:divBdr>
            </w:div>
          </w:divsChild>
        </w:div>
        <w:div w:id="1689022997">
          <w:marLeft w:val="0"/>
          <w:marRight w:val="0"/>
          <w:marTop w:val="0"/>
          <w:marBottom w:val="0"/>
          <w:divBdr>
            <w:top w:val="none" w:sz="0" w:space="0" w:color="auto"/>
            <w:left w:val="none" w:sz="0" w:space="0" w:color="auto"/>
            <w:bottom w:val="none" w:sz="0" w:space="0" w:color="auto"/>
            <w:right w:val="none" w:sz="0" w:space="0" w:color="auto"/>
          </w:divBdr>
          <w:divsChild>
            <w:div w:id="2102557329">
              <w:marLeft w:val="0"/>
              <w:marRight w:val="0"/>
              <w:marTop w:val="0"/>
              <w:marBottom w:val="0"/>
              <w:divBdr>
                <w:top w:val="none" w:sz="0" w:space="0" w:color="auto"/>
                <w:left w:val="none" w:sz="0" w:space="0" w:color="auto"/>
                <w:bottom w:val="none" w:sz="0" w:space="0" w:color="auto"/>
                <w:right w:val="none" w:sz="0" w:space="0" w:color="auto"/>
              </w:divBdr>
            </w:div>
            <w:div w:id="964585522">
              <w:marLeft w:val="0"/>
              <w:marRight w:val="0"/>
              <w:marTop w:val="0"/>
              <w:marBottom w:val="0"/>
              <w:divBdr>
                <w:top w:val="none" w:sz="0" w:space="0" w:color="auto"/>
                <w:left w:val="none" w:sz="0" w:space="0" w:color="auto"/>
                <w:bottom w:val="none" w:sz="0" w:space="0" w:color="auto"/>
                <w:right w:val="none" w:sz="0" w:space="0" w:color="auto"/>
              </w:divBdr>
            </w:div>
          </w:divsChild>
        </w:div>
        <w:div w:id="1085952832">
          <w:marLeft w:val="0"/>
          <w:marRight w:val="0"/>
          <w:marTop w:val="0"/>
          <w:marBottom w:val="0"/>
          <w:divBdr>
            <w:top w:val="none" w:sz="0" w:space="0" w:color="auto"/>
            <w:left w:val="none" w:sz="0" w:space="0" w:color="auto"/>
            <w:bottom w:val="none" w:sz="0" w:space="0" w:color="auto"/>
            <w:right w:val="none" w:sz="0" w:space="0" w:color="auto"/>
          </w:divBdr>
          <w:divsChild>
            <w:div w:id="881987500">
              <w:marLeft w:val="0"/>
              <w:marRight w:val="0"/>
              <w:marTop w:val="0"/>
              <w:marBottom w:val="0"/>
              <w:divBdr>
                <w:top w:val="none" w:sz="0" w:space="0" w:color="auto"/>
                <w:left w:val="none" w:sz="0" w:space="0" w:color="auto"/>
                <w:bottom w:val="none" w:sz="0" w:space="0" w:color="auto"/>
                <w:right w:val="none" w:sz="0" w:space="0" w:color="auto"/>
              </w:divBdr>
            </w:div>
            <w:div w:id="1339041960">
              <w:marLeft w:val="0"/>
              <w:marRight w:val="0"/>
              <w:marTop w:val="0"/>
              <w:marBottom w:val="0"/>
              <w:divBdr>
                <w:top w:val="none" w:sz="0" w:space="0" w:color="auto"/>
                <w:left w:val="none" w:sz="0" w:space="0" w:color="auto"/>
                <w:bottom w:val="none" w:sz="0" w:space="0" w:color="auto"/>
                <w:right w:val="none" w:sz="0" w:space="0" w:color="auto"/>
              </w:divBdr>
            </w:div>
          </w:divsChild>
        </w:div>
        <w:div w:id="1688554647">
          <w:marLeft w:val="0"/>
          <w:marRight w:val="0"/>
          <w:marTop w:val="0"/>
          <w:marBottom w:val="0"/>
          <w:divBdr>
            <w:top w:val="none" w:sz="0" w:space="0" w:color="auto"/>
            <w:left w:val="none" w:sz="0" w:space="0" w:color="auto"/>
            <w:bottom w:val="none" w:sz="0" w:space="0" w:color="auto"/>
            <w:right w:val="none" w:sz="0" w:space="0" w:color="auto"/>
          </w:divBdr>
          <w:divsChild>
            <w:div w:id="1831097687">
              <w:marLeft w:val="0"/>
              <w:marRight w:val="0"/>
              <w:marTop w:val="0"/>
              <w:marBottom w:val="0"/>
              <w:divBdr>
                <w:top w:val="none" w:sz="0" w:space="0" w:color="auto"/>
                <w:left w:val="none" w:sz="0" w:space="0" w:color="auto"/>
                <w:bottom w:val="none" w:sz="0" w:space="0" w:color="auto"/>
                <w:right w:val="none" w:sz="0" w:space="0" w:color="auto"/>
              </w:divBdr>
            </w:div>
            <w:div w:id="383675138">
              <w:marLeft w:val="0"/>
              <w:marRight w:val="0"/>
              <w:marTop w:val="0"/>
              <w:marBottom w:val="0"/>
              <w:divBdr>
                <w:top w:val="none" w:sz="0" w:space="0" w:color="auto"/>
                <w:left w:val="none" w:sz="0" w:space="0" w:color="auto"/>
                <w:bottom w:val="none" w:sz="0" w:space="0" w:color="auto"/>
                <w:right w:val="none" w:sz="0" w:space="0" w:color="auto"/>
              </w:divBdr>
            </w:div>
          </w:divsChild>
        </w:div>
        <w:div w:id="1798794999">
          <w:marLeft w:val="0"/>
          <w:marRight w:val="0"/>
          <w:marTop w:val="0"/>
          <w:marBottom w:val="0"/>
          <w:divBdr>
            <w:top w:val="none" w:sz="0" w:space="0" w:color="auto"/>
            <w:left w:val="none" w:sz="0" w:space="0" w:color="auto"/>
            <w:bottom w:val="none" w:sz="0" w:space="0" w:color="auto"/>
            <w:right w:val="none" w:sz="0" w:space="0" w:color="auto"/>
          </w:divBdr>
          <w:divsChild>
            <w:div w:id="1668745163">
              <w:marLeft w:val="0"/>
              <w:marRight w:val="0"/>
              <w:marTop w:val="0"/>
              <w:marBottom w:val="0"/>
              <w:divBdr>
                <w:top w:val="none" w:sz="0" w:space="0" w:color="auto"/>
                <w:left w:val="none" w:sz="0" w:space="0" w:color="auto"/>
                <w:bottom w:val="none" w:sz="0" w:space="0" w:color="auto"/>
                <w:right w:val="none" w:sz="0" w:space="0" w:color="auto"/>
              </w:divBdr>
            </w:div>
            <w:div w:id="1998730623">
              <w:marLeft w:val="0"/>
              <w:marRight w:val="0"/>
              <w:marTop w:val="0"/>
              <w:marBottom w:val="0"/>
              <w:divBdr>
                <w:top w:val="none" w:sz="0" w:space="0" w:color="auto"/>
                <w:left w:val="none" w:sz="0" w:space="0" w:color="auto"/>
                <w:bottom w:val="none" w:sz="0" w:space="0" w:color="auto"/>
                <w:right w:val="none" w:sz="0" w:space="0" w:color="auto"/>
              </w:divBdr>
            </w:div>
          </w:divsChild>
        </w:div>
        <w:div w:id="328215145">
          <w:marLeft w:val="0"/>
          <w:marRight w:val="0"/>
          <w:marTop w:val="0"/>
          <w:marBottom w:val="0"/>
          <w:divBdr>
            <w:top w:val="none" w:sz="0" w:space="0" w:color="auto"/>
            <w:left w:val="none" w:sz="0" w:space="0" w:color="auto"/>
            <w:bottom w:val="none" w:sz="0" w:space="0" w:color="auto"/>
            <w:right w:val="none" w:sz="0" w:space="0" w:color="auto"/>
          </w:divBdr>
          <w:divsChild>
            <w:div w:id="880018269">
              <w:marLeft w:val="0"/>
              <w:marRight w:val="0"/>
              <w:marTop w:val="0"/>
              <w:marBottom w:val="0"/>
              <w:divBdr>
                <w:top w:val="none" w:sz="0" w:space="0" w:color="auto"/>
                <w:left w:val="none" w:sz="0" w:space="0" w:color="auto"/>
                <w:bottom w:val="none" w:sz="0" w:space="0" w:color="auto"/>
                <w:right w:val="none" w:sz="0" w:space="0" w:color="auto"/>
              </w:divBdr>
            </w:div>
            <w:div w:id="56520105">
              <w:marLeft w:val="0"/>
              <w:marRight w:val="0"/>
              <w:marTop w:val="0"/>
              <w:marBottom w:val="0"/>
              <w:divBdr>
                <w:top w:val="none" w:sz="0" w:space="0" w:color="auto"/>
                <w:left w:val="none" w:sz="0" w:space="0" w:color="auto"/>
                <w:bottom w:val="none" w:sz="0" w:space="0" w:color="auto"/>
                <w:right w:val="none" w:sz="0" w:space="0" w:color="auto"/>
              </w:divBdr>
            </w:div>
          </w:divsChild>
        </w:div>
        <w:div w:id="453790962">
          <w:marLeft w:val="0"/>
          <w:marRight w:val="0"/>
          <w:marTop w:val="0"/>
          <w:marBottom w:val="0"/>
          <w:divBdr>
            <w:top w:val="none" w:sz="0" w:space="0" w:color="auto"/>
            <w:left w:val="none" w:sz="0" w:space="0" w:color="auto"/>
            <w:bottom w:val="none" w:sz="0" w:space="0" w:color="auto"/>
            <w:right w:val="none" w:sz="0" w:space="0" w:color="auto"/>
          </w:divBdr>
          <w:divsChild>
            <w:div w:id="453905312">
              <w:marLeft w:val="0"/>
              <w:marRight w:val="0"/>
              <w:marTop w:val="0"/>
              <w:marBottom w:val="0"/>
              <w:divBdr>
                <w:top w:val="none" w:sz="0" w:space="0" w:color="auto"/>
                <w:left w:val="none" w:sz="0" w:space="0" w:color="auto"/>
                <w:bottom w:val="none" w:sz="0" w:space="0" w:color="auto"/>
                <w:right w:val="none" w:sz="0" w:space="0" w:color="auto"/>
              </w:divBdr>
            </w:div>
            <w:div w:id="1983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47281">
      <w:bodyDiv w:val="1"/>
      <w:marLeft w:val="0"/>
      <w:marRight w:val="0"/>
      <w:marTop w:val="0"/>
      <w:marBottom w:val="0"/>
      <w:divBdr>
        <w:top w:val="none" w:sz="0" w:space="0" w:color="auto"/>
        <w:left w:val="none" w:sz="0" w:space="0" w:color="auto"/>
        <w:bottom w:val="none" w:sz="0" w:space="0" w:color="auto"/>
        <w:right w:val="none" w:sz="0" w:space="0" w:color="auto"/>
      </w:divBdr>
      <w:divsChild>
        <w:div w:id="1594165853">
          <w:marLeft w:val="0"/>
          <w:marRight w:val="0"/>
          <w:marTop w:val="0"/>
          <w:marBottom w:val="0"/>
          <w:divBdr>
            <w:top w:val="none" w:sz="0" w:space="0" w:color="auto"/>
            <w:left w:val="none" w:sz="0" w:space="0" w:color="auto"/>
            <w:bottom w:val="none" w:sz="0" w:space="0" w:color="auto"/>
            <w:right w:val="none" w:sz="0" w:space="0" w:color="auto"/>
          </w:divBdr>
        </w:div>
        <w:div w:id="586841808">
          <w:marLeft w:val="0"/>
          <w:marRight w:val="0"/>
          <w:marTop w:val="0"/>
          <w:marBottom w:val="0"/>
          <w:divBdr>
            <w:top w:val="none" w:sz="0" w:space="0" w:color="auto"/>
            <w:left w:val="none" w:sz="0" w:space="0" w:color="auto"/>
            <w:bottom w:val="none" w:sz="0" w:space="0" w:color="auto"/>
            <w:right w:val="none" w:sz="0" w:space="0" w:color="auto"/>
          </w:divBdr>
        </w:div>
      </w:divsChild>
    </w:div>
    <w:div w:id="265307176">
      <w:bodyDiv w:val="1"/>
      <w:marLeft w:val="0"/>
      <w:marRight w:val="0"/>
      <w:marTop w:val="0"/>
      <w:marBottom w:val="0"/>
      <w:divBdr>
        <w:top w:val="none" w:sz="0" w:space="0" w:color="auto"/>
        <w:left w:val="none" w:sz="0" w:space="0" w:color="auto"/>
        <w:bottom w:val="none" w:sz="0" w:space="0" w:color="auto"/>
        <w:right w:val="none" w:sz="0" w:space="0" w:color="auto"/>
      </w:divBdr>
      <w:divsChild>
        <w:div w:id="1289817520">
          <w:marLeft w:val="0"/>
          <w:marRight w:val="0"/>
          <w:marTop w:val="0"/>
          <w:marBottom w:val="0"/>
          <w:divBdr>
            <w:top w:val="none" w:sz="0" w:space="0" w:color="auto"/>
            <w:left w:val="none" w:sz="0" w:space="0" w:color="auto"/>
            <w:bottom w:val="none" w:sz="0" w:space="0" w:color="auto"/>
            <w:right w:val="none" w:sz="0" w:space="0" w:color="auto"/>
          </w:divBdr>
        </w:div>
        <w:div w:id="552929018">
          <w:marLeft w:val="0"/>
          <w:marRight w:val="0"/>
          <w:marTop w:val="0"/>
          <w:marBottom w:val="0"/>
          <w:divBdr>
            <w:top w:val="none" w:sz="0" w:space="0" w:color="auto"/>
            <w:left w:val="none" w:sz="0" w:space="0" w:color="auto"/>
            <w:bottom w:val="none" w:sz="0" w:space="0" w:color="auto"/>
            <w:right w:val="none" w:sz="0" w:space="0" w:color="auto"/>
          </w:divBdr>
          <w:divsChild>
            <w:div w:id="590546121">
              <w:marLeft w:val="0"/>
              <w:marRight w:val="0"/>
              <w:marTop w:val="0"/>
              <w:marBottom w:val="0"/>
              <w:divBdr>
                <w:top w:val="none" w:sz="0" w:space="0" w:color="auto"/>
                <w:left w:val="none" w:sz="0" w:space="0" w:color="auto"/>
                <w:bottom w:val="none" w:sz="0" w:space="0" w:color="auto"/>
                <w:right w:val="none" w:sz="0" w:space="0" w:color="auto"/>
              </w:divBdr>
            </w:div>
            <w:div w:id="162622782">
              <w:marLeft w:val="0"/>
              <w:marRight w:val="0"/>
              <w:marTop w:val="0"/>
              <w:marBottom w:val="0"/>
              <w:divBdr>
                <w:top w:val="none" w:sz="0" w:space="0" w:color="auto"/>
                <w:left w:val="none" w:sz="0" w:space="0" w:color="auto"/>
                <w:bottom w:val="none" w:sz="0" w:space="0" w:color="auto"/>
                <w:right w:val="none" w:sz="0" w:space="0" w:color="auto"/>
              </w:divBdr>
            </w:div>
            <w:div w:id="2121752570">
              <w:marLeft w:val="0"/>
              <w:marRight w:val="0"/>
              <w:marTop w:val="0"/>
              <w:marBottom w:val="0"/>
              <w:divBdr>
                <w:top w:val="none" w:sz="0" w:space="0" w:color="auto"/>
                <w:left w:val="none" w:sz="0" w:space="0" w:color="auto"/>
                <w:bottom w:val="none" w:sz="0" w:space="0" w:color="auto"/>
                <w:right w:val="none" w:sz="0" w:space="0" w:color="auto"/>
              </w:divBdr>
            </w:div>
          </w:divsChild>
        </w:div>
        <w:div w:id="761221346">
          <w:marLeft w:val="0"/>
          <w:marRight w:val="0"/>
          <w:marTop w:val="0"/>
          <w:marBottom w:val="0"/>
          <w:divBdr>
            <w:top w:val="none" w:sz="0" w:space="0" w:color="auto"/>
            <w:left w:val="none" w:sz="0" w:space="0" w:color="auto"/>
            <w:bottom w:val="none" w:sz="0" w:space="0" w:color="auto"/>
            <w:right w:val="none" w:sz="0" w:space="0" w:color="auto"/>
          </w:divBdr>
          <w:divsChild>
            <w:div w:id="873420050">
              <w:marLeft w:val="0"/>
              <w:marRight w:val="0"/>
              <w:marTop w:val="0"/>
              <w:marBottom w:val="0"/>
              <w:divBdr>
                <w:top w:val="none" w:sz="0" w:space="0" w:color="auto"/>
                <w:left w:val="none" w:sz="0" w:space="0" w:color="auto"/>
                <w:bottom w:val="none" w:sz="0" w:space="0" w:color="auto"/>
                <w:right w:val="none" w:sz="0" w:space="0" w:color="auto"/>
              </w:divBdr>
            </w:div>
            <w:div w:id="786310651">
              <w:marLeft w:val="0"/>
              <w:marRight w:val="0"/>
              <w:marTop w:val="0"/>
              <w:marBottom w:val="0"/>
              <w:divBdr>
                <w:top w:val="none" w:sz="0" w:space="0" w:color="auto"/>
                <w:left w:val="none" w:sz="0" w:space="0" w:color="auto"/>
                <w:bottom w:val="none" w:sz="0" w:space="0" w:color="auto"/>
                <w:right w:val="none" w:sz="0" w:space="0" w:color="auto"/>
              </w:divBdr>
            </w:div>
            <w:div w:id="746268672">
              <w:marLeft w:val="0"/>
              <w:marRight w:val="0"/>
              <w:marTop w:val="0"/>
              <w:marBottom w:val="0"/>
              <w:divBdr>
                <w:top w:val="none" w:sz="0" w:space="0" w:color="auto"/>
                <w:left w:val="none" w:sz="0" w:space="0" w:color="auto"/>
                <w:bottom w:val="none" w:sz="0" w:space="0" w:color="auto"/>
                <w:right w:val="none" w:sz="0" w:space="0" w:color="auto"/>
              </w:divBdr>
            </w:div>
          </w:divsChild>
        </w:div>
        <w:div w:id="163326863">
          <w:marLeft w:val="0"/>
          <w:marRight w:val="0"/>
          <w:marTop w:val="0"/>
          <w:marBottom w:val="0"/>
          <w:divBdr>
            <w:top w:val="none" w:sz="0" w:space="0" w:color="auto"/>
            <w:left w:val="none" w:sz="0" w:space="0" w:color="auto"/>
            <w:bottom w:val="none" w:sz="0" w:space="0" w:color="auto"/>
            <w:right w:val="none" w:sz="0" w:space="0" w:color="auto"/>
          </w:divBdr>
          <w:divsChild>
            <w:div w:id="365301677">
              <w:marLeft w:val="0"/>
              <w:marRight w:val="0"/>
              <w:marTop w:val="0"/>
              <w:marBottom w:val="0"/>
              <w:divBdr>
                <w:top w:val="none" w:sz="0" w:space="0" w:color="auto"/>
                <w:left w:val="none" w:sz="0" w:space="0" w:color="auto"/>
                <w:bottom w:val="none" w:sz="0" w:space="0" w:color="auto"/>
                <w:right w:val="none" w:sz="0" w:space="0" w:color="auto"/>
              </w:divBdr>
            </w:div>
            <w:div w:id="1505898290">
              <w:marLeft w:val="0"/>
              <w:marRight w:val="0"/>
              <w:marTop w:val="0"/>
              <w:marBottom w:val="0"/>
              <w:divBdr>
                <w:top w:val="none" w:sz="0" w:space="0" w:color="auto"/>
                <w:left w:val="none" w:sz="0" w:space="0" w:color="auto"/>
                <w:bottom w:val="none" w:sz="0" w:space="0" w:color="auto"/>
                <w:right w:val="none" w:sz="0" w:space="0" w:color="auto"/>
              </w:divBdr>
            </w:div>
            <w:div w:id="547109025">
              <w:marLeft w:val="0"/>
              <w:marRight w:val="0"/>
              <w:marTop w:val="0"/>
              <w:marBottom w:val="0"/>
              <w:divBdr>
                <w:top w:val="none" w:sz="0" w:space="0" w:color="auto"/>
                <w:left w:val="none" w:sz="0" w:space="0" w:color="auto"/>
                <w:bottom w:val="none" w:sz="0" w:space="0" w:color="auto"/>
                <w:right w:val="none" w:sz="0" w:space="0" w:color="auto"/>
              </w:divBdr>
            </w:div>
          </w:divsChild>
        </w:div>
        <w:div w:id="2003848331">
          <w:marLeft w:val="0"/>
          <w:marRight w:val="0"/>
          <w:marTop w:val="0"/>
          <w:marBottom w:val="0"/>
          <w:divBdr>
            <w:top w:val="none" w:sz="0" w:space="0" w:color="auto"/>
            <w:left w:val="none" w:sz="0" w:space="0" w:color="auto"/>
            <w:bottom w:val="none" w:sz="0" w:space="0" w:color="auto"/>
            <w:right w:val="none" w:sz="0" w:space="0" w:color="auto"/>
          </w:divBdr>
          <w:divsChild>
            <w:div w:id="482501809">
              <w:marLeft w:val="0"/>
              <w:marRight w:val="0"/>
              <w:marTop w:val="0"/>
              <w:marBottom w:val="0"/>
              <w:divBdr>
                <w:top w:val="none" w:sz="0" w:space="0" w:color="auto"/>
                <w:left w:val="none" w:sz="0" w:space="0" w:color="auto"/>
                <w:bottom w:val="none" w:sz="0" w:space="0" w:color="auto"/>
                <w:right w:val="none" w:sz="0" w:space="0" w:color="auto"/>
              </w:divBdr>
            </w:div>
            <w:div w:id="159273623">
              <w:marLeft w:val="0"/>
              <w:marRight w:val="0"/>
              <w:marTop w:val="0"/>
              <w:marBottom w:val="0"/>
              <w:divBdr>
                <w:top w:val="none" w:sz="0" w:space="0" w:color="auto"/>
                <w:left w:val="none" w:sz="0" w:space="0" w:color="auto"/>
                <w:bottom w:val="none" w:sz="0" w:space="0" w:color="auto"/>
                <w:right w:val="none" w:sz="0" w:space="0" w:color="auto"/>
              </w:divBdr>
            </w:div>
            <w:div w:id="3415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8115">
      <w:bodyDiv w:val="1"/>
      <w:marLeft w:val="0"/>
      <w:marRight w:val="0"/>
      <w:marTop w:val="0"/>
      <w:marBottom w:val="0"/>
      <w:divBdr>
        <w:top w:val="none" w:sz="0" w:space="0" w:color="auto"/>
        <w:left w:val="none" w:sz="0" w:space="0" w:color="auto"/>
        <w:bottom w:val="none" w:sz="0" w:space="0" w:color="auto"/>
        <w:right w:val="none" w:sz="0" w:space="0" w:color="auto"/>
      </w:divBdr>
      <w:divsChild>
        <w:div w:id="2016684841">
          <w:marLeft w:val="0"/>
          <w:marRight w:val="0"/>
          <w:marTop w:val="0"/>
          <w:marBottom w:val="0"/>
          <w:divBdr>
            <w:top w:val="none" w:sz="0" w:space="0" w:color="auto"/>
            <w:left w:val="none" w:sz="0" w:space="0" w:color="auto"/>
            <w:bottom w:val="none" w:sz="0" w:space="0" w:color="auto"/>
            <w:right w:val="none" w:sz="0" w:space="0" w:color="auto"/>
          </w:divBdr>
        </w:div>
        <w:div w:id="1672369557">
          <w:marLeft w:val="0"/>
          <w:marRight w:val="0"/>
          <w:marTop w:val="0"/>
          <w:marBottom w:val="0"/>
          <w:divBdr>
            <w:top w:val="none" w:sz="0" w:space="0" w:color="auto"/>
            <w:left w:val="none" w:sz="0" w:space="0" w:color="auto"/>
            <w:bottom w:val="none" w:sz="0" w:space="0" w:color="auto"/>
            <w:right w:val="none" w:sz="0" w:space="0" w:color="auto"/>
          </w:divBdr>
          <w:divsChild>
            <w:div w:id="1576697283">
              <w:marLeft w:val="0"/>
              <w:marRight w:val="0"/>
              <w:marTop w:val="0"/>
              <w:marBottom w:val="0"/>
              <w:divBdr>
                <w:top w:val="none" w:sz="0" w:space="0" w:color="auto"/>
                <w:left w:val="none" w:sz="0" w:space="0" w:color="auto"/>
                <w:bottom w:val="none" w:sz="0" w:space="0" w:color="auto"/>
                <w:right w:val="none" w:sz="0" w:space="0" w:color="auto"/>
              </w:divBdr>
            </w:div>
            <w:div w:id="1401173335">
              <w:marLeft w:val="0"/>
              <w:marRight w:val="0"/>
              <w:marTop w:val="0"/>
              <w:marBottom w:val="0"/>
              <w:divBdr>
                <w:top w:val="none" w:sz="0" w:space="0" w:color="auto"/>
                <w:left w:val="none" w:sz="0" w:space="0" w:color="auto"/>
                <w:bottom w:val="none" w:sz="0" w:space="0" w:color="auto"/>
                <w:right w:val="none" w:sz="0" w:space="0" w:color="auto"/>
              </w:divBdr>
            </w:div>
          </w:divsChild>
        </w:div>
        <w:div w:id="613362575">
          <w:marLeft w:val="0"/>
          <w:marRight w:val="0"/>
          <w:marTop w:val="0"/>
          <w:marBottom w:val="0"/>
          <w:divBdr>
            <w:top w:val="none" w:sz="0" w:space="0" w:color="auto"/>
            <w:left w:val="none" w:sz="0" w:space="0" w:color="auto"/>
            <w:bottom w:val="none" w:sz="0" w:space="0" w:color="auto"/>
            <w:right w:val="none" w:sz="0" w:space="0" w:color="auto"/>
          </w:divBdr>
          <w:divsChild>
            <w:div w:id="1452940646">
              <w:marLeft w:val="0"/>
              <w:marRight w:val="0"/>
              <w:marTop w:val="0"/>
              <w:marBottom w:val="0"/>
              <w:divBdr>
                <w:top w:val="none" w:sz="0" w:space="0" w:color="auto"/>
                <w:left w:val="none" w:sz="0" w:space="0" w:color="auto"/>
                <w:bottom w:val="none" w:sz="0" w:space="0" w:color="auto"/>
                <w:right w:val="none" w:sz="0" w:space="0" w:color="auto"/>
              </w:divBdr>
            </w:div>
            <w:div w:id="1845852096">
              <w:marLeft w:val="0"/>
              <w:marRight w:val="0"/>
              <w:marTop w:val="0"/>
              <w:marBottom w:val="0"/>
              <w:divBdr>
                <w:top w:val="none" w:sz="0" w:space="0" w:color="auto"/>
                <w:left w:val="none" w:sz="0" w:space="0" w:color="auto"/>
                <w:bottom w:val="none" w:sz="0" w:space="0" w:color="auto"/>
                <w:right w:val="none" w:sz="0" w:space="0" w:color="auto"/>
              </w:divBdr>
            </w:div>
            <w:div w:id="10169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3929">
      <w:bodyDiv w:val="1"/>
      <w:marLeft w:val="0"/>
      <w:marRight w:val="0"/>
      <w:marTop w:val="0"/>
      <w:marBottom w:val="0"/>
      <w:divBdr>
        <w:top w:val="none" w:sz="0" w:space="0" w:color="auto"/>
        <w:left w:val="none" w:sz="0" w:space="0" w:color="auto"/>
        <w:bottom w:val="none" w:sz="0" w:space="0" w:color="auto"/>
        <w:right w:val="none" w:sz="0" w:space="0" w:color="auto"/>
      </w:divBdr>
      <w:divsChild>
        <w:div w:id="1076393420">
          <w:marLeft w:val="0"/>
          <w:marRight w:val="0"/>
          <w:marTop w:val="0"/>
          <w:marBottom w:val="0"/>
          <w:divBdr>
            <w:top w:val="none" w:sz="0" w:space="0" w:color="auto"/>
            <w:left w:val="none" w:sz="0" w:space="0" w:color="auto"/>
            <w:bottom w:val="none" w:sz="0" w:space="0" w:color="auto"/>
            <w:right w:val="none" w:sz="0" w:space="0" w:color="auto"/>
          </w:divBdr>
        </w:div>
        <w:div w:id="1328094883">
          <w:marLeft w:val="0"/>
          <w:marRight w:val="0"/>
          <w:marTop w:val="0"/>
          <w:marBottom w:val="0"/>
          <w:divBdr>
            <w:top w:val="none" w:sz="0" w:space="0" w:color="auto"/>
            <w:left w:val="none" w:sz="0" w:space="0" w:color="auto"/>
            <w:bottom w:val="none" w:sz="0" w:space="0" w:color="auto"/>
            <w:right w:val="none" w:sz="0" w:space="0" w:color="auto"/>
          </w:divBdr>
        </w:div>
        <w:div w:id="1488933382">
          <w:marLeft w:val="0"/>
          <w:marRight w:val="0"/>
          <w:marTop w:val="0"/>
          <w:marBottom w:val="0"/>
          <w:divBdr>
            <w:top w:val="none" w:sz="0" w:space="0" w:color="auto"/>
            <w:left w:val="none" w:sz="0" w:space="0" w:color="auto"/>
            <w:bottom w:val="none" w:sz="0" w:space="0" w:color="auto"/>
            <w:right w:val="none" w:sz="0" w:space="0" w:color="auto"/>
          </w:divBdr>
        </w:div>
        <w:div w:id="1149514859">
          <w:marLeft w:val="0"/>
          <w:marRight w:val="0"/>
          <w:marTop w:val="0"/>
          <w:marBottom w:val="0"/>
          <w:divBdr>
            <w:top w:val="none" w:sz="0" w:space="0" w:color="auto"/>
            <w:left w:val="none" w:sz="0" w:space="0" w:color="auto"/>
            <w:bottom w:val="none" w:sz="0" w:space="0" w:color="auto"/>
            <w:right w:val="none" w:sz="0" w:space="0" w:color="auto"/>
          </w:divBdr>
        </w:div>
        <w:div w:id="229732786">
          <w:marLeft w:val="0"/>
          <w:marRight w:val="0"/>
          <w:marTop w:val="0"/>
          <w:marBottom w:val="0"/>
          <w:divBdr>
            <w:top w:val="none" w:sz="0" w:space="0" w:color="auto"/>
            <w:left w:val="none" w:sz="0" w:space="0" w:color="auto"/>
            <w:bottom w:val="none" w:sz="0" w:space="0" w:color="auto"/>
            <w:right w:val="none" w:sz="0" w:space="0" w:color="auto"/>
          </w:divBdr>
        </w:div>
        <w:div w:id="1352102472">
          <w:marLeft w:val="0"/>
          <w:marRight w:val="0"/>
          <w:marTop w:val="0"/>
          <w:marBottom w:val="0"/>
          <w:divBdr>
            <w:top w:val="none" w:sz="0" w:space="0" w:color="auto"/>
            <w:left w:val="none" w:sz="0" w:space="0" w:color="auto"/>
            <w:bottom w:val="none" w:sz="0" w:space="0" w:color="auto"/>
            <w:right w:val="none" w:sz="0" w:space="0" w:color="auto"/>
          </w:divBdr>
        </w:div>
        <w:div w:id="1272472111">
          <w:marLeft w:val="0"/>
          <w:marRight w:val="0"/>
          <w:marTop w:val="0"/>
          <w:marBottom w:val="0"/>
          <w:divBdr>
            <w:top w:val="none" w:sz="0" w:space="0" w:color="auto"/>
            <w:left w:val="none" w:sz="0" w:space="0" w:color="auto"/>
            <w:bottom w:val="none" w:sz="0" w:space="0" w:color="auto"/>
            <w:right w:val="none" w:sz="0" w:space="0" w:color="auto"/>
          </w:divBdr>
        </w:div>
        <w:div w:id="1040662639">
          <w:marLeft w:val="0"/>
          <w:marRight w:val="0"/>
          <w:marTop w:val="0"/>
          <w:marBottom w:val="0"/>
          <w:divBdr>
            <w:top w:val="none" w:sz="0" w:space="0" w:color="auto"/>
            <w:left w:val="none" w:sz="0" w:space="0" w:color="auto"/>
            <w:bottom w:val="none" w:sz="0" w:space="0" w:color="auto"/>
            <w:right w:val="none" w:sz="0" w:space="0" w:color="auto"/>
          </w:divBdr>
        </w:div>
      </w:divsChild>
    </w:div>
    <w:div w:id="331446964">
      <w:bodyDiv w:val="1"/>
      <w:marLeft w:val="0"/>
      <w:marRight w:val="0"/>
      <w:marTop w:val="0"/>
      <w:marBottom w:val="0"/>
      <w:divBdr>
        <w:top w:val="none" w:sz="0" w:space="0" w:color="auto"/>
        <w:left w:val="none" w:sz="0" w:space="0" w:color="auto"/>
        <w:bottom w:val="none" w:sz="0" w:space="0" w:color="auto"/>
        <w:right w:val="none" w:sz="0" w:space="0" w:color="auto"/>
      </w:divBdr>
      <w:divsChild>
        <w:div w:id="1350913532">
          <w:marLeft w:val="0"/>
          <w:marRight w:val="0"/>
          <w:marTop w:val="0"/>
          <w:marBottom w:val="0"/>
          <w:divBdr>
            <w:top w:val="none" w:sz="0" w:space="0" w:color="auto"/>
            <w:left w:val="none" w:sz="0" w:space="0" w:color="auto"/>
            <w:bottom w:val="none" w:sz="0" w:space="0" w:color="auto"/>
            <w:right w:val="none" w:sz="0" w:space="0" w:color="auto"/>
          </w:divBdr>
        </w:div>
        <w:div w:id="944966186">
          <w:marLeft w:val="0"/>
          <w:marRight w:val="0"/>
          <w:marTop w:val="0"/>
          <w:marBottom w:val="0"/>
          <w:divBdr>
            <w:top w:val="none" w:sz="0" w:space="0" w:color="auto"/>
            <w:left w:val="none" w:sz="0" w:space="0" w:color="auto"/>
            <w:bottom w:val="none" w:sz="0" w:space="0" w:color="auto"/>
            <w:right w:val="none" w:sz="0" w:space="0" w:color="auto"/>
          </w:divBdr>
          <w:divsChild>
            <w:div w:id="1531215331">
              <w:marLeft w:val="0"/>
              <w:marRight w:val="0"/>
              <w:marTop w:val="0"/>
              <w:marBottom w:val="0"/>
              <w:divBdr>
                <w:top w:val="none" w:sz="0" w:space="0" w:color="auto"/>
                <w:left w:val="none" w:sz="0" w:space="0" w:color="auto"/>
                <w:bottom w:val="none" w:sz="0" w:space="0" w:color="auto"/>
                <w:right w:val="none" w:sz="0" w:space="0" w:color="auto"/>
              </w:divBdr>
            </w:div>
            <w:div w:id="189607430">
              <w:marLeft w:val="0"/>
              <w:marRight w:val="0"/>
              <w:marTop w:val="0"/>
              <w:marBottom w:val="0"/>
              <w:divBdr>
                <w:top w:val="none" w:sz="0" w:space="0" w:color="auto"/>
                <w:left w:val="none" w:sz="0" w:space="0" w:color="auto"/>
                <w:bottom w:val="none" w:sz="0" w:space="0" w:color="auto"/>
                <w:right w:val="none" w:sz="0" w:space="0" w:color="auto"/>
              </w:divBdr>
            </w:div>
          </w:divsChild>
        </w:div>
        <w:div w:id="1289313263">
          <w:marLeft w:val="0"/>
          <w:marRight w:val="0"/>
          <w:marTop w:val="0"/>
          <w:marBottom w:val="0"/>
          <w:divBdr>
            <w:top w:val="none" w:sz="0" w:space="0" w:color="auto"/>
            <w:left w:val="none" w:sz="0" w:space="0" w:color="auto"/>
            <w:bottom w:val="none" w:sz="0" w:space="0" w:color="auto"/>
            <w:right w:val="none" w:sz="0" w:space="0" w:color="auto"/>
          </w:divBdr>
          <w:divsChild>
            <w:div w:id="1776056185">
              <w:marLeft w:val="0"/>
              <w:marRight w:val="0"/>
              <w:marTop w:val="0"/>
              <w:marBottom w:val="0"/>
              <w:divBdr>
                <w:top w:val="none" w:sz="0" w:space="0" w:color="auto"/>
                <w:left w:val="none" w:sz="0" w:space="0" w:color="auto"/>
                <w:bottom w:val="none" w:sz="0" w:space="0" w:color="auto"/>
                <w:right w:val="none" w:sz="0" w:space="0" w:color="auto"/>
              </w:divBdr>
            </w:div>
            <w:div w:id="360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2895">
      <w:bodyDiv w:val="1"/>
      <w:marLeft w:val="0"/>
      <w:marRight w:val="0"/>
      <w:marTop w:val="0"/>
      <w:marBottom w:val="0"/>
      <w:divBdr>
        <w:top w:val="none" w:sz="0" w:space="0" w:color="auto"/>
        <w:left w:val="none" w:sz="0" w:space="0" w:color="auto"/>
        <w:bottom w:val="none" w:sz="0" w:space="0" w:color="auto"/>
        <w:right w:val="none" w:sz="0" w:space="0" w:color="auto"/>
      </w:divBdr>
      <w:divsChild>
        <w:div w:id="171646136">
          <w:marLeft w:val="0"/>
          <w:marRight w:val="0"/>
          <w:marTop w:val="0"/>
          <w:marBottom w:val="0"/>
          <w:divBdr>
            <w:top w:val="none" w:sz="0" w:space="0" w:color="auto"/>
            <w:left w:val="none" w:sz="0" w:space="0" w:color="auto"/>
            <w:bottom w:val="none" w:sz="0" w:space="0" w:color="auto"/>
            <w:right w:val="none" w:sz="0" w:space="0" w:color="auto"/>
          </w:divBdr>
        </w:div>
        <w:div w:id="1626812303">
          <w:marLeft w:val="0"/>
          <w:marRight w:val="0"/>
          <w:marTop w:val="0"/>
          <w:marBottom w:val="0"/>
          <w:divBdr>
            <w:top w:val="none" w:sz="0" w:space="0" w:color="auto"/>
            <w:left w:val="none" w:sz="0" w:space="0" w:color="auto"/>
            <w:bottom w:val="none" w:sz="0" w:space="0" w:color="auto"/>
            <w:right w:val="none" w:sz="0" w:space="0" w:color="auto"/>
          </w:divBdr>
        </w:div>
      </w:divsChild>
    </w:div>
    <w:div w:id="391121767">
      <w:bodyDiv w:val="1"/>
      <w:marLeft w:val="0"/>
      <w:marRight w:val="0"/>
      <w:marTop w:val="0"/>
      <w:marBottom w:val="0"/>
      <w:divBdr>
        <w:top w:val="none" w:sz="0" w:space="0" w:color="auto"/>
        <w:left w:val="none" w:sz="0" w:space="0" w:color="auto"/>
        <w:bottom w:val="none" w:sz="0" w:space="0" w:color="auto"/>
        <w:right w:val="none" w:sz="0" w:space="0" w:color="auto"/>
      </w:divBdr>
      <w:divsChild>
        <w:div w:id="1067339988">
          <w:marLeft w:val="0"/>
          <w:marRight w:val="0"/>
          <w:marTop w:val="0"/>
          <w:marBottom w:val="0"/>
          <w:divBdr>
            <w:top w:val="none" w:sz="0" w:space="0" w:color="auto"/>
            <w:left w:val="none" w:sz="0" w:space="0" w:color="auto"/>
            <w:bottom w:val="none" w:sz="0" w:space="0" w:color="auto"/>
            <w:right w:val="none" w:sz="0" w:space="0" w:color="auto"/>
          </w:divBdr>
        </w:div>
        <w:div w:id="130904459">
          <w:marLeft w:val="0"/>
          <w:marRight w:val="0"/>
          <w:marTop w:val="0"/>
          <w:marBottom w:val="0"/>
          <w:divBdr>
            <w:top w:val="none" w:sz="0" w:space="0" w:color="auto"/>
            <w:left w:val="none" w:sz="0" w:space="0" w:color="auto"/>
            <w:bottom w:val="none" w:sz="0" w:space="0" w:color="auto"/>
            <w:right w:val="none" w:sz="0" w:space="0" w:color="auto"/>
          </w:divBdr>
        </w:div>
        <w:div w:id="93088317">
          <w:marLeft w:val="0"/>
          <w:marRight w:val="0"/>
          <w:marTop w:val="0"/>
          <w:marBottom w:val="0"/>
          <w:divBdr>
            <w:top w:val="none" w:sz="0" w:space="0" w:color="auto"/>
            <w:left w:val="none" w:sz="0" w:space="0" w:color="auto"/>
            <w:bottom w:val="none" w:sz="0" w:space="0" w:color="auto"/>
            <w:right w:val="none" w:sz="0" w:space="0" w:color="auto"/>
          </w:divBdr>
        </w:div>
        <w:div w:id="1187257009">
          <w:marLeft w:val="0"/>
          <w:marRight w:val="0"/>
          <w:marTop w:val="0"/>
          <w:marBottom w:val="0"/>
          <w:divBdr>
            <w:top w:val="none" w:sz="0" w:space="0" w:color="auto"/>
            <w:left w:val="none" w:sz="0" w:space="0" w:color="auto"/>
            <w:bottom w:val="none" w:sz="0" w:space="0" w:color="auto"/>
            <w:right w:val="none" w:sz="0" w:space="0" w:color="auto"/>
          </w:divBdr>
        </w:div>
      </w:divsChild>
    </w:div>
    <w:div w:id="398552522">
      <w:bodyDiv w:val="1"/>
      <w:marLeft w:val="0"/>
      <w:marRight w:val="0"/>
      <w:marTop w:val="0"/>
      <w:marBottom w:val="0"/>
      <w:divBdr>
        <w:top w:val="none" w:sz="0" w:space="0" w:color="auto"/>
        <w:left w:val="none" w:sz="0" w:space="0" w:color="auto"/>
        <w:bottom w:val="none" w:sz="0" w:space="0" w:color="auto"/>
        <w:right w:val="none" w:sz="0" w:space="0" w:color="auto"/>
      </w:divBdr>
      <w:divsChild>
        <w:div w:id="1594056">
          <w:marLeft w:val="0"/>
          <w:marRight w:val="0"/>
          <w:marTop w:val="0"/>
          <w:marBottom w:val="0"/>
          <w:divBdr>
            <w:top w:val="none" w:sz="0" w:space="0" w:color="auto"/>
            <w:left w:val="none" w:sz="0" w:space="0" w:color="auto"/>
            <w:bottom w:val="none" w:sz="0" w:space="0" w:color="auto"/>
            <w:right w:val="none" w:sz="0" w:space="0" w:color="auto"/>
          </w:divBdr>
        </w:div>
        <w:div w:id="1370640533">
          <w:marLeft w:val="0"/>
          <w:marRight w:val="0"/>
          <w:marTop w:val="0"/>
          <w:marBottom w:val="0"/>
          <w:divBdr>
            <w:top w:val="none" w:sz="0" w:space="0" w:color="auto"/>
            <w:left w:val="none" w:sz="0" w:space="0" w:color="auto"/>
            <w:bottom w:val="none" w:sz="0" w:space="0" w:color="auto"/>
            <w:right w:val="none" w:sz="0" w:space="0" w:color="auto"/>
          </w:divBdr>
        </w:div>
        <w:div w:id="1955400218">
          <w:marLeft w:val="0"/>
          <w:marRight w:val="0"/>
          <w:marTop w:val="0"/>
          <w:marBottom w:val="0"/>
          <w:divBdr>
            <w:top w:val="none" w:sz="0" w:space="0" w:color="auto"/>
            <w:left w:val="none" w:sz="0" w:space="0" w:color="auto"/>
            <w:bottom w:val="none" w:sz="0" w:space="0" w:color="auto"/>
            <w:right w:val="none" w:sz="0" w:space="0" w:color="auto"/>
          </w:divBdr>
        </w:div>
        <w:div w:id="603997592">
          <w:marLeft w:val="0"/>
          <w:marRight w:val="0"/>
          <w:marTop w:val="0"/>
          <w:marBottom w:val="0"/>
          <w:divBdr>
            <w:top w:val="none" w:sz="0" w:space="0" w:color="auto"/>
            <w:left w:val="none" w:sz="0" w:space="0" w:color="auto"/>
            <w:bottom w:val="none" w:sz="0" w:space="0" w:color="auto"/>
            <w:right w:val="none" w:sz="0" w:space="0" w:color="auto"/>
          </w:divBdr>
        </w:div>
        <w:div w:id="1670257623">
          <w:marLeft w:val="0"/>
          <w:marRight w:val="0"/>
          <w:marTop w:val="0"/>
          <w:marBottom w:val="0"/>
          <w:divBdr>
            <w:top w:val="none" w:sz="0" w:space="0" w:color="auto"/>
            <w:left w:val="none" w:sz="0" w:space="0" w:color="auto"/>
            <w:bottom w:val="none" w:sz="0" w:space="0" w:color="auto"/>
            <w:right w:val="none" w:sz="0" w:space="0" w:color="auto"/>
          </w:divBdr>
        </w:div>
        <w:div w:id="292105559">
          <w:marLeft w:val="0"/>
          <w:marRight w:val="0"/>
          <w:marTop w:val="0"/>
          <w:marBottom w:val="0"/>
          <w:divBdr>
            <w:top w:val="none" w:sz="0" w:space="0" w:color="auto"/>
            <w:left w:val="none" w:sz="0" w:space="0" w:color="auto"/>
            <w:bottom w:val="none" w:sz="0" w:space="0" w:color="auto"/>
            <w:right w:val="none" w:sz="0" w:space="0" w:color="auto"/>
          </w:divBdr>
        </w:div>
        <w:div w:id="27411627">
          <w:marLeft w:val="0"/>
          <w:marRight w:val="0"/>
          <w:marTop w:val="0"/>
          <w:marBottom w:val="0"/>
          <w:divBdr>
            <w:top w:val="none" w:sz="0" w:space="0" w:color="auto"/>
            <w:left w:val="none" w:sz="0" w:space="0" w:color="auto"/>
            <w:bottom w:val="none" w:sz="0" w:space="0" w:color="auto"/>
            <w:right w:val="none" w:sz="0" w:space="0" w:color="auto"/>
          </w:divBdr>
        </w:div>
        <w:div w:id="1890993391">
          <w:marLeft w:val="0"/>
          <w:marRight w:val="0"/>
          <w:marTop w:val="0"/>
          <w:marBottom w:val="0"/>
          <w:divBdr>
            <w:top w:val="none" w:sz="0" w:space="0" w:color="auto"/>
            <w:left w:val="none" w:sz="0" w:space="0" w:color="auto"/>
            <w:bottom w:val="none" w:sz="0" w:space="0" w:color="auto"/>
            <w:right w:val="none" w:sz="0" w:space="0" w:color="auto"/>
          </w:divBdr>
        </w:div>
        <w:div w:id="397367680">
          <w:marLeft w:val="0"/>
          <w:marRight w:val="0"/>
          <w:marTop w:val="0"/>
          <w:marBottom w:val="0"/>
          <w:divBdr>
            <w:top w:val="none" w:sz="0" w:space="0" w:color="auto"/>
            <w:left w:val="none" w:sz="0" w:space="0" w:color="auto"/>
            <w:bottom w:val="none" w:sz="0" w:space="0" w:color="auto"/>
            <w:right w:val="none" w:sz="0" w:space="0" w:color="auto"/>
          </w:divBdr>
        </w:div>
        <w:div w:id="925071785">
          <w:marLeft w:val="0"/>
          <w:marRight w:val="0"/>
          <w:marTop w:val="0"/>
          <w:marBottom w:val="0"/>
          <w:divBdr>
            <w:top w:val="none" w:sz="0" w:space="0" w:color="auto"/>
            <w:left w:val="none" w:sz="0" w:space="0" w:color="auto"/>
            <w:bottom w:val="none" w:sz="0" w:space="0" w:color="auto"/>
            <w:right w:val="none" w:sz="0" w:space="0" w:color="auto"/>
          </w:divBdr>
        </w:div>
        <w:div w:id="28335074">
          <w:marLeft w:val="0"/>
          <w:marRight w:val="0"/>
          <w:marTop w:val="0"/>
          <w:marBottom w:val="0"/>
          <w:divBdr>
            <w:top w:val="none" w:sz="0" w:space="0" w:color="auto"/>
            <w:left w:val="none" w:sz="0" w:space="0" w:color="auto"/>
            <w:bottom w:val="none" w:sz="0" w:space="0" w:color="auto"/>
            <w:right w:val="none" w:sz="0" w:space="0" w:color="auto"/>
          </w:divBdr>
        </w:div>
        <w:div w:id="2144037354">
          <w:marLeft w:val="0"/>
          <w:marRight w:val="0"/>
          <w:marTop w:val="0"/>
          <w:marBottom w:val="0"/>
          <w:divBdr>
            <w:top w:val="none" w:sz="0" w:space="0" w:color="auto"/>
            <w:left w:val="none" w:sz="0" w:space="0" w:color="auto"/>
            <w:bottom w:val="none" w:sz="0" w:space="0" w:color="auto"/>
            <w:right w:val="none" w:sz="0" w:space="0" w:color="auto"/>
          </w:divBdr>
        </w:div>
        <w:div w:id="1728644644">
          <w:marLeft w:val="0"/>
          <w:marRight w:val="0"/>
          <w:marTop w:val="0"/>
          <w:marBottom w:val="0"/>
          <w:divBdr>
            <w:top w:val="none" w:sz="0" w:space="0" w:color="auto"/>
            <w:left w:val="none" w:sz="0" w:space="0" w:color="auto"/>
            <w:bottom w:val="none" w:sz="0" w:space="0" w:color="auto"/>
            <w:right w:val="none" w:sz="0" w:space="0" w:color="auto"/>
          </w:divBdr>
        </w:div>
      </w:divsChild>
    </w:div>
    <w:div w:id="399904898">
      <w:bodyDiv w:val="1"/>
      <w:marLeft w:val="0"/>
      <w:marRight w:val="0"/>
      <w:marTop w:val="0"/>
      <w:marBottom w:val="0"/>
      <w:divBdr>
        <w:top w:val="none" w:sz="0" w:space="0" w:color="auto"/>
        <w:left w:val="none" w:sz="0" w:space="0" w:color="auto"/>
        <w:bottom w:val="none" w:sz="0" w:space="0" w:color="auto"/>
        <w:right w:val="none" w:sz="0" w:space="0" w:color="auto"/>
      </w:divBdr>
      <w:divsChild>
        <w:div w:id="1244141813">
          <w:marLeft w:val="0"/>
          <w:marRight w:val="0"/>
          <w:marTop w:val="0"/>
          <w:marBottom w:val="0"/>
          <w:divBdr>
            <w:top w:val="none" w:sz="0" w:space="0" w:color="auto"/>
            <w:left w:val="none" w:sz="0" w:space="0" w:color="auto"/>
            <w:bottom w:val="none" w:sz="0" w:space="0" w:color="auto"/>
            <w:right w:val="none" w:sz="0" w:space="0" w:color="auto"/>
          </w:divBdr>
        </w:div>
        <w:div w:id="1225262930">
          <w:marLeft w:val="0"/>
          <w:marRight w:val="0"/>
          <w:marTop w:val="0"/>
          <w:marBottom w:val="0"/>
          <w:divBdr>
            <w:top w:val="none" w:sz="0" w:space="0" w:color="auto"/>
            <w:left w:val="none" w:sz="0" w:space="0" w:color="auto"/>
            <w:bottom w:val="none" w:sz="0" w:space="0" w:color="auto"/>
            <w:right w:val="none" w:sz="0" w:space="0" w:color="auto"/>
          </w:divBdr>
          <w:divsChild>
            <w:div w:id="80687258">
              <w:marLeft w:val="0"/>
              <w:marRight w:val="0"/>
              <w:marTop w:val="0"/>
              <w:marBottom w:val="0"/>
              <w:divBdr>
                <w:top w:val="none" w:sz="0" w:space="0" w:color="auto"/>
                <w:left w:val="none" w:sz="0" w:space="0" w:color="auto"/>
                <w:bottom w:val="none" w:sz="0" w:space="0" w:color="auto"/>
                <w:right w:val="none" w:sz="0" w:space="0" w:color="auto"/>
              </w:divBdr>
            </w:div>
            <w:div w:id="422844092">
              <w:marLeft w:val="0"/>
              <w:marRight w:val="0"/>
              <w:marTop w:val="0"/>
              <w:marBottom w:val="0"/>
              <w:divBdr>
                <w:top w:val="none" w:sz="0" w:space="0" w:color="auto"/>
                <w:left w:val="none" w:sz="0" w:space="0" w:color="auto"/>
                <w:bottom w:val="none" w:sz="0" w:space="0" w:color="auto"/>
                <w:right w:val="none" w:sz="0" w:space="0" w:color="auto"/>
              </w:divBdr>
            </w:div>
            <w:div w:id="689457849">
              <w:marLeft w:val="0"/>
              <w:marRight w:val="0"/>
              <w:marTop w:val="0"/>
              <w:marBottom w:val="0"/>
              <w:divBdr>
                <w:top w:val="none" w:sz="0" w:space="0" w:color="auto"/>
                <w:left w:val="none" w:sz="0" w:space="0" w:color="auto"/>
                <w:bottom w:val="none" w:sz="0" w:space="0" w:color="auto"/>
                <w:right w:val="none" w:sz="0" w:space="0" w:color="auto"/>
              </w:divBdr>
            </w:div>
          </w:divsChild>
        </w:div>
        <w:div w:id="1510875402">
          <w:marLeft w:val="0"/>
          <w:marRight w:val="0"/>
          <w:marTop w:val="0"/>
          <w:marBottom w:val="0"/>
          <w:divBdr>
            <w:top w:val="none" w:sz="0" w:space="0" w:color="auto"/>
            <w:left w:val="none" w:sz="0" w:space="0" w:color="auto"/>
            <w:bottom w:val="none" w:sz="0" w:space="0" w:color="auto"/>
            <w:right w:val="none" w:sz="0" w:space="0" w:color="auto"/>
          </w:divBdr>
          <w:divsChild>
            <w:div w:id="1794904097">
              <w:marLeft w:val="0"/>
              <w:marRight w:val="0"/>
              <w:marTop w:val="0"/>
              <w:marBottom w:val="0"/>
              <w:divBdr>
                <w:top w:val="none" w:sz="0" w:space="0" w:color="auto"/>
                <w:left w:val="none" w:sz="0" w:space="0" w:color="auto"/>
                <w:bottom w:val="none" w:sz="0" w:space="0" w:color="auto"/>
                <w:right w:val="none" w:sz="0" w:space="0" w:color="auto"/>
              </w:divBdr>
            </w:div>
            <w:div w:id="1166166335">
              <w:marLeft w:val="0"/>
              <w:marRight w:val="0"/>
              <w:marTop w:val="0"/>
              <w:marBottom w:val="0"/>
              <w:divBdr>
                <w:top w:val="none" w:sz="0" w:space="0" w:color="auto"/>
                <w:left w:val="none" w:sz="0" w:space="0" w:color="auto"/>
                <w:bottom w:val="none" w:sz="0" w:space="0" w:color="auto"/>
                <w:right w:val="none" w:sz="0" w:space="0" w:color="auto"/>
              </w:divBdr>
            </w:div>
            <w:div w:id="110635787">
              <w:marLeft w:val="0"/>
              <w:marRight w:val="0"/>
              <w:marTop w:val="0"/>
              <w:marBottom w:val="0"/>
              <w:divBdr>
                <w:top w:val="none" w:sz="0" w:space="0" w:color="auto"/>
                <w:left w:val="none" w:sz="0" w:space="0" w:color="auto"/>
                <w:bottom w:val="none" w:sz="0" w:space="0" w:color="auto"/>
                <w:right w:val="none" w:sz="0" w:space="0" w:color="auto"/>
              </w:divBdr>
            </w:div>
          </w:divsChild>
        </w:div>
        <w:div w:id="691340549">
          <w:marLeft w:val="0"/>
          <w:marRight w:val="0"/>
          <w:marTop w:val="0"/>
          <w:marBottom w:val="0"/>
          <w:divBdr>
            <w:top w:val="none" w:sz="0" w:space="0" w:color="auto"/>
            <w:left w:val="none" w:sz="0" w:space="0" w:color="auto"/>
            <w:bottom w:val="none" w:sz="0" w:space="0" w:color="auto"/>
            <w:right w:val="none" w:sz="0" w:space="0" w:color="auto"/>
          </w:divBdr>
          <w:divsChild>
            <w:div w:id="4525873">
              <w:marLeft w:val="0"/>
              <w:marRight w:val="0"/>
              <w:marTop w:val="0"/>
              <w:marBottom w:val="0"/>
              <w:divBdr>
                <w:top w:val="none" w:sz="0" w:space="0" w:color="auto"/>
                <w:left w:val="none" w:sz="0" w:space="0" w:color="auto"/>
                <w:bottom w:val="none" w:sz="0" w:space="0" w:color="auto"/>
                <w:right w:val="none" w:sz="0" w:space="0" w:color="auto"/>
              </w:divBdr>
            </w:div>
            <w:div w:id="1335958227">
              <w:marLeft w:val="0"/>
              <w:marRight w:val="0"/>
              <w:marTop w:val="0"/>
              <w:marBottom w:val="0"/>
              <w:divBdr>
                <w:top w:val="none" w:sz="0" w:space="0" w:color="auto"/>
                <w:left w:val="none" w:sz="0" w:space="0" w:color="auto"/>
                <w:bottom w:val="none" w:sz="0" w:space="0" w:color="auto"/>
                <w:right w:val="none" w:sz="0" w:space="0" w:color="auto"/>
              </w:divBdr>
            </w:div>
            <w:div w:id="806511247">
              <w:marLeft w:val="0"/>
              <w:marRight w:val="0"/>
              <w:marTop w:val="0"/>
              <w:marBottom w:val="0"/>
              <w:divBdr>
                <w:top w:val="none" w:sz="0" w:space="0" w:color="auto"/>
                <w:left w:val="none" w:sz="0" w:space="0" w:color="auto"/>
                <w:bottom w:val="none" w:sz="0" w:space="0" w:color="auto"/>
                <w:right w:val="none" w:sz="0" w:space="0" w:color="auto"/>
              </w:divBdr>
            </w:div>
          </w:divsChild>
        </w:div>
        <w:div w:id="1858154565">
          <w:marLeft w:val="0"/>
          <w:marRight w:val="0"/>
          <w:marTop w:val="0"/>
          <w:marBottom w:val="0"/>
          <w:divBdr>
            <w:top w:val="none" w:sz="0" w:space="0" w:color="auto"/>
            <w:left w:val="none" w:sz="0" w:space="0" w:color="auto"/>
            <w:bottom w:val="none" w:sz="0" w:space="0" w:color="auto"/>
            <w:right w:val="none" w:sz="0" w:space="0" w:color="auto"/>
          </w:divBdr>
          <w:divsChild>
            <w:div w:id="571428755">
              <w:marLeft w:val="0"/>
              <w:marRight w:val="0"/>
              <w:marTop w:val="0"/>
              <w:marBottom w:val="0"/>
              <w:divBdr>
                <w:top w:val="none" w:sz="0" w:space="0" w:color="auto"/>
                <w:left w:val="none" w:sz="0" w:space="0" w:color="auto"/>
                <w:bottom w:val="none" w:sz="0" w:space="0" w:color="auto"/>
                <w:right w:val="none" w:sz="0" w:space="0" w:color="auto"/>
              </w:divBdr>
            </w:div>
            <w:div w:id="1268923144">
              <w:marLeft w:val="0"/>
              <w:marRight w:val="0"/>
              <w:marTop w:val="0"/>
              <w:marBottom w:val="0"/>
              <w:divBdr>
                <w:top w:val="none" w:sz="0" w:space="0" w:color="auto"/>
                <w:left w:val="none" w:sz="0" w:space="0" w:color="auto"/>
                <w:bottom w:val="none" w:sz="0" w:space="0" w:color="auto"/>
                <w:right w:val="none" w:sz="0" w:space="0" w:color="auto"/>
              </w:divBdr>
            </w:div>
            <w:div w:id="838932584">
              <w:marLeft w:val="0"/>
              <w:marRight w:val="0"/>
              <w:marTop w:val="0"/>
              <w:marBottom w:val="0"/>
              <w:divBdr>
                <w:top w:val="none" w:sz="0" w:space="0" w:color="auto"/>
                <w:left w:val="none" w:sz="0" w:space="0" w:color="auto"/>
                <w:bottom w:val="none" w:sz="0" w:space="0" w:color="auto"/>
                <w:right w:val="none" w:sz="0" w:space="0" w:color="auto"/>
              </w:divBdr>
            </w:div>
          </w:divsChild>
        </w:div>
        <w:div w:id="946693786">
          <w:marLeft w:val="0"/>
          <w:marRight w:val="0"/>
          <w:marTop w:val="0"/>
          <w:marBottom w:val="0"/>
          <w:divBdr>
            <w:top w:val="none" w:sz="0" w:space="0" w:color="auto"/>
            <w:left w:val="none" w:sz="0" w:space="0" w:color="auto"/>
            <w:bottom w:val="none" w:sz="0" w:space="0" w:color="auto"/>
            <w:right w:val="none" w:sz="0" w:space="0" w:color="auto"/>
          </w:divBdr>
          <w:divsChild>
            <w:div w:id="1858232528">
              <w:marLeft w:val="0"/>
              <w:marRight w:val="0"/>
              <w:marTop w:val="0"/>
              <w:marBottom w:val="0"/>
              <w:divBdr>
                <w:top w:val="none" w:sz="0" w:space="0" w:color="auto"/>
                <w:left w:val="none" w:sz="0" w:space="0" w:color="auto"/>
                <w:bottom w:val="none" w:sz="0" w:space="0" w:color="auto"/>
                <w:right w:val="none" w:sz="0" w:space="0" w:color="auto"/>
              </w:divBdr>
            </w:div>
            <w:div w:id="509296559">
              <w:marLeft w:val="0"/>
              <w:marRight w:val="0"/>
              <w:marTop w:val="0"/>
              <w:marBottom w:val="0"/>
              <w:divBdr>
                <w:top w:val="none" w:sz="0" w:space="0" w:color="auto"/>
                <w:left w:val="none" w:sz="0" w:space="0" w:color="auto"/>
                <w:bottom w:val="none" w:sz="0" w:space="0" w:color="auto"/>
                <w:right w:val="none" w:sz="0" w:space="0" w:color="auto"/>
              </w:divBdr>
            </w:div>
            <w:div w:id="1014501735">
              <w:marLeft w:val="0"/>
              <w:marRight w:val="0"/>
              <w:marTop w:val="0"/>
              <w:marBottom w:val="0"/>
              <w:divBdr>
                <w:top w:val="none" w:sz="0" w:space="0" w:color="auto"/>
                <w:left w:val="none" w:sz="0" w:space="0" w:color="auto"/>
                <w:bottom w:val="none" w:sz="0" w:space="0" w:color="auto"/>
                <w:right w:val="none" w:sz="0" w:space="0" w:color="auto"/>
              </w:divBdr>
            </w:div>
          </w:divsChild>
        </w:div>
        <w:div w:id="568997262">
          <w:marLeft w:val="0"/>
          <w:marRight w:val="0"/>
          <w:marTop w:val="0"/>
          <w:marBottom w:val="0"/>
          <w:divBdr>
            <w:top w:val="none" w:sz="0" w:space="0" w:color="auto"/>
            <w:left w:val="none" w:sz="0" w:space="0" w:color="auto"/>
            <w:bottom w:val="none" w:sz="0" w:space="0" w:color="auto"/>
            <w:right w:val="none" w:sz="0" w:space="0" w:color="auto"/>
          </w:divBdr>
          <w:divsChild>
            <w:div w:id="956642723">
              <w:marLeft w:val="0"/>
              <w:marRight w:val="0"/>
              <w:marTop w:val="0"/>
              <w:marBottom w:val="0"/>
              <w:divBdr>
                <w:top w:val="none" w:sz="0" w:space="0" w:color="auto"/>
                <w:left w:val="none" w:sz="0" w:space="0" w:color="auto"/>
                <w:bottom w:val="none" w:sz="0" w:space="0" w:color="auto"/>
                <w:right w:val="none" w:sz="0" w:space="0" w:color="auto"/>
              </w:divBdr>
            </w:div>
            <w:div w:id="1375083765">
              <w:marLeft w:val="0"/>
              <w:marRight w:val="0"/>
              <w:marTop w:val="0"/>
              <w:marBottom w:val="0"/>
              <w:divBdr>
                <w:top w:val="none" w:sz="0" w:space="0" w:color="auto"/>
                <w:left w:val="none" w:sz="0" w:space="0" w:color="auto"/>
                <w:bottom w:val="none" w:sz="0" w:space="0" w:color="auto"/>
                <w:right w:val="none" w:sz="0" w:space="0" w:color="auto"/>
              </w:divBdr>
            </w:div>
            <w:div w:id="2146005915">
              <w:marLeft w:val="0"/>
              <w:marRight w:val="0"/>
              <w:marTop w:val="0"/>
              <w:marBottom w:val="0"/>
              <w:divBdr>
                <w:top w:val="none" w:sz="0" w:space="0" w:color="auto"/>
                <w:left w:val="none" w:sz="0" w:space="0" w:color="auto"/>
                <w:bottom w:val="none" w:sz="0" w:space="0" w:color="auto"/>
                <w:right w:val="none" w:sz="0" w:space="0" w:color="auto"/>
              </w:divBdr>
            </w:div>
          </w:divsChild>
        </w:div>
        <w:div w:id="291247810">
          <w:marLeft w:val="0"/>
          <w:marRight w:val="0"/>
          <w:marTop w:val="0"/>
          <w:marBottom w:val="0"/>
          <w:divBdr>
            <w:top w:val="none" w:sz="0" w:space="0" w:color="auto"/>
            <w:left w:val="none" w:sz="0" w:space="0" w:color="auto"/>
            <w:bottom w:val="none" w:sz="0" w:space="0" w:color="auto"/>
            <w:right w:val="none" w:sz="0" w:space="0" w:color="auto"/>
          </w:divBdr>
          <w:divsChild>
            <w:div w:id="717318436">
              <w:marLeft w:val="0"/>
              <w:marRight w:val="0"/>
              <w:marTop w:val="0"/>
              <w:marBottom w:val="0"/>
              <w:divBdr>
                <w:top w:val="none" w:sz="0" w:space="0" w:color="auto"/>
                <w:left w:val="none" w:sz="0" w:space="0" w:color="auto"/>
                <w:bottom w:val="none" w:sz="0" w:space="0" w:color="auto"/>
                <w:right w:val="none" w:sz="0" w:space="0" w:color="auto"/>
              </w:divBdr>
            </w:div>
            <w:div w:id="645931826">
              <w:marLeft w:val="0"/>
              <w:marRight w:val="0"/>
              <w:marTop w:val="0"/>
              <w:marBottom w:val="0"/>
              <w:divBdr>
                <w:top w:val="none" w:sz="0" w:space="0" w:color="auto"/>
                <w:left w:val="none" w:sz="0" w:space="0" w:color="auto"/>
                <w:bottom w:val="none" w:sz="0" w:space="0" w:color="auto"/>
                <w:right w:val="none" w:sz="0" w:space="0" w:color="auto"/>
              </w:divBdr>
            </w:div>
            <w:div w:id="11138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3884">
      <w:bodyDiv w:val="1"/>
      <w:marLeft w:val="0"/>
      <w:marRight w:val="0"/>
      <w:marTop w:val="0"/>
      <w:marBottom w:val="0"/>
      <w:divBdr>
        <w:top w:val="none" w:sz="0" w:space="0" w:color="auto"/>
        <w:left w:val="none" w:sz="0" w:space="0" w:color="auto"/>
        <w:bottom w:val="none" w:sz="0" w:space="0" w:color="auto"/>
        <w:right w:val="none" w:sz="0" w:space="0" w:color="auto"/>
      </w:divBdr>
      <w:divsChild>
        <w:div w:id="1158690458">
          <w:marLeft w:val="0"/>
          <w:marRight w:val="0"/>
          <w:marTop w:val="0"/>
          <w:marBottom w:val="0"/>
          <w:divBdr>
            <w:top w:val="none" w:sz="0" w:space="0" w:color="auto"/>
            <w:left w:val="none" w:sz="0" w:space="0" w:color="auto"/>
            <w:bottom w:val="none" w:sz="0" w:space="0" w:color="auto"/>
            <w:right w:val="none" w:sz="0" w:space="0" w:color="auto"/>
          </w:divBdr>
        </w:div>
        <w:div w:id="1300265802">
          <w:marLeft w:val="0"/>
          <w:marRight w:val="0"/>
          <w:marTop w:val="0"/>
          <w:marBottom w:val="0"/>
          <w:divBdr>
            <w:top w:val="none" w:sz="0" w:space="0" w:color="auto"/>
            <w:left w:val="none" w:sz="0" w:space="0" w:color="auto"/>
            <w:bottom w:val="none" w:sz="0" w:space="0" w:color="auto"/>
            <w:right w:val="none" w:sz="0" w:space="0" w:color="auto"/>
          </w:divBdr>
        </w:div>
        <w:div w:id="1887986748">
          <w:marLeft w:val="0"/>
          <w:marRight w:val="0"/>
          <w:marTop w:val="0"/>
          <w:marBottom w:val="0"/>
          <w:divBdr>
            <w:top w:val="none" w:sz="0" w:space="0" w:color="auto"/>
            <w:left w:val="none" w:sz="0" w:space="0" w:color="auto"/>
            <w:bottom w:val="none" w:sz="0" w:space="0" w:color="auto"/>
            <w:right w:val="none" w:sz="0" w:space="0" w:color="auto"/>
          </w:divBdr>
        </w:div>
        <w:div w:id="1796754068">
          <w:marLeft w:val="0"/>
          <w:marRight w:val="0"/>
          <w:marTop w:val="0"/>
          <w:marBottom w:val="0"/>
          <w:divBdr>
            <w:top w:val="none" w:sz="0" w:space="0" w:color="auto"/>
            <w:left w:val="none" w:sz="0" w:space="0" w:color="auto"/>
            <w:bottom w:val="none" w:sz="0" w:space="0" w:color="auto"/>
            <w:right w:val="none" w:sz="0" w:space="0" w:color="auto"/>
          </w:divBdr>
        </w:div>
        <w:div w:id="604968125">
          <w:marLeft w:val="0"/>
          <w:marRight w:val="0"/>
          <w:marTop w:val="0"/>
          <w:marBottom w:val="0"/>
          <w:divBdr>
            <w:top w:val="none" w:sz="0" w:space="0" w:color="auto"/>
            <w:left w:val="none" w:sz="0" w:space="0" w:color="auto"/>
            <w:bottom w:val="none" w:sz="0" w:space="0" w:color="auto"/>
            <w:right w:val="none" w:sz="0" w:space="0" w:color="auto"/>
          </w:divBdr>
        </w:div>
        <w:div w:id="424963963">
          <w:marLeft w:val="0"/>
          <w:marRight w:val="0"/>
          <w:marTop w:val="0"/>
          <w:marBottom w:val="0"/>
          <w:divBdr>
            <w:top w:val="none" w:sz="0" w:space="0" w:color="auto"/>
            <w:left w:val="none" w:sz="0" w:space="0" w:color="auto"/>
            <w:bottom w:val="none" w:sz="0" w:space="0" w:color="auto"/>
            <w:right w:val="none" w:sz="0" w:space="0" w:color="auto"/>
          </w:divBdr>
        </w:div>
        <w:div w:id="1996490055">
          <w:marLeft w:val="0"/>
          <w:marRight w:val="0"/>
          <w:marTop w:val="0"/>
          <w:marBottom w:val="0"/>
          <w:divBdr>
            <w:top w:val="none" w:sz="0" w:space="0" w:color="auto"/>
            <w:left w:val="none" w:sz="0" w:space="0" w:color="auto"/>
            <w:bottom w:val="none" w:sz="0" w:space="0" w:color="auto"/>
            <w:right w:val="none" w:sz="0" w:space="0" w:color="auto"/>
          </w:divBdr>
        </w:div>
        <w:div w:id="198788508">
          <w:marLeft w:val="0"/>
          <w:marRight w:val="0"/>
          <w:marTop w:val="0"/>
          <w:marBottom w:val="0"/>
          <w:divBdr>
            <w:top w:val="none" w:sz="0" w:space="0" w:color="auto"/>
            <w:left w:val="none" w:sz="0" w:space="0" w:color="auto"/>
            <w:bottom w:val="none" w:sz="0" w:space="0" w:color="auto"/>
            <w:right w:val="none" w:sz="0" w:space="0" w:color="auto"/>
          </w:divBdr>
        </w:div>
        <w:div w:id="2080130589">
          <w:marLeft w:val="0"/>
          <w:marRight w:val="0"/>
          <w:marTop w:val="0"/>
          <w:marBottom w:val="0"/>
          <w:divBdr>
            <w:top w:val="none" w:sz="0" w:space="0" w:color="auto"/>
            <w:left w:val="none" w:sz="0" w:space="0" w:color="auto"/>
            <w:bottom w:val="none" w:sz="0" w:space="0" w:color="auto"/>
            <w:right w:val="none" w:sz="0" w:space="0" w:color="auto"/>
          </w:divBdr>
        </w:div>
        <w:div w:id="1450658946">
          <w:marLeft w:val="0"/>
          <w:marRight w:val="0"/>
          <w:marTop w:val="0"/>
          <w:marBottom w:val="0"/>
          <w:divBdr>
            <w:top w:val="none" w:sz="0" w:space="0" w:color="auto"/>
            <w:left w:val="none" w:sz="0" w:space="0" w:color="auto"/>
            <w:bottom w:val="none" w:sz="0" w:space="0" w:color="auto"/>
            <w:right w:val="none" w:sz="0" w:space="0" w:color="auto"/>
          </w:divBdr>
        </w:div>
        <w:div w:id="625739144">
          <w:marLeft w:val="0"/>
          <w:marRight w:val="0"/>
          <w:marTop w:val="0"/>
          <w:marBottom w:val="0"/>
          <w:divBdr>
            <w:top w:val="none" w:sz="0" w:space="0" w:color="auto"/>
            <w:left w:val="none" w:sz="0" w:space="0" w:color="auto"/>
            <w:bottom w:val="none" w:sz="0" w:space="0" w:color="auto"/>
            <w:right w:val="none" w:sz="0" w:space="0" w:color="auto"/>
          </w:divBdr>
        </w:div>
        <w:div w:id="888492680">
          <w:marLeft w:val="0"/>
          <w:marRight w:val="0"/>
          <w:marTop w:val="0"/>
          <w:marBottom w:val="0"/>
          <w:divBdr>
            <w:top w:val="none" w:sz="0" w:space="0" w:color="auto"/>
            <w:left w:val="none" w:sz="0" w:space="0" w:color="auto"/>
            <w:bottom w:val="none" w:sz="0" w:space="0" w:color="auto"/>
            <w:right w:val="none" w:sz="0" w:space="0" w:color="auto"/>
          </w:divBdr>
        </w:div>
        <w:div w:id="1036779823">
          <w:marLeft w:val="0"/>
          <w:marRight w:val="0"/>
          <w:marTop w:val="0"/>
          <w:marBottom w:val="0"/>
          <w:divBdr>
            <w:top w:val="none" w:sz="0" w:space="0" w:color="auto"/>
            <w:left w:val="none" w:sz="0" w:space="0" w:color="auto"/>
            <w:bottom w:val="none" w:sz="0" w:space="0" w:color="auto"/>
            <w:right w:val="none" w:sz="0" w:space="0" w:color="auto"/>
          </w:divBdr>
        </w:div>
        <w:div w:id="25915611">
          <w:marLeft w:val="0"/>
          <w:marRight w:val="0"/>
          <w:marTop w:val="0"/>
          <w:marBottom w:val="0"/>
          <w:divBdr>
            <w:top w:val="none" w:sz="0" w:space="0" w:color="auto"/>
            <w:left w:val="none" w:sz="0" w:space="0" w:color="auto"/>
            <w:bottom w:val="none" w:sz="0" w:space="0" w:color="auto"/>
            <w:right w:val="none" w:sz="0" w:space="0" w:color="auto"/>
          </w:divBdr>
        </w:div>
        <w:div w:id="806509450">
          <w:marLeft w:val="0"/>
          <w:marRight w:val="0"/>
          <w:marTop w:val="0"/>
          <w:marBottom w:val="0"/>
          <w:divBdr>
            <w:top w:val="none" w:sz="0" w:space="0" w:color="auto"/>
            <w:left w:val="none" w:sz="0" w:space="0" w:color="auto"/>
            <w:bottom w:val="none" w:sz="0" w:space="0" w:color="auto"/>
            <w:right w:val="none" w:sz="0" w:space="0" w:color="auto"/>
          </w:divBdr>
        </w:div>
        <w:div w:id="1369723722">
          <w:marLeft w:val="0"/>
          <w:marRight w:val="0"/>
          <w:marTop w:val="0"/>
          <w:marBottom w:val="0"/>
          <w:divBdr>
            <w:top w:val="none" w:sz="0" w:space="0" w:color="auto"/>
            <w:left w:val="none" w:sz="0" w:space="0" w:color="auto"/>
            <w:bottom w:val="none" w:sz="0" w:space="0" w:color="auto"/>
            <w:right w:val="none" w:sz="0" w:space="0" w:color="auto"/>
          </w:divBdr>
        </w:div>
        <w:div w:id="1830366364">
          <w:marLeft w:val="0"/>
          <w:marRight w:val="0"/>
          <w:marTop w:val="0"/>
          <w:marBottom w:val="0"/>
          <w:divBdr>
            <w:top w:val="none" w:sz="0" w:space="0" w:color="auto"/>
            <w:left w:val="none" w:sz="0" w:space="0" w:color="auto"/>
            <w:bottom w:val="none" w:sz="0" w:space="0" w:color="auto"/>
            <w:right w:val="none" w:sz="0" w:space="0" w:color="auto"/>
          </w:divBdr>
        </w:div>
        <w:div w:id="1728067763">
          <w:marLeft w:val="0"/>
          <w:marRight w:val="0"/>
          <w:marTop w:val="0"/>
          <w:marBottom w:val="0"/>
          <w:divBdr>
            <w:top w:val="none" w:sz="0" w:space="0" w:color="auto"/>
            <w:left w:val="none" w:sz="0" w:space="0" w:color="auto"/>
            <w:bottom w:val="none" w:sz="0" w:space="0" w:color="auto"/>
            <w:right w:val="none" w:sz="0" w:space="0" w:color="auto"/>
          </w:divBdr>
        </w:div>
        <w:div w:id="1220819384">
          <w:marLeft w:val="0"/>
          <w:marRight w:val="0"/>
          <w:marTop w:val="0"/>
          <w:marBottom w:val="0"/>
          <w:divBdr>
            <w:top w:val="none" w:sz="0" w:space="0" w:color="auto"/>
            <w:left w:val="none" w:sz="0" w:space="0" w:color="auto"/>
            <w:bottom w:val="none" w:sz="0" w:space="0" w:color="auto"/>
            <w:right w:val="none" w:sz="0" w:space="0" w:color="auto"/>
          </w:divBdr>
        </w:div>
        <w:div w:id="1383945986">
          <w:marLeft w:val="0"/>
          <w:marRight w:val="0"/>
          <w:marTop w:val="0"/>
          <w:marBottom w:val="0"/>
          <w:divBdr>
            <w:top w:val="none" w:sz="0" w:space="0" w:color="auto"/>
            <w:left w:val="none" w:sz="0" w:space="0" w:color="auto"/>
            <w:bottom w:val="none" w:sz="0" w:space="0" w:color="auto"/>
            <w:right w:val="none" w:sz="0" w:space="0" w:color="auto"/>
          </w:divBdr>
        </w:div>
        <w:div w:id="425657951">
          <w:marLeft w:val="0"/>
          <w:marRight w:val="0"/>
          <w:marTop w:val="0"/>
          <w:marBottom w:val="0"/>
          <w:divBdr>
            <w:top w:val="none" w:sz="0" w:space="0" w:color="auto"/>
            <w:left w:val="none" w:sz="0" w:space="0" w:color="auto"/>
            <w:bottom w:val="none" w:sz="0" w:space="0" w:color="auto"/>
            <w:right w:val="none" w:sz="0" w:space="0" w:color="auto"/>
          </w:divBdr>
        </w:div>
        <w:div w:id="1786928505">
          <w:marLeft w:val="0"/>
          <w:marRight w:val="0"/>
          <w:marTop w:val="0"/>
          <w:marBottom w:val="0"/>
          <w:divBdr>
            <w:top w:val="none" w:sz="0" w:space="0" w:color="auto"/>
            <w:left w:val="none" w:sz="0" w:space="0" w:color="auto"/>
            <w:bottom w:val="none" w:sz="0" w:space="0" w:color="auto"/>
            <w:right w:val="none" w:sz="0" w:space="0" w:color="auto"/>
          </w:divBdr>
        </w:div>
        <w:div w:id="418215928">
          <w:marLeft w:val="0"/>
          <w:marRight w:val="0"/>
          <w:marTop w:val="0"/>
          <w:marBottom w:val="0"/>
          <w:divBdr>
            <w:top w:val="none" w:sz="0" w:space="0" w:color="auto"/>
            <w:left w:val="none" w:sz="0" w:space="0" w:color="auto"/>
            <w:bottom w:val="none" w:sz="0" w:space="0" w:color="auto"/>
            <w:right w:val="none" w:sz="0" w:space="0" w:color="auto"/>
          </w:divBdr>
        </w:div>
      </w:divsChild>
    </w:div>
    <w:div w:id="423183279">
      <w:bodyDiv w:val="1"/>
      <w:marLeft w:val="0"/>
      <w:marRight w:val="0"/>
      <w:marTop w:val="0"/>
      <w:marBottom w:val="0"/>
      <w:divBdr>
        <w:top w:val="none" w:sz="0" w:space="0" w:color="auto"/>
        <w:left w:val="none" w:sz="0" w:space="0" w:color="auto"/>
        <w:bottom w:val="none" w:sz="0" w:space="0" w:color="auto"/>
        <w:right w:val="none" w:sz="0" w:space="0" w:color="auto"/>
      </w:divBdr>
      <w:divsChild>
        <w:div w:id="330914272">
          <w:marLeft w:val="0"/>
          <w:marRight w:val="0"/>
          <w:marTop w:val="0"/>
          <w:marBottom w:val="0"/>
          <w:divBdr>
            <w:top w:val="none" w:sz="0" w:space="0" w:color="auto"/>
            <w:left w:val="none" w:sz="0" w:space="0" w:color="auto"/>
            <w:bottom w:val="none" w:sz="0" w:space="0" w:color="auto"/>
            <w:right w:val="none" w:sz="0" w:space="0" w:color="auto"/>
          </w:divBdr>
        </w:div>
        <w:div w:id="196309534">
          <w:marLeft w:val="0"/>
          <w:marRight w:val="0"/>
          <w:marTop w:val="0"/>
          <w:marBottom w:val="0"/>
          <w:divBdr>
            <w:top w:val="none" w:sz="0" w:space="0" w:color="auto"/>
            <w:left w:val="none" w:sz="0" w:space="0" w:color="auto"/>
            <w:bottom w:val="none" w:sz="0" w:space="0" w:color="auto"/>
            <w:right w:val="none" w:sz="0" w:space="0" w:color="auto"/>
          </w:divBdr>
          <w:divsChild>
            <w:div w:id="400103363">
              <w:marLeft w:val="0"/>
              <w:marRight w:val="0"/>
              <w:marTop w:val="0"/>
              <w:marBottom w:val="0"/>
              <w:divBdr>
                <w:top w:val="none" w:sz="0" w:space="0" w:color="auto"/>
                <w:left w:val="none" w:sz="0" w:space="0" w:color="auto"/>
                <w:bottom w:val="none" w:sz="0" w:space="0" w:color="auto"/>
                <w:right w:val="none" w:sz="0" w:space="0" w:color="auto"/>
              </w:divBdr>
            </w:div>
            <w:div w:id="288247784">
              <w:marLeft w:val="0"/>
              <w:marRight w:val="0"/>
              <w:marTop w:val="0"/>
              <w:marBottom w:val="0"/>
              <w:divBdr>
                <w:top w:val="none" w:sz="0" w:space="0" w:color="auto"/>
                <w:left w:val="none" w:sz="0" w:space="0" w:color="auto"/>
                <w:bottom w:val="none" w:sz="0" w:space="0" w:color="auto"/>
                <w:right w:val="none" w:sz="0" w:space="0" w:color="auto"/>
              </w:divBdr>
            </w:div>
          </w:divsChild>
        </w:div>
        <w:div w:id="1978753288">
          <w:marLeft w:val="0"/>
          <w:marRight w:val="0"/>
          <w:marTop w:val="0"/>
          <w:marBottom w:val="0"/>
          <w:divBdr>
            <w:top w:val="none" w:sz="0" w:space="0" w:color="auto"/>
            <w:left w:val="none" w:sz="0" w:space="0" w:color="auto"/>
            <w:bottom w:val="none" w:sz="0" w:space="0" w:color="auto"/>
            <w:right w:val="none" w:sz="0" w:space="0" w:color="auto"/>
          </w:divBdr>
          <w:divsChild>
            <w:div w:id="549652563">
              <w:marLeft w:val="0"/>
              <w:marRight w:val="0"/>
              <w:marTop w:val="0"/>
              <w:marBottom w:val="0"/>
              <w:divBdr>
                <w:top w:val="none" w:sz="0" w:space="0" w:color="auto"/>
                <w:left w:val="none" w:sz="0" w:space="0" w:color="auto"/>
                <w:bottom w:val="none" w:sz="0" w:space="0" w:color="auto"/>
                <w:right w:val="none" w:sz="0" w:space="0" w:color="auto"/>
              </w:divBdr>
            </w:div>
            <w:div w:id="1371029214">
              <w:marLeft w:val="0"/>
              <w:marRight w:val="0"/>
              <w:marTop w:val="0"/>
              <w:marBottom w:val="0"/>
              <w:divBdr>
                <w:top w:val="none" w:sz="0" w:space="0" w:color="auto"/>
                <w:left w:val="none" w:sz="0" w:space="0" w:color="auto"/>
                <w:bottom w:val="none" w:sz="0" w:space="0" w:color="auto"/>
                <w:right w:val="none" w:sz="0" w:space="0" w:color="auto"/>
              </w:divBdr>
            </w:div>
            <w:div w:id="1932201918">
              <w:marLeft w:val="0"/>
              <w:marRight w:val="0"/>
              <w:marTop w:val="0"/>
              <w:marBottom w:val="0"/>
              <w:divBdr>
                <w:top w:val="none" w:sz="0" w:space="0" w:color="auto"/>
                <w:left w:val="none" w:sz="0" w:space="0" w:color="auto"/>
                <w:bottom w:val="none" w:sz="0" w:space="0" w:color="auto"/>
                <w:right w:val="none" w:sz="0" w:space="0" w:color="auto"/>
              </w:divBdr>
            </w:div>
          </w:divsChild>
        </w:div>
        <w:div w:id="1114328056">
          <w:marLeft w:val="0"/>
          <w:marRight w:val="0"/>
          <w:marTop w:val="0"/>
          <w:marBottom w:val="0"/>
          <w:divBdr>
            <w:top w:val="none" w:sz="0" w:space="0" w:color="auto"/>
            <w:left w:val="none" w:sz="0" w:space="0" w:color="auto"/>
            <w:bottom w:val="none" w:sz="0" w:space="0" w:color="auto"/>
            <w:right w:val="none" w:sz="0" w:space="0" w:color="auto"/>
          </w:divBdr>
          <w:divsChild>
            <w:div w:id="540554705">
              <w:marLeft w:val="0"/>
              <w:marRight w:val="0"/>
              <w:marTop w:val="0"/>
              <w:marBottom w:val="0"/>
              <w:divBdr>
                <w:top w:val="none" w:sz="0" w:space="0" w:color="auto"/>
                <w:left w:val="none" w:sz="0" w:space="0" w:color="auto"/>
                <w:bottom w:val="none" w:sz="0" w:space="0" w:color="auto"/>
                <w:right w:val="none" w:sz="0" w:space="0" w:color="auto"/>
              </w:divBdr>
            </w:div>
            <w:div w:id="939679581">
              <w:marLeft w:val="0"/>
              <w:marRight w:val="0"/>
              <w:marTop w:val="0"/>
              <w:marBottom w:val="0"/>
              <w:divBdr>
                <w:top w:val="none" w:sz="0" w:space="0" w:color="auto"/>
                <w:left w:val="none" w:sz="0" w:space="0" w:color="auto"/>
                <w:bottom w:val="none" w:sz="0" w:space="0" w:color="auto"/>
                <w:right w:val="none" w:sz="0" w:space="0" w:color="auto"/>
              </w:divBdr>
            </w:div>
            <w:div w:id="126507239">
              <w:marLeft w:val="0"/>
              <w:marRight w:val="0"/>
              <w:marTop w:val="0"/>
              <w:marBottom w:val="0"/>
              <w:divBdr>
                <w:top w:val="none" w:sz="0" w:space="0" w:color="auto"/>
                <w:left w:val="none" w:sz="0" w:space="0" w:color="auto"/>
                <w:bottom w:val="none" w:sz="0" w:space="0" w:color="auto"/>
                <w:right w:val="none" w:sz="0" w:space="0" w:color="auto"/>
              </w:divBdr>
            </w:div>
          </w:divsChild>
        </w:div>
        <w:div w:id="1864588746">
          <w:marLeft w:val="0"/>
          <w:marRight w:val="0"/>
          <w:marTop w:val="0"/>
          <w:marBottom w:val="0"/>
          <w:divBdr>
            <w:top w:val="none" w:sz="0" w:space="0" w:color="auto"/>
            <w:left w:val="none" w:sz="0" w:space="0" w:color="auto"/>
            <w:bottom w:val="none" w:sz="0" w:space="0" w:color="auto"/>
            <w:right w:val="none" w:sz="0" w:space="0" w:color="auto"/>
          </w:divBdr>
          <w:divsChild>
            <w:div w:id="82459079">
              <w:marLeft w:val="0"/>
              <w:marRight w:val="0"/>
              <w:marTop w:val="0"/>
              <w:marBottom w:val="0"/>
              <w:divBdr>
                <w:top w:val="none" w:sz="0" w:space="0" w:color="auto"/>
                <w:left w:val="none" w:sz="0" w:space="0" w:color="auto"/>
                <w:bottom w:val="none" w:sz="0" w:space="0" w:color="auto"/>
                <w:right w:val="none" w:sz="0" w:space="0" w:color="auto"/>
              </w:divBdr>
            </w:div>
            <w:div w:id="373240659">
              <w:marLeft w:val="0"/>
              <w:marRight w:val="0"/>
              <w:marTop w:val="0"/>
              <w:marBottom w:val="0"/>
              <w:divBdr>
                <w:top w:val="none" w:sz="0" w:space="0" w:color="auto"/>
                <w:left w:val="none" w:sz="0" w:space="0" w:color="auto"/>
                <w:bottom w:val="none" w:sz="0" w:space="0" w:color="auto"/>
                <w:right w:val="none" w:sz="0" w:space="0" w:color="auto"/>
              </w:divBdr>
            </w:div>
            <w:div w:id="407271562">
              <w:marLeft w:val="0"/>
              <w:marRight w:val="0"/>
              <w:marTop w:val="0"/>
              <w:marBottom w:val="0"/>
              <w:divBdr>
                <w:top w:val="none" w:sz="0" w:space="0" w:color="auto"/>
                <w:left w:val="none" w:sz="0" w:space="0" w:color="auto"/>
                <w:bottom w:val="none" w:sz="0" w:space="0" w:color="auto"/>
                <w:right w:val="none" w:sz="0" w:space="0" w:color="auto"/>
              </w:divBdr>
            </w:div>
          </w:divsChild>
        </w:div>
        <w:div w:id="1162701752">
          <w:marLeft w:val="0"/>
          <w:marRight w:val="0"/>
          <w:marTop w:val="0"/>
          <w:marBottom w:val="0"/>
          <w:divBdr>
            <w:top w:val="none" w:sz="0" w:space="0" w:color="auto"/>
            <w:left w:val="none" w:sz="0" w:space="0" w:color="auto"/>
            <w:bottom w:val="none" w:sz="0" w:space="0" w:color="auto"/>
            <w:right w:val="none" w:sz="0" w:space="0" w:color="auto"/>
          </w:divBdr>
          <w:divsChild>
            <w:div w:id="1114833060">
              <w:marLeft w:val="0"/>
              <w:marRight w:val="0"/>
              <w:marTop w:val="0"/>
              <w:marBottom w:val="0"/>
              <w:divBdr>
                <w:top w:val="none" w:sz="0" w:space="0" w:color="auto"/>
                <w:left w:val="none" w:sz="0" w:space="0" w:color="auto"/>
                <w:bottom w:val="none" w:sz="0" w:space="0" w:color="auto"/>
                <w:right w:val="none" w:sz="0" w:space="0" w:color="auto"/>
              </w:divBdr>
            </w:div>
            <w:div w:id="581336915">
              <w:marLeft w:val="0"/>
              <w:marRight w:val="0"/>
              <w:marTop w:val="0"/>
              <w:marBottom w:val="0"/>
              <w:divBdr>
                <w:top w:val="none" w:sz="0" w:space="0" w:color="auto"/>
                <w:left w:val="none" w:sz="0" w:space="0" w:color="auto"/>
                <w:bottom w:val="none" w:sz="0" w:space="0" w:color="auto"/>
                <w:right w:val="none" w:sz="0" w:space="0" w:color="auto"/>
              </w:divBdr>
            </w:div>
          </w:divsChild>
        </w:div>
        <w:div w:id="130251448">
          <w:marLeft w:val="0"/>
          <w:marRight w:val="0"/>
          <w:marTop w:val="0"/>
          <w:marBottom w:val="0"/>
          <w:divBdr>
            <w:top w:val="none" w:sz="0" w:space="0" w:color="auto"/>
            <w:left w:val="none" w:sz="0" w:space="0" w:color="auto"/>
            <w:bottom w:val="none" w:sz="0" w:space="0" w:color="auto"/>
            <w:right w:val="none" w:sz="0" w:space="0" w:color="auto"/>
          </w:divBdr>
          <w:divsChild>
            <w:div w:id="6661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7019">
      <w:bodyDiv w:val="1"/>
      <w:marLeft w:val="0"/>
      <w:marRight w:val="0"/>
      <w:marTop w:val="0"/>
      <w:marBottom w:val="0"/>
      <w:divBdr>
        <w:top w:val="none" w:sz="0" w:space="0" w:color="auto"/>
        <w:left w:val="none" w:sz="0" w:space="0" w:color="auto"/>
        <w:bottom w:val="none" w:sz="0" w:space="0" w:color="auto"/>
        <w:right w:val="none" w:sz="0" w:space="0" w:color="auto"/>
      </w:divBdr>
      <w:divsChild>
        <w:div w:id="1459759292">
          <w:marLeft w:val="0"/>
          <w:marRight w:val="0"/>
          <w:marTop w:val="0"/>
          <w:marBottom w:val="0"/>
          <w:divBdr>
            <w:top w:val="none" w:sz="0" w:space="0" w:color="auto"/>
            <w:left w:val="none" w:sz="0" w:space="0" w:color="auto"/>
            <w:bottom w:val="none" w:sz="0" w:space="0" w:color="auto"/>
            <w:right w:val="none" w:sz="0" w:space="0" w:color="auto"/>
          </w:divBdr>
        </w:div>
        <w:div w:id="1430850854">
          <w:marLeft w:val="0"/>
          <w:marRight w:val="0"/>
          <w:marTop w:val="0"/>
          <w:marBottom w:val="0"/>
          <w:divBdr>
            <w:top w:val="none" w:sz="0" w:space="0" w:color="auto"/>
            <w:left w:val="none" w:sz="0" w:space="0" w:color="auto"/>
            <w:bottom w:val="none" w:sz="0" w:space="0" w:color="auto"/>
            <w:right w:val="none" w:sz="0" w:space="0" w:color="auto"/>
          </w:divBdr>
        </w:div>
        <w:div w:id="1769033557">
          <w:marLeft w:val="0"/>
          <w:marRight w:val="0"/>
          <w:marTop w:val="0"/>
          <w:marBottom w:val="0"/>
          <w:divBdr>
            <w:top w:val="none" w:sz="0" w:space="0" w:color="auto"/>
            <w:left w:val="none" w:sz="0" w:space="0" w:color="auto"/>
            <w:bottom w:val="none" w:sz="0" w:space="0" w:color="auto"/>
            <w:right w:val="none" w:sz="0" w:space="0" w:color="auto"/>
          </w:divBdr>
        </w:div>
      </w:divsChild>
    </w:div>
    <w:div w:id="459080507">
      <w:bodyDiv w:val="1"/>
      <w:marLeft w:val="0"/>
      <w:marRight w:val="0"/>
      <w:marTop w:val="0"/>
      <w:marBottom w:val="0"/>
      <w:divBdr>
        <w:top w:val="none" w:sz="0" w:space="0" w:color="auto"/>
        <w:left w:val="none" w:sz="0" w:space="0" w:color="auto"/>
        <w:bottom w:val="none" w:sz="0" w:space="0" w:color="auto"/>
        <w:right w:val="none" w:sz="0" w:space="0" w:color="auto"/>
      </w:divBdr>
      <w:divsChild>
        <w:div w:id="1496262954">
          <w:marLeft w:val="0"/>
          <w:marRight w:val="0"/>
          <w:marTop w:val="0"/>
          <w:marBottom w:val="0"/>
          <w:divBdr>
            <w:top w:val="none" w:sz="0" w:space="0" w:color="auto"/>
            <w:left w:val="none" w:sz="0" w:space="0" w:color="auto"/>
            <w:bottom w:val="none" w:sz="0" w:space="0" w:color="auto"/>
            <w:right w:val="none" w:sz="0" w:space="0" w:color="auto"/>
          </w:divBdr>
        </w:div>
        <w:div w:id="1285235992">
          <w:marLeft w:val="0"/>
          <w:marRight w:val="0"/>
          <w:marTop w:val="0"/>
          <w:marBottom w:val="0"/>
          <w:divBdr>
            <w:top w:val="none" w:sz="0" w:space="0" w:color="auto"/>
            <w:left w:val="none" w:sz="0" w:space="0" w:color="auto"/>
            <w:bottom w:val="none" w:sz="0" w:space="0" w:color="auto"/>
            <w:right w:val="none" w:sz="0" w:space="0" w:color="auto"/>
          </w:divBdr>
        </w:div>
      </w:divsChild>
    </w:div>
    <w:div w:id="480654941">
      <w:bodyDiv w:val="1"/>
      <w:marLeft w:val="0"/>
      <w:marRight w:val="0"/>
      <w:marTop w:val="0"/>
      <w:marBottom w:val="0"/>
      <w:divBdr>
        <w:top w:val="none" w:sz="0" w:space="0" w:color="auto"/>
        <w:left w:val="none" w:sz="0" w:space="0" w:color="auto"/>
        <w:bottom w:val="none" w:sz="0" w:space="0" w:color="auto"/>
        <w:right w:val="none" w:sz="0" w:space="0" w:color="auto"/>
      </w:divBdr>
      <w:divsChild>
        <w:div w:id="974676555">
          <w:marLeft w:val="0"/>
          <w:marRight w:val="0"/>
          <w:marTop w:val="0"/>
          <w:marBottom w:val="0"/>
          <w:divBdr>
            <w:top w:val="none" w:sz="0" w:space="0" w:color="auto"/>
            <w:left w:val="none" w:sz="0" w:space="0" w:color="auto"/>
            <w:bottom w:val="none" w:sz="0" w:space="0" w:color="auto"/>
            <w:right w:val="none" w:sz="0" w:space="0" w:color="auto"/>
          </w:divBdr>
        </w:div>
        <w:div w:id="1825773540">
          <w:marLeft w:val="0"/>
          <w:marRight w:val="0"/>
          <w:marTop w:val="0"/>
          <w:marBottom w:val="0"/>
          <w:divBdr>
            <w:top w:val="none" w:sz="0" w:space="0" w:color="auto"/>
            <w:left w:val="none" w:sz="0" w:space="0" w:color="auto"/>
            <w:bottom w:val="none" w:sz="0" w:space="0" w:color="auto"/>
            <w:right w:val="none" w:sz="0" w:space="0" w:color="auto"/>
          </w:divBdr>
        </w:div>
        <w:div w:id="596134352">
          <w:marLeft w:val="0"/>
          <w:marRight w:val="0"/>
          <w:marTop w:val="0"/>
          <w:marBottom w:val="0"/>
          <w:divBdr>
            <w:top w:val="none" w:sz="0" w:space="0" w:color="auto"/>
            <w:left w:val="none" w:sz="0" w:space="0" w:color="auto"/>
            <w:bottom w:val="none" w:sz="0" w:space="0" w:color="auto"/>
            <w:right w:val="none" w:sz="0" w:space="0" w:color="auto"/>
          </w:divBdr>
        </w:div>
        <w:div w:id="1369069891">
          <w:marLeft w:val="0"/>
          <w:marRight w:val="0"/>
          <w:marTop w:val="0"/>
          <w:marBottom w:val="0"/>
          <w:divBdr>
            <w:top w:val="none" w:sz="0" w:space="0" w:color="auto"/>
            <w:left w:val="none" w:sz="0" w:space="0" w:color="auto"/>
            <w:bottom w:val="none" w:sz="0" w:space="0" w:color="auto"/>
            <w:right w:val="none" w:sz="0" w:space="0" w:color="auto"/>
          </w:divBdr>
        </w:div>
        <w:div w:id="6061993">
          <w:marLeft w:val="0"/>
          <w:marRight w:val="0"/>
          <w:marTop w:val="0"/>
          <w:marBottom w:val="0"/>
          <w:divBdr>
            <w:top w:val="none" w:sz="0" w:space="0" w:color="auto"/>
            <w:left w:val="none" w:sz="0" w:space="0" w:color="auto"/>
            <w:bottom w:val="none" w:sz="0" w:space="0" w:color="auto"/>
            <w:right w:val="none" w:sz="0" w:space="0" w:color="auto"/>
          </w:divBdr>
        </w:div>
        <w:div w:id="336999013">
          <w:marLeft w:val="0"/>
          <w:marRight w:val="0"/>
          <w:marTop w:val="0"/>
          <w:marBottom w:val="0"/>
          <w:divBdr>
            <w:top w:val="none" w:sz="0" w:space="0" w:color="auto"/>
            <w:left w:val="none" w:sz="0" w:space="0" w:color="auto"/>
            <w:bottom w:val="none" w:sz="0" w:space="0" w:color="auto"/>
            <w:right w:val="none" w:sz="0" w:space="0" w:color="auto"/>
          </w:divBdr>
        </w:div>
        <w:div w:id="1943295707">
          <w:marLeft w:val="0"/>
          <w:marRight w:val="0"/>
          <w:marTop w:val="0"/>
          <w:marBottom w:val="0"/>
          <w:divBdr>
            <w:top w:val="none" w:sz="0" w:space="0" w:color="auto"/>
            <w:left w:val="none" w:sz="0" w:space="0" w:color="auto"/>
            <w:bottom w:val="none" w:sz="0" w:space="0" w:color="auto"/>
            <w:right w:val="none" w:sz="0" w:space="0" w:color="auto"/>
          </w:divBdr>
        </w:div>
        <w:div w:id="945389513">
          <w:marLeft w:val="0"/>
          <w:marRight w:val="0"/>
          <w:marTop w:val="0"/>
          <w:marBottom w:val="0"/>
          <w:divBdr>
            <w:top w:val="none" w:sz="0" w:space="0" w:color="auto"/>
            <w:left w:val="none" w:sz="0" w:space="0" w:color="auto"/>
            <w:bottom w:val="none" w:sz="0" w:space="0" w:color="auto"/>
            <w:right w:val="none" w:sz="0" w:space="0" w:color="auto"/>
          </w:divBdr>
        </w:div>
        <w:div w:id="1940941217">
          <w:marLeft w:val="0"/>
          <w:marRight w:val="0"/>
          <w:marTop w:val="0"/>
          <w:marBottom w:val="0"/>
          <w:divBdr>
            <w:top w:val="none" w:sz="0" w:space="0" w:color="auto"/>
            <w:left w:val="none" w:sz="0" w:space="0" w:color="auto"/>
            <w:bottom w:val="none" w:sz="0" w:space="0" w:color="auto"/>
            <w:right w:val="none" w:sz="0" w:space="0" w:color="auto"/>
          </w:divBdr>
        </w:div>
        <w:div w:id="2145198466">
          <w:marLeft w:val="0"/>
          <w:marRight w:val="0"/>
          <w:marTop w:val="0"/>
          <w:marBottom w:val="0"/>
          <w:divBdr>
            <w:top w:val="none" w:sz="0" w:space="0" w:color="auto"/>
            <w:left w:val="none" w:sz="0" w:space="0" w:color="auto"/>
            <w:bottom w:val="none" w:sz="0" w:space="0" w:color="auto"/>
            <w:right w:val="none" w:sz="0" w:space="0" w:color="auto"/>
          </w:divBdr>
        </w:div>
      </w:divsChild>
    </w:div>
    <w:div w:id="488713724">
      <w:bodyDiv w:val="1"/>
      <w:marLeft w:val="0"/>
      <w:marRight w:val="0"/>
      <w:marTop w:val="0"/>
      <w:marBottom w:val="0"/>
      <w:divBdr>
        <w:top w:val="none" w:sz="0" w:space="0" w:color="auto"/>
        <w:left w:val="none" w:sz="0" w:space="0" w:color="auto"/>
        <w:bottom w:val="none" w:sz="0" w:space="0" w:color="auto"/>
        <w:right w:val="none" w:sz="0" w:space="0" w:color="auto"/>
      </w:divBdr>
    </w:div>
    <w:div w:id="496967257">
      <w:bodyDiv w:val="1"/>
      <w:marLeft w:val="0"/>
      <w:marRight w:val="0"/>
      <w:marTop w:val="0"/>
      <w:marBottom w:val="0"/>
      <w:divBdr>
        <w:top w:val="none" w:sz="0" w:space="0" w:color="auto"/>
        <w:left w:val="none" w:sz="0" w:space="0" w:color="auto"/>
        <w:bottom w:val="none" w:sz="0" w:space="0" w:color="auto"/>
        <w:right w:val="none" w:sz="0" w:space="0" w:color="auto"/>
      </w:divBdr>
      <w:divsChild>
        <w:div w:id="1544757539">
          <w:marLeft w:val="0"/>
          <w:marRight w:val="0"/>
          <w:marTop w:val="0"/>
          <w:marBottom w:val="0"/>
          <w:divBdr>
            <w:top w:val="none" w:sz="0" w:space="0" w:color="auto"/>
            <w:left w:val="none" w:sz="0" w:space="0" w:color="auto"/>
            <w:bottom w:val="none" w:sz="0" w:space="0" w:color="auto"/>
            <w:right w:val="none" w:sz="0" w:space="0" w:color="auto"/>
          </w:divBdr>
        </w:div>
        <w:div w:id="497162545">
          <w:marLeft w:val="0"/>
          <w:marRight w:val="0"/>
          <w:marTop w:val="0"/>
          <w:marBottom w:val="0"/>
          <w:divBdr>
            <w:top w:val="none" w:sz="0" w:space="0" w:color="auto"/>
            <w:left w:val="none" w:sz="0" w:space="0" w:color="auto"/>
            <w:bottom w:val="none" w:sz="0" w:space="0" w:color="auto"/>
            <w:right w:val="none" w:sz="0" w:space="0" w:color="auto"/>
          </w:divBdr>
          <w:divsChild>
            <w:div w:id="1399085428">
              <w:marLeft w:val="0"/>
              <w:marRight w:val="0"/>
              <w:marTop w:val="0"/>
              <w:marBottom w:val="0"/>
              <w:divBdr>
                <w:top w:val="none" w:sz="0" w:space="0" w:color="auto"/>
                <w:left w:val="none" w:sz="0" w:space="0" w:color="auto"/>
                <w:bottom w:val="none" w:sz="0" w:space="0" w:color="auto"/>
                <w:right w:val="none" w:sz="0" w:space="0" w:color="auto"/>
              </w:divBdr>
            </w:div>
            <w:div w:id="1639339132">
              <w:marLeft w:val="0"/>
              <w:marRight w:val="0"/>
              <w:marTop w:val="0"/>
              <w:marBottom w:val="0"/>
              <w:divBdr>
                <w:top w:val="none" w:sz="0" w:space="0" w:color="auto"/>
                <w:left w:val="none" w:sz="0" w:space="0" w:color="auto"/>
                <w:bottom w:val="none" w:sz="0" w:space="0" w:color="auto"/>
                <w:right w:val="none" w:sz="0" w:space="0" w:color="auto"/>
              </w:divBdr>
            </w:div>
            <w:div w:id="1060446244">
              <w:marLeft w:val="0"/>
              <w:marRight w:val="0"/>
              <w:marTop w:val="0"/>
              <w:marBottom w:val="0"/>
              <w:divBdr>
                <w:top w:val="none" w:sz="0" w:space="0" w:color="auto"/>
                <w:left w:val="none" w:sz="0" w:space="0" w:color="auto"/>
                <w:bottom w:val="none" w:sz="0" w:space="0" w:color="auto"/>
                <w:right w:val="none" w:sz="0" w:space="0" w:color="auto"/>
              </w:divBdr>
            </w:div>
          </w:divsChild>
        </w:div>
        <w:div w:id="63648521">
          <w:marLeft w:val="0"/>
          <w:marRight w:val="0"/>
          <w:marTop w:val="0"/>
          <w:marBottom w:val="0"/>
          <w:divBdr>
            <w:top w:val="none" w:sz="0" w:space="0" w:color="auto"/>
            <w:left w:val="none" w:sz="0" w:space="0" w:color="auto"/>
            <w:bottom w:val="none" w:sz="0" w:space="0" w:color="auto"/>
            <w:right w:val="none" w:sz="0" w:space="0" w:color="auto"/>
          </w:divBdr>
          <w:divsChild>
            <w:div w:id="1919629908">
              <w:marLeft w:val="0"/>
              <w:marRight w:val="0"/>
              <w:marTop w:val="0"/>
              <w:marBottom w:val="0"/>
              <w:divBdr>
                <w:top w:val="none" w:sz="0" w:space="0" w:color="auto"/>
                <w:left w:val="none" w:sz="0" w:space="0" w:color="auto"/>
                <w:bottom w:val="none" w:sz="0" w:space="0" w:color="auto"/>
                <w:right w:val="none" w:sz="0" w:space="0" w:color="auto"/>
              </w:divBdr>
            </w:div>
            <w:div w:id="1070037087">
              <w:marLeft w:val="0"/>
              <w:marRight w:val="0"/>
              <w:marTop w:val="0"/>
              <w:marBottom w:val="0"/>
              <w:divBdr>
                <w:top w:val="none" w:sz="0" w:space="0" w:color="auto"/>
                <w:left w:val="none" w:sz="0" w:space="0" w:color="auto"/>
                <w:bottom w:val="none" w:sz="0" w:space="0" w:color="auto"/>
                <w:right w:val="none" w:sz="0" w:space="0" w:color="auto"/>
              </w:divBdr>
            </w:div>
          </w:divsChild>
        </w:div>
        <w:div w:id="61145881">
          <w:marLeft w:val="0"/>
          <w:marRight w:val="0"/>
          <w:marTop w:val="0"/>
          <w:marBottom w:val="0"/>
          <w:divBdr>
            <w:top w:val="none" w:sz="0" w:space="0" w:color="auto"/>
            <w:left w:val="none" w:sz="0" w:space="0" w:color="auto"/>
            <w:bottom w:val="none" w:sz="0" w:space="0" w:color="auto"/>
            <w:right w:val="none" w:sz="0" w:space="0" w:color="auto"/>
          </w:divBdr>
          <w:divsChild>
            <w:div w:id="2054690130">
              <w:marLeft w:val="0"/>
              <w:marRight w:val="0"/>
              <w:marTop w:val="0"/>
              <w:marBottom w:val="0"/>
              <w:divBdr>
                <w:top w:val="none" w:sz="0" w:space="0" w:color="auto"/>
                <w:left w:val="none" w:sz="0" w:space="0" w:color="auto"/>
                <w:bottom w:val="none" w:sz="0" w:space="0" w:color="auto"/>
                <w:right w:val="none" w:sz="0" w:space="0" w:color="auto"/>
              </w:divBdr>
            </w:div>
            <w:div w:id="1759476838">
              <w:marLeft w:val="0"/>
              <w:marRight w:val="0"/>
              <w:marTop w:val="0"/>
              <w:marBottom w:val="0"/>
              <w:divBdr>
                <w:top w:val="none" w:sz="0" w:space="0" w:color="auto"/>
                <w:left w:val="none" w:sz="0" w:space="0" w:color="auto"/>
                <w:bottom w:val="none" w:sz="0" w:space="0" w:color="auto"/>
                <w:right w:val="none" w:sz="0" w:space="0" w:color="auto"/>
              </w:divBdr>
            </w:div>
          </w:divsChild>
        </w:div>
        <w:div w:id="1888490843">
          <w:marLeft w:val="0"/>
          <w:marRight w:val="0"/>
          <w:marTop w:val="0"/>
          <w:marBottom w:val="0"/>
          <w:divBdr>
            <w:top w:val="none" w:sz="0" w:space="0" w:color="auto"/>
            <w:left w:val="none" w:sz="0" w:space="0" w:color="auto"/>
            <w:bottom w:val="none" w:sz="0" w:space="0" w:color="auto"/>
            <w:right w:val="none" w:sz="0" w:space="0" w:color="auto"/>
          </w:divBdr>
          <w:divsChild>
            <w:div w:id="1830444504">
              <w:marLeft w:val="0"/>
              <w:marRight w:val="0"/>
              <w:marTop w:val="0"/>
              <w:marBottom w:val="0"/>
              <w:divBdr>
                <w:top w:val="none" w:sz="0" w:space="0" w:color="auto"/>
                <w:left w:val="none" w:sz="0" w:space="0" w:color="auto"/>
                <w:bottom w:val="none" w:sz="0" w:space="0" w:color="auto"/>
                <w:right w:val="none" w:sz="0" w:space="0" w:color="auto"/>
              </w:divBdr>
            </w:div>
            <w:div w:id="1527863078">
              <w:marLeft w:val="0"/>
              <w:marRight w:val="0"/>
              <w:marTop w:val="0"/>
              <w:marBottom w:val="0"/>
              <w:divBdr>
                <w:top w:val="none" w:sz="0" w:space="0" w:color="auto"/>
                <w:left w:val="none" w:sz="0" w:space="0" w:color="auto"/>
                <w:bottom w:val="none" w:sz="0" w:space="0" w:color="auto"/>
                <w:right w:val="none" w:sz="0" w:space="0" w:color="auto"/>
              </w:divBdr>
            </w:div>
          </w:divsChild>
        </w:div>
        <w:div w:id="186843504">
          <w:marLeft w:val="0"/>
          <w:marRight w:val="0"/>
          <w:marTop w:val="0"/>
          <w:marBottom w:val="0"/>
          <w:divBdr>
            <w:top w:val="none" w:sz="0" w:space="0" w:color="auto"/>
            <w:left w:val="none" w:sz="0" w:space="0" w:color="auto"/>
            <w:bottom w:val="none" w:sz="0" w:space="0" w:color="auto"/>
            <w:right w:val="none" w:sz="0" w:space="0" w:color="auto"/>
          </w:divBdr>
          <w:divsChild>
            <w:div w:id="1557089006">
              <w:marLeft w:val="0"/>
              <w:marRight w:val="0"/>
              <w:marTop w:val="0"/>
              <w:marBottom w:val="0"/>
              <w:divBdr>
                <w:top w:val="none" w:sz="0" w:space="0" w:color="auto"/>
                <w:left w:val="none" w:sz="0" w:space="0" w:color="auto"/>
                <w:bottom w:val="none" w:sz="0" w:space="0" w:color="auto"/>
                <w:right w:val="none" w:sz="0" w:space="0" w:color="auto"/>
              </w:divBdr>
            </w:div>
            <w:div w:id="7620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1501">
      <w:bodyDiv w:val="1"/>
      <w:marLeft w:val="0"/>
      <w:marRight w:val="0"/>
      <w:marTop w:val="0"/>
      <w:marBottom w:val="0"/>
      <w:divBdr>
        <w:top w:val="none" w:sz="0" w:space="0" w:color="auto"/>
        <w:left w:val="none" w:sz="0" w:space="0" w:color="auto"/>
        <w:bottom w:val="none" w:sz="0" w:space="0" w:color="auto"/>
        <w:right w:val="none" w:sz="0" w:space="0" w:color="auto"/>
      </w:divBdr>
      <w:divsChild>
        <w:div w:id="1226993764">
          <w:marLeft w:val="0"/>
          <w:marRight w:val="0"/>
          <w:marTop w:val="0"/>
          <w:marBottom w:val="0"/>
          <w:divBdr>
            <w:top w:val="none" w:sz="0" w:space="0" w:color="auto"/>
            <w:left w:val="none" w:sz="0" w:space="0" w:color="auto"/>
            <w:bottom w:val="none" w:sz="0" w:space="0" w:color="auto"/>
            <w:right w:val="none" w:sz="0" w:space="0" w:color="auto"/>
          </w:divBdr>
        </w:div>
        <w:div w:id="1452164757">
          <w:marLeft w:val="0"/>
          <w:marRight w:val="0"/>
          <w:marTop w:val="0"/>
          <w:marBottom w:val="0"/>
          <w:divBdr>
            <w:top w:val="none" w:sz="0" w:space="0" w:color="auto"/>
            <w:left w:val="none" w:sz="0" w:space="0" w:color="auto"/>
            <w:bottom w:val="none" w:sz="0" w:space="0" w:color="auto"/>
            <w:right w:val="none" w:sz="0" w:space="0" w:color="auto"/>
          </w:divBdr>
        </w:div>
        <w:div w:id="1427384261">
          <w:marLeft w:val="0"/>
          <w:marRight w:val="0"/>
          <w:marTop w:val="0"/>
          <w:marBottom w:val="0"/>
          <w:divBdr>
            <w:top w:val="none" w:sz="0" w:space="0" w:color="auto"/>
            <w:left w:val="none" w:sz="0" w:space="0" w:color="auto"/>
            <w:bottom w:val="none" w:sz="0" w:space="0" w:color="auto"/>
            <w:right w:val="none" w:sz="0" w:space="0" w:color="auto"/>
          </w:divBdr>
        </w:div>
        <w:div w:id="916091558">
          <w:marLeft w:val="0"/>
          <w:marRight w:val="0"/>
          <w:marTop w:val="0"/>
          <w:marBottom w:val="0"/>
          <w:divBdr>
            <w:top w:val="none" w:sz="0" w:space="0" w:color="auto"/>
            <w:left w:val="none" w:sz="0" w:space="0" w:color="auto"/>
            <w:bottom w:val="none" w:sz="0" w:space="0" w:color="auto"/>
            <w:right w:val="none" w:sz="0" w:space="0" w:color="auto"/>
          </w:divBdr>
        </w:div>
        <w:div w:id="2117826255">
          <w:marLeft w:val="0"/>
          <w:marRight w:val="0"/>
          <w:marTop w:val="0"/>
          <w:marBottom w:val="0"/>
          <w:divBdr>
            <w:top w:val="none" w:sz="0" w:space="0" w:color="auto"/>
            <w:left w:val="none" w:sz="0" w:space="0" w:color="auto"/>
            <w:bottom w:val="none" w:sz="0" w:space="0" w:color="auto"/>
            <w:right w:val="none" w:sz="0" w:space="0" w:color="auto"/>
          </w:divBdr>
        </w:div>
        <w:div w:id="160896982">
          <w:marLeft w:val="0"/>
          <w:marRight w:val="0"/>
          <w:marTop w:val="0"/>
          <w:marBottom w:val="0"/>
          <w:divBdr>
            <w:top w:val="none" w:sz="0" w:space="0" w:color="auto"/>
            <w:left w:val="none" w:sz="0" w:space="0" w:color="auto"/>
            <w:bottom w:val="none" w:sz="0" w:space="0" w:color="auto"/>
            <w:right w:val="none" w:sz="0" w:space="0" w:color="auto"/>
          </w:divBdr>
        </w:div>
        <w:div w:id="1806578936">
          <w:marLeft w:val="0"/>
          <w:marRight w:val="0"/>
          <w:marTop w:val="0"/>
          <w:marBottom w:val="0"/>
          <w:divBdr>
            <w:top w:val="none" w:sz="0" w:space="0" w:color="auto"/>
            <w:left w:val="none" w:sz="0" w:space="0" w:color="auto"/>
            <w:bottom w:val="none" w:sz="0" w:space="0" w:color="auto"/>
            <w:right w:val="none" w:sz="0" w:space="0" w:color="auto"/>
          </w:divBdr>
        </w:div>
        <w:div w:id="812334067">
          <w:marLeft w:val="0"/>
          <w:marRight w:val="0"/>
          <w:marTop w:val="0"/>
          <w:marBottom w:val="0"/>
          <w:divBdr>
            <w:top w:val="none" w:sz="0" w:space="0" w:color="auto"/>
            <w:left w:val="none" w:sz="0" w:space="0" w:color="auto"/>
            <w:bottom w:val="none" w:sz="0" w:space="0" w:color="auto"/>
            <w:right w:val="none" w:sz="0" w:space="0" w:color="auto"/>
          </w:divBdr>
        </w:div>
        <w:div w:id="1957246680">
          <w:marLeft w:val="0"/>
          <w:marRight w:val="0"/>
          <w:marTop w:val="0"/>
          <w:marBottom w:val="0"/>
          <w:divBdr>
            <w:top w:val="none" w:sz="0" w:space="0" w:color="auto"/>
            <w:left w:val="none" w:sz="0" w:space="0" w:color="auto"/>
            <w:bottom w:val="none" w:sz="0" w:space="0" w:color="auto"/>
            <w:right w:val="none" w:sz="0" w:space="0" w:color="auto"/>
          </w:divBdr>
        </w:div>
        <w:div w:id="404651404">
          <w:marLeft w:val="0"/>
          <w:marRight w:val="0"/>
          <w:marTop w:val="0"/>
          <w:marBottom w:val="0"/>
          <w:divBdr>
            <w:top w:val="none" w:sz="0" w:space="0" w:color="auto"/>
            <w:left w:val="none" w:sz="0" w:space="0" w:color="auto"/>
            <w:bottom w:val="none" w:sz="0" w:space="0" w:color="auto"/>
            <w:right w:val="none" w:sz="0" w:space="0" w:color="auto"/>
          </w:divBdr>
        </w:div>
        <w:div w:id="29383573">
          <w:marLeft w:val="0"/>
          <w:marRight w:val="0"/>
          <w:marTop w:val="0"/>
          <w:marBottom w:val="0"/>
          <w:divBdr>
            <w:top w:val="none" w:sz="0" w:space="0" w:color="auto"/>
            <w:left w:val="none" w:sz="0" w:space="0" w:color="auto"/>
            <w:bottom w:val="none" w:sz="0" w:space="0" w:color="auto"/>
            <w:right w:val="none" w:sz="0" w:space="0" w:color="auto"/>
          </w:divBdr>
        </w:div>
        <w:div w:id="1939681292">
          <w:marLeft w:val="0"/>
          <w:marRight w:val="0"/>
          <w:marTop w:val="0"/>
          <w:marBottom w:val="0"/>
          <w:divBdr>
            <w:top w:val="none" w:sz="0" w:space="0" w:color="auto"/>
            <w:left w:val="none" w:sz="0" w:space="0" w:color="auto"/>
            <w:bottom w:val="none" w:sz="0" w:space="0" w:color="auto"/>
            <w:right w:val="none" w:sz="0" w:space="0" w:color="auto"/>
          </w:divBdr>
        </w:div>
        <w:div w:id="1275015209">
          <w:marLeft w:val="0"/>
          <w:marRight w:val="0"/>
          <w:marTop w:val="0"/>
          <w:marBottom w:val="0"/>
          <w:divBdr>
            <w:top w:val="none" w:sz="0" w:space="0" w:color="auto"/>
            <w:left w:val="none" w:sz="0" w:space="0" w:color="auto"/>
            <w:bottom w:val="none" w:sz="0" w:space="0" w:color="auto"/>
            <w:right w:val="none" w:sz="0" w:space="0" w:color="auto"/>
          </w:divBdr>
        </w:div>
        <w:div w:id="679040873">
          <w:marLeft w:val="0"/>
          <w:marRight w:val="0"/>
          <w:marTop w:val="0"/>
          <w:marBottom w:val="0"/>
          <w:divBdr>
            <w:top w:val="none" w:sz="0" w:space="0" w:color="auto"/>
            <w:left w:val="none" w:sz="0" w:space="0" w:color="auto"/>
            <w:bottom w:val="none" w:sz="0" w:space="0" w:color="auto"/>
            <w:right w:val="none" w:sz="0" w:space="0" w:color="auto"/>
          </w:divBdr>
        </w:div>
        <w:div w:id="163479549">
          <w:marLeft w:val="0"/>
          <w:marRight w:val="0"/>
          <w:marTop w:val="0"/>
          <w:marBottom w:val="0"/>
          <w:divBdr>
            <w:top w:val="none" w:sz="0" w:space="0" w:color="auto"/>
            <w:left w:val="none" w:sz="0" w:space="0" w:color="auto"/>
            <w:bottom w:val="none" w:sz="0" w:space="0" w:color="auto"/>
            <w:right w:val="none" w:sz="0" w:space="0" w:color="auto"/>
          </w:divBdr>
        </w:div>
        <w:div w:id="871383758">
          <w:marLeft w:val="0"/>
          <w:marRight w:val="0"/>
          <w:marTop w:val="0"/>
          <w:marBottom w:val="0"/>
          <w:divBdr>
            <w:top w:val="none" w:sz="0" w:space="0" w:color="auto"/>
            <w:left w:val="none" w:sz="0" w:space="0" w:color="auto"/>
            <w:bottom w:val="none" w:sz="0" w:space="0" w:color="auto"/>
            <w:right w:val="none" w:sz="0" w:space="0" w:color="auto"/>
          </w:divBdr>
        </w:div>
        <w:div w:id="16470880">
          <w:marLeft w:val="0"/>
          <w:marRight w:val="0"/>
          <w:marTop w:val="0"/>
          <w:marBottom w:val="0"/>
          <w:divBdr>
            <w:top w:val="none" w:sz="0" w:space="0" w:color="auto"/>
            <w:left w:val="none" w:sz="0" w:space="0" w:color="auto"/>
            <w:bottom w:val="none" w:sz="0" w:space="0" w:color="auto"/>
            <w:right w:val="none" w:sz="0" w:space="0" w:color="auto"/>
          </w:divBdr>
        </w:div>
        <w:div w:id="928662865">
          <w:marLeft w:val="0"/>
          <w:marRight w:val="0"/>
          <w:marTop w:val="0"/>
          <w:marBottom w:val="0"/>
          <w:divBdr>
            <w:top w:val="none" w:sz="0" w:space="0" w:color="auto"/>
            <w:left w:val="none" w:sz="0" w:space="0" w:color="auto"/>
            <w:bottom w:val="none" w:sz="0" w:space="0" w:color="auto"/>
            <w:right w:val="none" w:sz="0" w:space="0" w:color="auto"/>
          </w:divBdr>
        </w:div>
        <w:div w:id="1486237150">
          <w:marLeft w:val="0"/>
          <w:marRight w:val="0"/>
          <w:marTop w:val="0"/>
          <w:marBottom w:val="0"/>
          <w:divBdr>
            <w:top w:val="none" w:sz="0" w:space="0" w:color="auto"/>
            <w:left w:val="none" w:sz="0" w:space="0" w:color="auto"/>
            <w:bottom w:val="none" w:sz="0" w:space="0" w:color="auto"/>
            <w:right w:val="none" w:sz="0" w:space="0" w:color="auto"/>
          </w:divBdr>
        </w:div>
        <w:div w:id="717972903">
          <w:marLeft w:val="0"/>
          <w:marRight w:val="0"/>
          <w:marTop w:val="0"/>
          <w:marBottom w:val="0"/>
          <w:divBdr>
            <w:top w:val="none" w:sz="0" w:space="0" w:color="auto"/>
            <w:left w:val="none" w:sz="0" w:space="0" w:color="auto"/>
            <w:bottom w:val="none" w:sz="0" w:space="0" w:color="auto"/>
            <w:right w:val="none" w:sz="0" w:space="0" w:color="auto"/>
          </w:divBdr>
        </w:div>
        <w:div w:id="1457217363">
          <w:marLeft w:val="0"/>
          <w:marRight w:val="0"/>
          <w:marTop w:val="0"/>
          <w:marBottom w:val="0"/>
          <w:divBdr>
            <w:top w:val="none" w:sz="0" w:space="0" w:color="auto"/>
            <w:left w:val="none" w:sz="0" w:space="0" w:color="auto"/>
            <w:bottom w:val="none" w:sz="0" w:space="0" w:color="auto"/>
            <w:right w:val="none" w:sz="0" w:space="0" w:color="auto"/>
          </w:divBdr>
        </w:div>
        <w:div w:id="503479442">
          <w:marLeft w:val="0"/>
          <w:marRight w:val="0"/>
          <w:marTop w:val="0"/>
          <w:marBottom w:val="0"/>
          <w:divBdr>
            <w:top w:val="none" w:sz="0" w:space="0" w:color="auto"/>
            <w:left w:val="none" w:sz="0" w:space="0" w:color="auto"/>
            <w:bottom w:val="none" w:sz="0" w:space="0" w:color="auto"/>
            <w:right w:val="none" w:sz="0" w:space="0" w:color="auto"/>
          </w:divBdr>
        </w:div>
        <w:div w:id="702364644">
          <w:marLeft w:val="0"/>
          <w:marRight w:val="0"/>
          <w:marTop w:val="0"/>
          <w:marBottom w:val="0"/>
          <w:divBdr>
            <w:top w:val="none" w:sz="0" w:space="0" w:color="auto"/>
            <w:left w:val="none" w:sz="0" w:space="0" w:color="auto"/>
            <w:bottom w:val="none" w:sz="0" w:space="0" w:color="auto"/>
            <w:right w:val="none" w:sz="0" w:space="0" w:color="auto"/>
          </w:divBdr>
        </w:div>
        <w:div w:id="776412244">
          <w:marLeft w:val="0"/>
          <w:marRight w:val="0"/>
          <w:marTop w:val="0"/>
          <w:marBottom w:val="0"/>
          <w:divBdr>
            <w:top w:val="none" w:sz="0" w:space="0" w:color="auto"/>
            <w:left w:val="none" w:sz="0" w:space="0" w:color="auto"/>
            <w:bottom w:val="none" w:sz="0" w:space="0" w:color="auto"/>
            <w:right w:val="none" w:sz="0" w:space="0" w:color="auto"/>
          </w:divBdr>
        </w:div>
        <w:div w:id="1179466562">
          <w:marLeft w:val="0"/>
          <w:marRight w:val="0"/>
          <w:marTop w:val="0"/>
          <w:marBottom w:val="0"/>
          <w:divBdr>
            <w:top w:val="none" w:sz="0" w:space="0" w:color="auto"/>
            <w:left w:val="none" w:sz="0" w:space="0" w:color="auto"/>
            <w:bottom w:val="none" w:sz="0" w:space="0" w:color="auto"/>
            <w:right w:val="none" w:sz="0" w:space="0" w:color="auto"/>
          </w:divBdr>
        </w:div>
        <w:div w:id="1978366467">
          <w:marLeft w:val="0"/>
          <w:marRight w:val="0"/>
          <w:marTop w:val="0"/>
          <w:marBottom w:val="0"/>
          <w:divBdr>
            <w:top w:val="none" w:sz="0" w:space="0" w:color="auto"/>
            <w:left w:val="none" w:sz="0" w:space="0" w:color="auto"/>
            <w:bottom w:val="none" w:sz="0" w:space="0" w:color="auto"/>
            <w:right w:val="none" w:sz="0" w:space="0" w:color="auto"/>
          </w:divBdr>
        </w:div>
        <w:div w:id="1928994483">
          <w:marLeft w:val="0"/>
          <w:marRight w:val="0"/>
          <w:marTop w:val="0"/>
          <w:marBottom w:val="0"/>
          <w:divBdr>
            <w:top w:val="none" w:sz="0" w:space="0" w:color="auto"/>
            <w:left w:val="none" w:sz="0" w:space="0" w:color="auto"/>
            <w:bottom w:val="none" w:sz="0" w:space="0" w:color="auto"/>
            <w:right w:val="none" w:sz="0" w:space="0" w:color="auto"/>
          </w:divBdr>
        </w:div>
        <w:div w:id="1440679441">
          <w:marLeft w:val="0"/>
          <w:marRight w:val="0"/>
          <w:marTop w:val="0"/>
          <w:marBottom w:val="0"/>
          <w:divBdr>
            <w:top w:val="none" w:sz="0" w:space="0" w:color="auto"/>
            <w:left w:val="none" w:sz="0" w:space="0" w:color="auto"/>
            <w:bottom w:val="none" w:sz="0" w:space="0" w:color="auto"/>
            <w:right w:val="none" w:sz="0" w:space="0" w:color="auto"/>
          </w:divBdr>
        </w:div>
        <w:div w:id="1260023356">
          <w:marLeft w:val="0"/>
          <w:marRight w:val="0"/>
          <w:marTop w:val="0"/>
          <w:marBottom w:val="0"/>
          <w:divBdr>
            <w:top w:val="none" w:sz="0" w:space="0" w:color="auto"/>
            <w:left w:val="none" w:sz="0" w:space="0" w:color="auto"/>
            <w:bottom w:val="none" w:sz="0" w:space="0" w:color="auto"/>
            <w:right w:val="none" w:sz="0" w:space="0" w:color="auto"/>
          </w:divBdr>
        </w:div>
        <w:div w:id="757407679">
          <w:marLeft w:val="0"/>
          <w:marRight w:val="0"/>
          <w:marTop w:val="0"/>
          <w:marBottom w:val="0"/>
          <w:divBdr>
            <w:top w:val="none" w:sz="0" w:space="0" w:color="auto"/>
            <w:left w:val="none" w:sz="0" w:space="0" w:color="auto"/>
            <w:bottom w:val="none" w:sz="0" w:space="0" w:color="auto"/>
            <w:right w:val="none" w:sz="0" w:space="0" w:color="auto"/>
          </w:divBdr>
        </w:div>
        <w:div w:id="1842086039">
          <w:marLeft w:val="0"/>
          <w:marRight w:val="0"/>
          <w:marTop w:val="0"/>
          <w:marBottom w:val="0"/>
          <w:divBdr>
            <w:top w:val="none" w:sz="0" w:space="0" w:color="auto"/>
            <w:left w:val="none" w:sz="0" w:space="0" w:color="auto"/>
            <w:bottom w:val="none" w:sz="0" w:space="0" w:color="auto"/>
            <w:right w:val="none" w:sz="0" w:space="0" w:color="auto"/>
          </w:divBdr>
        </w:div>
      </w:divsChild>
    </w:div>
    <w:div w:id="535658399">
      <w:bodyDiv w:val="1"/>
      <w:marLeft w:val="0"/>
      <w:marRight w:val="0"/>
      <w:marTop w:val="0"/>
      <w:marBottom w:val="0"/>
      <w:divBdr>
        <w:top w:val="none" w:sz="0" w:space="0" w:color="auto"/>
        <w:left w:val="none" w:sz="0" w:space="0" w:color="auto"/>
        <w:bottom w:val="none" w:sz="0" w:space="0" w:color="auto"/>
        <w:right w:val="none" w:sz="0" w:space="0" w:color="auto"/>
      </w:divBdr>
      <w:divsChild>
        <w:div w:id="269122954">
          <w:marLeft w:val="0"/>
          <w:marRight w:val="0"/>
          <w:marTop w:val="0"/>
          <w:marBottom w:val="0"/>
          <w:divBdr>
            <w:top w:val="none" w:sz="0" w:space="0" w:color="auto"/>
            <w:left w:val="none" w:sz="0" w:space="0" w:color="auto"/>
            <w:bottom w:val="none" w:sz="0" w:space="0" w:color="auto"/>
            <w:right w:val="none" w:sz="0" w:space="0" w:color="auto"/>
          </w:divBdr>
        </w:div>
        <w:div w:id="1155341071">
          <w:marLeft w:val="0"/>
          <w:marRight w:val="0"/>
          <w:marTop w:val="0"/>
          <w:marBottom w:val="0"/>
          <w:divBdr>
            <w:top w:val="none" w:sz="0" w:space="0" w:color="auto"/>
            <w:left w:val="none" w:sz="0" w:space="0" w:color="auto"/>
            <w:bottom w:val="none" w:sz="0" w:space="0" w:color="auto"/>
            <w:right w:val="none" w:sz="0" w:space="0" w:color="auto"/>
          </w:divBdr>
          <w:divsChild>
            <w:div w:id="1293243020">
              <w:marLeft w:val="0"/>
              <w:marRight w:val="0"/>
              <w:marTop w:val="0"/>
              <w:marBottom w:val="0"/>
              <w:divBdr>
                <w:top w:val="none" w:sz="0" w:space="0" w:color="auto"/>
                <w:left w:val="none" w:sz="0" w:space="0" w:color="auto"/>
                <w:bottom w:val="none" w:sz="0" w:space="0" w:color="auto"/>
                <w:right w:val="none" w:sz="0" w:space="0" w:color="auto"/>
              </w:divBdr>
            </w:div>
            <w:div w:id="1635211195">
              <w:marLeft w:val="0"/>
              <w:marRight w:val="0"/>
              <w:marTop w:val="0"/>
              <w:marBottom w:val="0"/>
              <w:divBdr>
                <w:top w:val="none" w:sz="0" w:space="0" w:color="auto"/>
                <w:left w:val="none" w:sz="0" w:space="0" w:color="auto"/>
                <w:bottom w:val="none" w:sz="0" w:space="0" w:color="auto"/>
                <w:right w:val="none" w:sz="0" w:space="0" w:color="auto"/>
              </w:divBdr>
            </w:div>
            <w:div w:id="14129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23661">
      <w:bodyDiv w:val="1"/>
      <w:marLeft w:val="0"/>
      <w:marRight w:val="0"/>
      <w:marTop w:val="0"/>
      <w:marBottom w:val="0"/>
      <w:divBdr>
        <w:top w:val="none" w:sz="0" w:space="0" w:color="auto"/>
        <w:left w:val="none" w:sz="0" w:space="0" w:color="auto"/>
        <w:bottom w:val="none" w:sz="0" w:space="0" w:color="auto"/>
        <w:right w:val="none" w:sz="0" w:space="0" w:color="auto"/>
      </w:divBdr>
      <w:divsChild>
        <w:div w:id="646544733">
          <w:marLeft w:val="0"/>
          <w:marRight w:val="0"/>
          <w:marTop w:val="0"/>
          <w:marBottom w:val="0"/>
          <w:divBdr>
            <w:top w:val="none" w:sz="0" w:space="0" w:color="auto"/>
            <w:left w:val="none" w:sz="0" w:space="0" w:color="auto"/>
            <w:bottom w:val="none" w:sz="0" w:space="0" w:color="auto"/>
            <w:right w:val="none" w:sz="0" w:space="0" w:color="auto"/>
          </w:divBdr>
        </w:div>
        <w:div w:id="325213612">
          <w:marLeft w:val="0"/>
          <w:marRight w:val="0"/>
          <w:marTop w:val="0"/>
          <w:marBottom w:val="0"/>
          <w:divBdr>
            <w:top w:val="none" w:sz="0" w:space="0" w:color="auto"/>
            <w:left w:val="none" w:sz="0" w:space="0" w:color="auto"/>
            <w:bottom w:val="none" w:sz="0" w:space="0" w:color="auto"/>
            <w:right w:val="none" w:sz="0" w:space="0" w:color="auto"/>
          </w:divBdr>
        </w:div>
      </w:divsChild>
    </w:div>
    <w:div w:id="550459853">
      <w:bodyDiv w:val="1"/>
      <w:marLeft w:val="0"/>
      <w:marRight w:val="0"/>
      <w:marTop w:val="0"/>
      <w:marBottom w:val="0"/>
      <w:divBdr>
        <w:top w:val="none" w:sz="0" w:space="0" w:color="auto"/>
        <w:left w:val="none" w:sz="0" w:space="0" w:color="auto"/>
        <w:bottom w:val="none" w:sz="0" w:space="0" w:color="auto"/>
        <w:right w:val="none" w:sz="0" w:space="0" w:color="auto"/>
      </w:divBdr>
      <w:divsChild>
        <w:div w:id="777217945">
          <w:marLeft w:val="0"/>
          <w:marRight w:val="0"/>
          <w:marTop w:val="0"/>
          <w:marBottom w:val="0"/>
          <w:divBdr>
            <w:top w:val="none" w:sz="0" w:space="0" w:color="auto"/>
            <w:left w:val="none" w:sz="0" w:space="0" w:color="auto"/>
            <w:bottom w:val="none" w:sz="0" w:space="0" w:color="auto"/>
            <w:right w:val="none" w:sz="0" w:space="0" w:color="auto"/>
          </w:divBdr>
        </w:div>
        <w:div w:id="116996310">
          <w:marLeft w:val="0"/>
          <w:marRight w:val="0"/>
          <w:marTop w:val="0"/>
          <w:marBottom w:val="0"/>
          <w:divBdr>
            <w:top w:val="none" w:sz="0" w:space="0" w:color="auto"/>
            <w:left w:val="none" w:sz="0" w:space="0" w:color="auto"/>
            <w:bottom w:val="none" w:sz="0" w:space="0" w:color="auto"/>
            <w:right w:val="none" w:sz="0" w:space="0" w:color="auto"/>
          </w:divBdr>
          <w:divsChild>
            <w:div w:id="1951232085">
              <w:marLeft w:val="0"/>
              <w:marRight w:val="0"/>
              <w:marTop w:val="0"/>
              <w:marBottom w:val="0"/>
              <w:divBdr>
                <w:top w:val="none" w:sz="0" w:space="0" w:color="auto"/>
                <w:left w:val="none" w:sz="0" w:space="0" w:color="auto"/>
                <w:bottom w:val="none" w:sz="0" w:space="0" w:color="auto"/>
                <w:right w:val="none" w:sz="0" w:space="0" w:color="auto"/>
              </w:divBdr>
            </w:div>
            <w:div w:id="502477328">
              <w:marLeft w:val="0"/>
              <w:marRight w:val="0"/>
              <w:marTop w:val="0"/>
              <w:marBottom w:val="0"/>
              <w:divBdr>
                <w:top w:val="none" w:sz="0" w:space="0" w:color="auto"/>
                <w:left w:val="none" w:sz="0" w:space="0" w:color="auto"/>
                <w:bottom w:val="none" w:sz="0" w:space="0" w:color="auto"/>
                <w:right w:val="none" w:sz="0" w:space="0" w:color="auto"/>
              </w:divBdr>
            </w:div>
            <w:div w:id="764038116">
              <w:marLeft w:val="0"/>
              <w:marRight w:val="0"/>
              <w:marTop w:val="0"/>
              <w:marBottom w:val="0"/>
              <w:divBdr>
                <w:top w:val="none" w:sz="0" w:space="0" w:color="auto"/>
                <w:left w:val="none" w:sz="0" w:space="0" w:color="auto"/>
                <w:bottom w:val="none" w:sz="0" w:space="0" w:color="auto"/>
                <w:right w:val="none" w:sz="0" w:space="0" w:color="auto"/>
              </w:divBdr>
            </w:div>
          </w:divsChild>
        </w:div>
        <w:div w:id="131219858">
          <w:marLeft w:val="0"/>
          <w:marRight w:val="0"/>
          <w:marTop w:val="0"/>
          <w:marBottom w:val="0"/>
          <w:divBdr>
            <w:top w:val="none" w:sz="0" w:space="0" w:color="auto"/>
            <w:left w:val="none" w:sz="0" w:space="0" w:color="auto"/>
            <w:bottom w:val="none" w:sz="0" w:space="0" w:color="auto"/>
            <w:right w:val="none" w:sz="0" w:space="0" w:color="auto"/>
          </w:divBdr>
          <w:divsChild>
            <w:div w:id="1870607135">
              <w:marLeft w:val="0"/>
              <w:marRight w:val="0"/>
              <w:marTop w:val="0"/>
              <w:marBottom w:val="0"/>
              <w:divBdr>
                <w:top w:val="none" w:sz="0" w:space="0" w:color="auto"/>
                <w:left w:val="none" w:sz="0" w:space="0" w:color="auto"/>
                <w:bottom w:val="none" w:sz="0" w:space="0" w:color="auto"/>
                <w:right w:val="none" w:sz="0" w:space="0" w:color="auto"/>
              </w:divBdr>
            </w:div>
            <w:div w:id="1275477464">
              <w:marLeft w:val="0"/>
              <w:marRight w:val="0"/>
              <w:marTop w:val="0"/>
              <w:marBottom w:val="0"/>
              <w:divBdr>
                <w:top w:val="none" w:sz="0" w:space="0" w:color="auto"/>
                <w:left w:val="none" w:sz="0" w:space="0" w:color="auto"/>
                <w:bottom w:val="none" w:sz="0" w:space="0" w:color="auto"/>
                <w:right w:val="none" w:sz="0" w:space="0" w:color="auto"/>
              </w:divBdr>
            </w:div>
            <w:div w:id="801270038">
              <w:marLeft w:val="0"/>
              <w:marRight w:val="0"/>
              <w:marTop w:val="0"/>
              <w:marBottom w:val="0"/>
              <w:divBdr>
                <w:top w:val="none" w:sz="0" w:space="0" w:color="auto"/>
                <w:left w:val="none" w:sz="0" w:space="0" w:color="auto"/>
                <w:bottom w:val="none" w:sz="0" w:space="0" w:color="auto"/>
                <w:right w:val="none" w:sz="0" w:space="0" w:color="auto"/>
              </w:divBdr>
            </w:div>
          </w:divsChild>
        </w:div>
        <w:div w:id="310409697">
          <w:marLeft w:val="0"/>
          <w:marRight w:val="0"/>
          <w:marTop w:val="0"/>
          <w:marBottom w:val="0"/>
          <w:divBdr>
            <w:top w:val="none" w:sz="0" w:space="0" w:color="auto"/>
            <w:left w:val="none" w:sz="0" w:space="0" w:color="auto"/>
            <w:bottom w:val="none" w:sz="0" w:space="0" w:color="auto"/>
            <w:right w:val="none" w:sz="0" w:space="0" w:color="auto"/>
          </w:divBdr>
          <w:divsChild>
            <w:div w:id="471601216">
              <w:marLeft w:val="0"/>
              <w:marRight w:val="0"/>
              <w:marTop w:val="0"/>
              <w:marBottom w:val="0"/>
              <w:divBdr>
                <w:top w:val="none" w:sz="0" w:space="0" w:color="auto"/>
                <w:left w:val="none" w:sz="0" w:space="0" w:color="auto"/>
                <w:bottom w:val="none" w:sz="0" w:space="0" w:color="auto"/>
                <w:right w:val="none" w:sz="0" w:space="0" w:color="auto"/>
              </w:divBdr>
            </w:div>
            <w:div w:id="1788623261">
              <w:marLeft w:val="0"/>
              <w:marRight w:val="0"/>
              <w:marTop w:val="0"/>
              <w:marBottom w:val="0"/>
              <w:divBdr>
                <w:top w:val="none" w:sz="0" w:space="0" w:color="auto"/>
                <w:left w:val="none" w:sz="0" w:space="0" w:color="auto"/>
                <w:bottom w:val="none" w:sz="0" w:space="0" w:color="auto"/>
                <w:right w:val="none" w:sz="0" w:space="0" w:color="auto"/>
              </w:divBdr>
            </w:div>
            <w:div w:id="1351568303">
              <w:marLeft w:val="0"/>
              <w:marRight w:val="0"/>
              <w:marTop w:val="0"/>
              <w:marBottom w:val="0"/>
              <w:divBdr>
                <w:top w:val="none" w:sz="0" w:space="0" w:color="auto"/>
                <w:left w:val="none" w:sz="0" w:space="0" w:color="auto"/>
                <w:bottom w:val="none" w:sz="0" w:space="0" w:color="auto"/>
                <w:right w:val="none" w:sz="0" w:space="0" w:color="auto"/>
              </w:divBdr>
            </w:div>
          </w:divsChild>
        </w:div>
        <w:div w:id="95058758">
          <w:marLeft w:val="0"/>
          <w:marRight w:val="0"/>
          <w:marTop w:val="0"/>
          <w:marBottom w:val="0"/>
          <w:divBdr>
            <w:top w:val="none" w:sz="0" w:space="0" w:color="auto"/>
            <w:left w:val="none" w:sz="0" w:space="0" w:color="auto"/>
            <w:bottom w:val="none" w:sz="0" w:space="0" w:color="auto"/>
            <w:right w:val="none" w:sz="0" w:space="0" w:color="auto"/>
          </w:divBdr>
          <w:divsChild>
            <w:div w:id="1349284501">
              <w:marLeft w:val="0"/>
              <w:marRight w:val="0"/>
              <w:marTop w:val="0"/>
              <w:marBottom w:val="0"/>
              <w:divBdr>
                <w:top w:val="none" w:sz="0" w:space="0" w:color="auto"/>
                <w:left w:val="none" w:sz="0" w:space="0" w:color="auto"/>
                <w:bottom w:val="none" w:sz="0" w:space="0" w:color="auto"/>
                <w:right w:val="none" w:sz="0" w:space="0" w:color="auto"/>
              </w:divBdr>
            </w:div>
            <w:div w:id="1541434705">
              <w:marLeft w:val="0"/>
              <w:marRight w:val="0"/>
              <w:marTop w:val="0"/>
              <w:marBottom w:val="0"/>
              <w:divBdr>
                <w:top w:val="none" w:sz="0" w:space="0" w:color="auto"/>
                <w:left w:val="none" w:sz="0" w:space="0" w:color="auto"/>
                <w:bottom w:val="none" w:sz="0" w:space="0" w:color="auto"/>
                <w:right w:val="none" w:sz="0" w:space="0" w:color="auto"/>
              </w:divBdr>
            </w:div>
            <w:div w:id="1825661479">
              <w:marLeft w:val="0"/>
              <w:marRight w:val="0"/>
              <w:marTop w:val="0"/>
              <w:marBottom w:val="0"/>
              <w:divBdr>
                <w:top w:val="none" w:sz="0" w:space="0" w:color="auto"/>
                <w:left w:val="none" w:sz="0" w:space="0" w:color="auto"/>
                <w:bottom w:val="none" w:sz="0" w:space="0" w:color="auto"/>
                <w:right w:val="none" w:sz="0" w:space="0" w:color="auto"/>
              </w:divBdr>
            </w:div>
          </w:divsChild>
        </w:div>
        <w:div w:id="69861493">
          <w:marLeft w:val="0"/>
          <w:marRight w:val="0"/>
          <w:marTop w:val="0"/>
          <w:marBottom w:val="0"/>
          <w:divBdr>
            <w:top w:val="none" w:sz="0" w:space="0" w:color="auto"/>
            <w:left w:val="none" w:sz="0" w:space="0" w:color="auto"/>
            <w:bottom w:val="none" w:sz="0" w:space="0" w:color="auto"/>
            <w:right w:val="none" w:sz="0" w:space="0" w:color="auto"/>
          </w:divBdr>
          <w:divsChild>
            <w:div w:id="1342122867">
              <w:marLeft w:val="0"/>
              <w:marRight w:val="0"/>
              <w:marTop w:val="0"/>
              <w:marBottom w:val="0"/>
              <w:divBdr>
                <w:top w:val="none" w:sz="0" w:space="0" w:color="auto"/>
                <w:left w:val="none" w:sz="0" w:space="0" w:color="auto"/>
                <w:bottom w:val="none" w:sz="0" w:space="0" w:color="auto"/>
                <w:right w:val="none" w:sz="0" w:space="0" w:color="auto"/>
              </w:divBdr>
            </w:div>
            <w:div w:id="1622494002">
              <w:marLeft w:val="0"/>
              <w:marRight w:val="0"/>
              <w:marTop w:val="0"/>
              <w:marBottom w:val="0"/>
              <w:divBdr>
                <w:top w:val="none" w:sz="0" w:space="0" w:color="auto"/>
                <w:left w:val="none" w:sz="0" w:space="0" w:color="auto"/>
                <w:bottom w:val="none" w:sz="0" w:space="0" w:color="auto"/>
                <w:right w:val="none" w:sz="0" w:space="0" w:color="auto"/>
              </w:divBdr>
            </w:div>
            <w:div w:id="16520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8849">
      <w:bodyDiv w:val="1"/>
      <w:marLeft w:val="0"/>
      <w:marRight w:val="0"/>
      <w:marTop w:val="0"/>
      <w:marBottom w:val="0"/>
      <w:divBdr>
        <w:top w:val="none" w:sz="0" w:space="0" w:color="auto"/>
        <w:left w:val="none" w:sz="0" w:space="0" w:color="auto"/>
        <w:bottom w:val="none" w:sz="0" w:space="0" w:color="auto"/>
        <w:right w:val="none" w:sz="0" w:space="0" w:color="auto"/>
      </w:divBdr>
      <w:divsChild>
        <w:div w:id="1748648995">
          <w:marLeft w:val="0"/>
          <w:marRight w:val="0"/>
          <w:marTop w:val="0"/>
          <w:marBottom w:val="0"/>
          <w:divBdr>
            <w:top w:val="none" w:sz="0" w:space="0" w:color="auto"/>
            <w:left w:val="none" w:sz="0" w:space="0" w:color="auto"/>
            <w:bottom w:val="none" w:sz="0" w:space="0" w:color="auto"/>
            <w:right w:val="none" w:sz="0" w:space="0" w:color="auto"/>
          </w:divBdr>
        </w:div>
        <w:div w:id="283539257">
          <w:marLeft w:val="0"/>
          <w:marRight w:val="0"/>
          <w:marTop w:val="0"/>
          <w:marBottom w:val="0"/>
          <w:divBdr>
            <w:top w:val="none" w:sz="0" w:space="0" w:color="auto"/>
            <w:left w:val="none" w:sz="0" w:space="0" w:color="auto"/>
            <w:bottom w:val="none" w:sz="0" w:space="0" w:color="auto"/>
            <w:right w:val="none" w:sz="0" w:space="0" w:color="auto"/>
          </w:divBdr>
        </w:div>
        <w:div w:id="1663197728">
          <w:marLeft w:val="0"/>
          <w:marRight w:val="0"/>
          <w:marTop w:val="0"/>
          <w:marBottom w:val="0"/>
          <w:divBdr>
            <w:top w:val="none" w:sz="0" w:space="0" w:color="auto"/>
            <w:left w:val="none" w:sz="0" w:space="0" w:color="auto"/>
            <w:bottom w:val="none" w:sz="0" w:space="0" w:color="auto"/>
            <w:right w:val="none" w:sz="0" w:space="0" w:color="auto"/>
          </w:divBdr>
        </w:div>
        <w:div w:id="60061977">
          <w:marLeft w:val="0"/>
          <w:marRight w:val="0"/>
          <w:marTop w:val="0"/>
          <w:marBottom w:val="0"/>
          <w:divBdr>
            <w:top w:val="none" w:sz="0" w:space="0" w:color="auto"/>
            <w:left w:val="none" w:sz="0" w:space="0" w:color="auto"/>
            <w:bottom w:val="none" w:sz="0" w:space="0" w:color="auto"/>
            <w:right w:val="none" w:sz="0" w:space="0" w:color="auto"/>
          </w:divBdr>
        </w:div>
        <w:div w:id="1447233006">
          <w:marLeft w:val="0"/>
          <w:marRight w:val="0"/>
          <w:marTop w:val="0"/>
          <w:marBottom w:val="0"/>
          <w:divBdr>
            <w:top w:val="none" w:sz="0" w:space="0" w:color="auto"/>
            <w:left w:val="none" w:sz="0" w:space="0" w:color="auto"/>
            <w:bottom w:val="none" w:sz="0" w:space="0" w:color="auto"/>
            <w:right w:val="none" w:sz="0" w:space="0" w:color="auto"/>
          </w:divBdr>
        </w:div>
        <w:div w:id="372847143">
          <w:marLeft w:val="0"/>
          <w:marRight w:val="0"/>
          <w:marTop w:val="0"/>
          <w:marBottom w:val="0"/>
          <w:divBdr>
            <w:top w:val="none" w:sz="0" w:space="0" w:color="auto"/>
            <w:left w:val="none" w:sz="0" w:space="0" w:color="auto"/>
            <w:bottom w:val="none" w:sz="0" w:space="0" w:color="auto"/>
            <w:right w:val="none" w:sz="0" w:space="0" w:color="auto"/>
          </w:divBdr>
        </w:div>
        <w:div w:id="692222028">
          <w:marLeft w:val="0"/>
          <w:marRight w:val="0"/>
          <w:marTop w:val="0"/>
          <w:marBottom w:val="0"/>
          <w:divBdr>
            <w:top w:val="none" w:sz="0" w:space="0" w:color="auto"/>
            <w:left w:val="none" w:sz="0" w:space="0" w:color="auto"/>
            <w:bottom w:val="none" w:sz="0" w:space="0" w:color="auto"/>
            <w:right w:val="none" w:sz="0" w:space="0" w:color="auto"/>
          </w:divBdr>
        </w:div>
        <w:div w:id="739448005">
          <w:marLeft w:val="0"/>
          <w:marRight w:val="0"/>
          <w:marTop w:val="0"/>
          <w:marBottom w:val="0"/>
          <w:divBdr>
            <w:top w:val="none" w:sz="0" w:space="0" w:color="auto"/>
            <w:left w:val="none" w:sz="0" w:space="0" w:color="auto"/>
            <w:bottom w:val="none" w:sz="0" w:space="0" w:color="auto"/>
            <w:right w:val="none" w:sz="0" w:space="0" w:color="auto"/>
          </w:divBdr>
        </w:div>
        <w:div w:id="1157260239">
          <w:marLeft w:val="0"/>
          <w:marRight w:val="0"/>
          <w:marTop w:val="0"/>
          <w:marBottom w:val="0"/>
          <w:divBdr>
            <w:top w:val="none" w:sz="0" w:space="0" w:color="auto"/>
            <w:left w:val="none" w:sz="0" w:space="0" w:color="auto"/>
            <w:bottom w:val="none" w:sz="0" w:space="0" w:color="auto"/>
            <w:right w:val="none" w:sz="0" w:space="0" w:color="auto"/>
          </w:divBdr>
        </w:div>
        <w:div w:id="842404169">
          <w:marLeft w:val="0"/>
          <w:marRight w:val="0"/>
          <w:marTop w:val="0"/>
          <w:marBottom w:val="0"/>
          <w:divBdr>
            <w:top w:val="none" w:sz="0" w:space="0" w:color="auto"/>
            <w:left w:val="none" w:sz="0" w:space="0" w:color="auto"/>
            <w:bottom w:val="none" w:sz="0" w:space="0" w:color="auto"/>
            <w:right w:val="none" w:sz="0" w:space="0" w:color="auto"/>
          </w:divBdr>
        </w:div>
        <w:div w:id="981812803">
          <w:marLeft w:val="0"/>
          <w:marRight w:val="0"/>
          <w:marTop w:val="0"/>
          <w:marBottom w:val="0"/>
          <w:divBdr>
            <w:top w:val="none" w:sz="0" w:space="0" w:color="auto"/>
            <w:left w:val="none" w:sz="0" w:space="0" w:color="auto"/>
            <w:bottom w:val="none" w:sz="0" w:space="0" w:color="auto"/>
            <w:right w:val="none" w:sz="0" w:space="0" w:color="auto"/>
          </w:divBdr>
        </w:div>
        <w:div w:id="187835587">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
        <w:div w:id="1384328384">
          <w:marLeft w:val="0"/>
          <w:marRight w:val="0"/>
          <w:marTop w:val="0"/>
          <w:marBottom w:val="0"/>
          <w:divBdr>
            <w:top w:val="none" w:sz="0" w:space="0" w:color="auto"/>
            <w:left w:val="none" w:sz="0" w:space="0" w:color="auto"/>
            <w:bottom w:val="none" w:sz="0" w:space="0" w:color="auto"/>
            <w:right w:val="none" w:sz="0" w:space="0" w:color="auto"/>
          </w:divBdr>
        </w:div>
        <w:div w:id="1610314060">
          <w:marLeft w:val="0"/>
          <w:marRight w:val="0"/>
          <w:marTop w:val="0"/>
          <w:marBottom w:val="0"/>
          <w:divBdr>
            <w:top w:val="none" w:sz="0" w:space="0" w:color="auto"/>
            <w:left w:val="none" w:sz="0" w:space="0" w:color="auto"/>
            <w:bottom w:val="none" w:sz="0" w:space="0" w:color="auto"/>
            <w:right w:val="none" w:sz="0" w:space="0" w:color="auto"/>
          </w:divBdr>
        </w:div>
        <w:div w:id="578750743">
          <w:marLeft w:val="0"/>
          <w:marRight w:val="0"/>
          <w:marTop w:val="0"/>
          <w:marBottom w:val="0"/>
          <w:divBdr>
            <w:top w:val="none" w:sz="0" w:space="0" w:color="auto"/>
            <w:left w:val="none" w:sz="0" w:space="0" w:color="auto"/>
            <w:bottom w:val="none" w:sz="0" w:space="0" w:color="auto"/>
            <w:right w:val="none" w:sz="0" w:space="0" w:color="auto"/>
          </w:divBdr>
        </w:div>
        <w:div w:id="1404252112">
          <w:marLeft w:val="0"/>
          <w:marRight w:val="0"/>
          <w:marTop w:val="0"/>
          <w:marBottom w:val="0"/>
          <w:divBdr>
            <w:top w:val="none" w:sz="0" w:space="0" w:color="auto"/>
            <w:left w:val="none" w:sz="0" w:space="0" w:color="auto"/>
            <w:bottom w:val="none" w:sz="0" w:space="0" w:color="auto"/>
            <w:right w:val="none" w:sz="0" w:space="0" w:color="auto"/>
          </w:divBdr>
        </w:div>
        <w:div w:id="1490975627">
          <w:marLeft w:val="0"/>
          <w:marRight w:val="0"/>
          <w:marTop w:val="0"/>
          <w:marBottom w:val="0"/>
          <w:divBdr>
            <w:top w:val="none" w:sz="0" w:space="0" w:color="auto"/>
            <w:left w:val="none" w:sz="0" w:space="0" w:color="auto"/>
            <w:bottom w:val="none" w:sz="0" w:space="0" w:color="auto"/>
            <w:right w:val="none" w:sz="0" w:space="0" w:color="auto"/>
          </w:divBdr>
        </w:div>
        <w:div w:id="699285137">
          <w:marLeft w:val="0"/>
          <w:marRight w:val="0"/>
          <w:marTop w:val="0"/>
          <w:marBottom w:val="0"/>
          <w:divBdr>
            <w:top w:val="none" w:sz="0" w:space="0" w:color="auto"/>
            <w:left w:val="none" w:sz="0" w:space="0" w:color="auto"/>
            <w:bottom w:val="none" w:sz="0" w:space="0" w:color="auto"/>
            <w:right w:val="none" w:sz="0" w:space="0" w:color="auto"/>
          </w:divBdr>
        </w:div>
        <w:div w:id="1508591231">
          <w:marLeft w:val="0"/>
          <w:marRight w:val="0"/>
          <w:marTop w:val="0"/>
          <w:marBottom w:val="0"/>
          <w:divBdr>
            <w:top w:val="none" w:sz="0" w:space="0" w:color="auto"/>
            <w:left w:val="none" w:sz="0" w:space="0" w:color="auto"/>
            <w:bottom w:val="none" w:sz="0" w:space="0" w:color="auto"/>
            <w:right w:val="none" w:sz="0" w:space="0" w:color="auto"/>
          </w:divBdr>
        </w:div>
      </w:divsChild>
    </w:div>
    <w:div w:id="608783286">
      <w:bodyDiv w:val="1"/>
      <w:marLeft w:val="0"/>
      <w:marRight w:val="0"/>
      <w:marTop w:val="0"/>
      <w:marBottom w:val="0"/>
      <w:divBdr>
        <w:top w:val="none" w:sz="0" w:space="0" w:color="auto"/>
        <w:left w:val="none" w:sz="0" w:space="0" w:color="auto"/>
        <w:bottom w:val="none" w:sz="0" w:space="0" w:color="auto"/>
        <w:right w:val="none" w:sz="0" w:space="0" w:color="auto"/>
      </w:divBdr>
      <w:divsChild>
        <w:div w:id="1113017645">
          <w:marLeft w:val="0"/>
          <w:marRight w:val="0"/>
          <w:marTop w:val="0"/>
          <w:marBottom w:val="0"/>
          <w:divBdr>
            <w:top w:val="none" w:sz="0" w:space="0" w:color="auto"/>
            <w:left w:val="none" w:sz="0" w:space="0" w:color="auto"/>
            <w:bottom w:val="none" w:sz="0" w:space="0" w:color="auto"/>
            <w:right w:val="none" w:sz="0" w:space="0" w:color="auto"/>
          </w:divBdr>
        </w:div>
        <w:div w:id="1419867299">
          <w:marLeft w:val="0"/>
          <w:marRight w:val="0"/>
          <w:marTop w:val="0"/>
          <w:marBottom w:val="0"/>
          <w:divBdr>
            <w:top w:val="none" w:sz="0" w:space="0" w:color="auto"/>
            <w:left w:val="none" w:sz="0" w:space="0" w:color="auto"/>
            <w:bottom w:val="none" w:sz="0" w:space="0" w:color="auto"/>
            <w:right w:val="none" w:sz="0" w:space="0" w:color="auto"/>
          </w:divBdr>
        </w:div>
        <w:div w:id="778448816">
          <w:marLeft w:val="0"/>
          <w:marRight w:val="0"/>
          <w:marTop w:val="0"/>
          <w:marBottom w:val="0"/>
          <w:divBdr>
            <w:top w:val="none" w:sz="0" w:space="0" w:color="auto"/>
            <w:left w:val="none" w:sz="0" w:space="0" w:color="auto"/>
            <w:bottom w:val="none" w:sz="0" w:space="0" w:color="auto"/>
            <w:right w:val="none" w:sz="0" w:space="0" w:color="auto"/>
          </w:divBdr>
        </w:div>
        <w:div w:id="1978879014">
          <w:marLeft w:val="0"/>
          <w:marRight w:val="0"/>
          <w:marTop w:val="0"/>
          <w:marBottom w:val="0"/>
          <w:divBdr>
            <w:top w:val="none" w:sz="0" w:space="0" w:color="auto"/>
            <w:left w:val="none" w:sz="0" w:space="0" w:color="auto"/>
            <w:bottom w:val="none" w:sz="0" w:space="0" w:color="auto"/>
            <w:right w:val="none" w:sz="0" w:space="0" w:color="auto"/>
          </w:divBdr>
        </w:div>
        <w:div w:id="1837526442">
          <w:marLeft w:val="0"/>
          <w:marRight w:val="0"/>
          <w:marTop w:val="0"/>
          <w:marBottom w:val="0"/>
          <w:divBdr>
            <w:top w:val="none" w:sz="0" w:space="0" w:color="auto"/>
            <w:left w:val="none" w:sz="0" w:space="0" w:color="auto"/>
            <w:bottom w:val="none" w:sz="0" w:space="0" w:color="auto"/>
            <w:right w:val="none" w:sz="0" w:space="0" w:color="auto"/>
          </w:divBdr>
        </w:div>
        <w:div w:id="695692831">
          <w:marLeft w:val="0"/>
          <w:marRight w:val="0"/>
          <w:marTop w:val="0"/>
          <w:marBottom w:val="0"/>
          <w:divBdr>
            <w:top w:val="none" w:sz="0" w:space="0" w:color="auto"/>
            <w:left w:val="none" w:sz="0" w:space="0" w:color="auto"/>
            <w:bottom w:val="none" w:sz="0" w:space="0" w:color="auto"/>
            <w:right w:val="none" w:sz="0" w:space="0" w:color="auto"/>
          </w:divBdr>
        </w:div>
        <w:div w:id="944920185">
          <w:marLeft w:val="0"/>
          <w:marRight w:val="0"/>
          <w:marTop w:val="0"/>
          <w:marBottom w:val="0"/>
          <w:divBdr>
            <w:top w:val="none" w:sz="0" w:space="0" w:color="auto"/>
            <w:left w:val="none" w:sz="0" w:space="0" w:color="auto"/>
            <w:bottom w:val="none" w:sz="0" w:space="0" w:color="auto"/>
            <w:right w:val="none" w:sz="0" w:space="0" w:color="auto"/>
          </w:divBdr>
        </w:div>
        <w:div w:id="349338766">
          <w:marLeft w:val="0"/>
          <w:marRight w:val="0"/>
          <w:marTop w:val="0"/>
          <w:marBottom w:val="0"/>
          <w:divBdr>
            <w:top w:val="none" w:sz="0" w:space="0" w:color="auto"/>
            <w:left w:val="none" w:sz="0" w:space="0" w:color="auto"/>
            <w:bottom w:val="none" w:sz="0" w:space="0" w:color="auto"/>
            <w:right w:val="none" w:sz="0" w:space="0" w:color="auto"/>
          </w:divBdr>
        </w:div>
        <w:div w:id="150483399">
          <w:marLeft w:val="0"/>
          <w:marRight w:val="0"/>
          <w:marTop w:val="0"/>
          <w:marBottom w:val="0"/>
          <w:divBdr>
            <w:top w:val="none" w:sz="0" w:space="0" w:color="auto"/>
            <w:left w:val="none" w:sz="0" w:space="0" w:color="auto"/>
            <w:bottom w:val="none" w:sz="0" w:space="0" w:color="auto"/>
            <w:right w:val="none" w:sz="0" w:space="0" w:color="auto"/>
          </w:divBdr>
        </w:div>
        <w:div w:id="1200821074">
          <w:marLeft w:val="0"/>
          <w:marRight w:val="0"/>
          <w:marTop w:val="0"/>
          <w:marBottom w:val="0"/>
          <w:divBdr>
            <w:top w:val="none" w:sz="0" w:space="0" w:color="auto"/>
            <w:left w:val="none" w:sz="0" w:space="0" w:color="auto"/>
            <w:bottom w:val="none" w:sz="0" w:space="0" w:color="auto"/>
            <w:right w:val="none" w:sz="0" w:space="0" w:color="auto"/>
          </w:divBdr>
        </w:div>
        <w:div w:id="1007251773">
          <w:marLeft w:val="0"/>
          <w:marRight w:val="0"/>
          <w:marTop w:val="0"/>
          <w:marBottom w:val="0"/>
          <w:divBdr>
            <w:top w:val="none" w:sz="0" w:space="0" w:color="auto"/>
            <w:left w:val="none" w:sz="0" w:space="0" w:color="auto"/>
            <w:bottom w:val="none" w:sz="0" w:space="0" w:color="auto"/>
            <w:right w:val="none" w:sz="0" w:space="0" w:color="auto"/>
          </w:divBdr>
        </w:div>
        <w:div w:id="1384137016">
          <w:marLeft w:val="0"/>
          <w:marRight w:val="0"/>
          <w:marTop w:val="0"/>
          <w:marBottom w:val="0"/>
          <w:divBdr>
            <w:top w:val="none" w:sz="0" w:space="0" w:color="auto"/>
            <w:left w:val="none" w:sz="0" w:space="0" w:color="auto"/>
            <w:bottom w:val="none" w:sz="0" w:space="0" w:color="auto"/>
            <w:right w:val="none" w:sz="0" w:space="0" w:color="auto"/>
          </w:divBdr>
        </w:div>
        <w:div w:id="367488723">
          <w:marLeft w:val="0"/>
          <w:marRight w:val="0"/>
          <w:marTop w:val="0"/>
          <w:marBottom w:val="0"/>
          <w:divBdr>
            <w:top w:val="none" w:sz="0" w:space="0" w:color="auto"/>
            <w:left w:val="none" w:sz="0" w:space="0" w:color="auto"/>
            <w:bottom w:val="none" w:sz="0" w:space="0" w:color="auto"/>
            <w:right w:val="none" w:sz="0" w:space="0" w:color="auto"/>
          </w:divBdr>
        </w:div>
        <w:div w:id="899250665">
          <w:marLeft w:val="0"/>
          <w:marRight w:val="0"/>
          <w:marTop w:val="0"/>
          <w:marBottom w:val="0"/>
          <w:divBdr>
            <w:top w:val="none" w:sz="0" w:space="0" w:color="auto"/>
            <w:left w:val="none" w:sz="0" w:space="0" w:color="auto"/>
            <w:bottom w:val="none" w:sz="0" w:space="0" w:color="auto"/>
            <w:right w:val="none" w:sz="0" w:space="0" w:color="auto"/>
          </w:divBdr>
        </w:div>
        <w:div w:id="257760949">
          <w:marLeft w:val="0"/>
          <w:marRight w:val="0"/>
          <w:marTop w:val="0"/>
          <w:marBottom w:val="0"/>
          <w:divBdr>
            <w:top w:val="none" w:sz="0" w:space="0" w:color="auto"/>
            <w:left w:val="none" w:sz="0" w:space="0" w:color="auto"/>
            <w:bottom w:val="none" w:sz="0" w:space="0" w:color="auto"/>
            <w:right w:val="none" w:sz="0" w:space="0" w:color="auto"/>
          </w:divBdr>
        </w:div>
        <w:div w:id="79177402">
          <w:marLeft w:val="0"/>
          <w:marRight w:val="0"/>
          <w:marTop w:val="0"/>
          <w:marBottom w:val="0"/>
          <w:divBdr>
            <w:top w:val="none" w:sz="0" w:space="0" w:color="auto"/>
            <w:left w:val="none" w:sz="0" w:space="0" w:color="auto"/>
            <w:bottom w:val="none" w:sz="0" w:space="0" w:color="auto"/>
            <w:right w:val="none" w:sz="0" w:space="0" w:color="auto"/>
          </w:divBdr>
        </w:div>
        <w:div w:id="849488495">
          <w:marLeft w:val="0"/>
          <w:marRight w:val="0"/>
          <w:marTop w:val="0"/>
          <w:marBottom w:val="0"/>
          <w:divBdr>
            <w:top w:val="none" w:sz="0" w:space="0" w:color="auto"/>
            <w:left w:val="none" w:sz="0" w:space="0" w:color="auto"/>
            <w:bottom w:val="none" w:sz="0" w:space="0" w:color="auto"/>
            <w:right w:val="none" w:sz="0" w:space="0" w:color="auto"/>
          </w:divBdr>
        </w:div>
        <w:div w:id="1970821133">
          <w:marLeft w:val="0"/>
          <w:marRight w:val="0"/>
          <w:marTop w:val="0"/>
          <w:marBottom w:val="0"/>
          <w:divBdr>
            <w:top w:val="none" w:sz="0" w:space="0" w:color="auto"/>
            <w:left w:val="none" w:sz="0" w:space="0" w:color="auto"/>
            <w:bottom w:val="none" w:sz="0" w:space="0" w:color="auto"/>
            <w:right w:val="none" w:sz="0" w:space="0" w:color="auto"/>
          </w:divBdr>
        </w:div>
        <w:div w:id="395663270">
          <w:marLeft w:val="0"/>
          <w:marRight w:val="0"/>
          <w:marTop w:val="0"/>
          <w:marBottom w:val="0"/>
          <w:divBdr>
            <w:top w:val="none" w:sz="0" w:space="0" w:color="auto"/>
            <w:left w:val="none" w:sz="0" w:space="0" w:color="auto"/>
            <w:bottom w:val="none" w:sz="0" w:space="0" w:color="auto"/>
            <w:right w:val="none" w:sz="0" w:space="0" w:color="auto"/>
          </w:divBdr>
        </w:div>
        <w:div w:id="660962180">
          <w:marLeft w:val="0"/>
          <w:marRight w:val="0"/>
          <w:marTop w:val="0"/>
          <w:marBottom w:val="0"/>
          <w:divBdr>
            <w:top w:val="none" w:sz="0" w:space="0" w:color="auto"/>
            <w:left w:val="none" w:sz="0" w:space="0" w:color="auto"/>
            <w:bottom w:val="none" w:sz="0" w:space="0" w:color="auto"/>
            <w:right w:val="none" w:sz="0" w:space="0" w:color="auto"/>
          </w:divBdr>
        </w:div>
        <w:div w:id="287080389">
          <w:marLeft w:val="0"/>
          <w:marRight w:val="0"/>
          <w:marTop w:val="0"/>
          <w:marBottom w:val="0"/>
          <w:divBdr>
            <w:top w:val="none" w:sz="0" w:space="0" w:color="auto"/>
            <w:left w:val="none" w:sz="0" w:space="0" w:color="auto"/>
            <w:bottom w:val="none" w:sz="0" w:space="0" w:color="auto"/>
            <w:right w:val="none" w:sz="0" w:space="0" w:color="auto"/>
          </w:divBdr>
        </w:div>
        <w:div w:id="1370226960">
          <w:marLeft w:val="0"/>
          <w:marRight w:val="0"/>
          <w:marTop w:val="0"/>
          <w:marBottom w:val="0"/>
          <w:divBdr>
            <w:top w:val="none" w:sz="0" w:space="0" w:color="auto"/>
            <w:left w:val="none" w:sz="0" w:space="0" w:color="auto"/>
            <w:bottom w:val="none" w:sz="0" w:space="0" w:color="auto"/>
            <w:right w:val="none" w:sz="0" w:space="0" w:color="auto"/>
          </w:divBdr>
        </w:div>
        <w:div w:id="984899041">
          <w:marLeft w:val="0"/>
          <w:marRight w:val="0"/>
          <w:marTop w:val="0"/>
          <w:marBottom w:val="0"/>
          <w:divBdr>
            <w:top w:val="none" w:sz="0" w:space="0" w:color="auto"/>
            <w:left w:val="none" w:sz="0" w:space="0" w:color="auto"/>
            <w:bottom w:val="none" w:sz="0" w:space="0" w:color="auto"/>
            <w:right w:val="none" w:sz="0" w:space="0" w:color="auto"/>
          </w:divBdr>
        </w:div>
        <w:div w:id="741299634">
          <w:marLeft w:val="0"/>
          <w:marRight w:val="0"/>
          <w:marTop w:val="0"/>
          <w:marBottom w:val="0"/>
          <w:divBdr>
            <w:top w:val="none" w:sz="0" w:space="0" w:color="auto"/>
            <w:left w:val="none" w:sz="0" w:space="0" w:color="auto"/>
            <w:bottom w:val="none" w:sz="0" w:space="0" w:color="auto"/>
            <w:right w:val="none" w:sz="0" w:space="0" w:color="auto"/>
          </w:divBdr>
        </w:div>
        <w:div w:id="1030762949">
          <w:marLeft w:val="0"/>
          <w:marRight w:val="0"/>
          <w:marTop w:val="0"/>
          <w:marBottom w:val="0"/>
          <w:divBdr>
            <w:top w:val="none" w:sz="0" w:space="0" w:color="auto"/>
            <w:left w:val="none" w:sz="0" w:space="0" w:color="auto"/>
            <w:bottom w:val="none" w:sz="0" w:space="0" w:color="auto"/>
            <w:right w:val="none" w:sz="0" w:space="0" w:color="auto"/>
          </w:divBdr>
        </w:div>
        <w:div w:id="1544058644">
          <w:marLeft w:val="0"/>
          <w:marRight w:val="0"/>
          <w:marTop w:val="0"/>
          <w:marBottom w:val="0"/>
          <w:divBdr>
            <w:top w:val="none" w:sz="0" w:space="0" w:color="auto"/>
            <w:left w:val="none" w:sz="0" w:space="0" w:color="auto"/>
            <w:bottom w:val="none" w:sz="0" w:space="0" w:color="auto"/>
            <w:right w:val="none" w:sz="0" w:space="0" w:color="auto"/>
          </w:divBdr>
        </w:div>
        <w:div w:id="1459568680">
          <w:marLeft w:val="0"/>
          <w:marRight w:val="0"/>
          <w:marTop w:val="0"/>
          <w:marBottom w:val="0"/>
          <w:divBdr>
            <w:top w:val="none" w:sz="0" w:space="0" w:color="auto"/>
            <w:left w:val="none" w:sz="0" w:space="0" w:color="auto"/>
            <w:bottom w:val="none" w:sz="0" w:space="0" w:color="auto"/>
            <w:right w:val="none" w:sz="0" w:space="0" w:color="auto"/>
          </w:divBdr>
        </w:div>
        <w:div w:id="1344936018">
          <w:marLeft w:val="0"/>
          <w:marRight w:val="0"/>
          <w:marTop w:val="0"/>
          <w:marBottom w:val="0"/>
          <w:divBdr>
            <w:top w:val="none" w:sz="0" w:space="0" w:color="auto"/>
            <w:left w:val="none" w:sz="0" w:space="0" w:color="auto"/>
            <w:bottom w:val="none" w:sz="0" w:space="0" w:color="auto"/>
            <w:right w:val="none" w:sz="0" w:space="0" w:color="auto"/>
          </w:divBdr>
        </w:div>
        <w:div w:id="536820292">
          <w:marLeft w:val="0"/>
          <w:marRight w:val="0"/>
          <w:marTop w:val="0"/>
          <w:marBottom w:val="0"/>
          <w:divBdr>
            <w:top w:val="none" w:sz="0" w:space="0" w:color="auto"/>
            <w:left w:val="none" w:sz="0" w:space="0" w:color="auto"/>
            <w:bottom w:val="none" w:sz="0" w:space="0" w:color="auto"/>
            <w:right w:val="none" w:sz="0" w:space="0" w:color="auto"/>
          </w:divBdr>
        </w:div>
        <w:div w:id="1375278247">
          <w:marLeft w:val="0"/>
          <w:marRight w:val="0"/>
          <w:marTop w:val="0"/>
          <w:marBottom w:val="0"/>
          <w:divBdr>
            <w:top w:val="none" w:sz="0" w:space="0" w:color="auto"/>
            <w:left w:val="none" w:sz="0" w:space="0" w:color="auto"/>
            <w:bottom w:val="none" w:sz="0" w:space="0" w:color="auto"/>
            <w:right w:val="none" w:sz="0" w:space="0" w:color="auto"/>
          </w:divBdr>
        </w:div>
        <w:div w:id="1470826949">
          <w:marLeft w:val="0"/>
          <w:marRight w:val="0"/>
          <w:marTop w:val="0"/>
          <w:marBottom w:val="0"/>
          <w:divBdr>
            <w:top w:val="none" w:sz="0" w:space="0" w:color="auto"/>
            <w:left w:val="none" w:sz="0" w:space="0" w:color="auto"/>
            <w:bottom w:val="none" w:sz="0" w:space="0" w:color="auto"/>
            <w:right w:val="none" w:sz="0" w:space="0" w:color="auto"/>
          </w:divBdr>
        </w:div>
        <w:div w:id="1429152055">
          <w:marLeft w:val="0"/>
          <w:marRight w:val="0"/>
          <w:marTop w:val="0"/>
          <w:marBottom w:val="0"/>
          <w:divBdr>
            <w:top w:val="none" w:sz="0" w:space="0" w:color="auto"/>
            <w:left w:val="none" w:sz="0" w:space="0" w:color="auto"/>
            <w:bottom w:val="none" w:sz="0" w:space="0" w:color="auto"/>
            <w:right w:val="none" w:sz="0" w:space="0" w:color="auto"/>
          </w:divBdr>
        </w:div>
        <w:div w:id="1009866232">
          <w:marLeft w:val="0"/>
          <w:marRight w:val="0"/>
          <w:marTop w:val="0"/>
          <w:marBottom w:val="0"/>
          <w:divBdr>
            <w:top w:val="none" w:sz="0" w:space="0" w:color="auto"/>
            <w:left w:val="none" w:sz="0" w:space="0" w:color="auto"/>
            <w:bottom w:val="none" w:sz="0" w:space="0" w:color="auto"/>
            <w:right w:val="none" w:sz="0" w:space="0" w:color="auto"/>
          </w:divBdr>
        </w:div>
        <w:div w:id="901718188">
          <w:marLeft w:val="0"/>
          <w:marRight w:val="0"/>
          <w:marTop w:val="0"/>
          <w:marBottom w:val="0"/>
          <w:divBdr>
            <w:top w:val="none" w:sz="0" w:space="0" w:color="auto"/>
            <w:left w:val="none" w:sz="0" w:space="0" w:color="auto"/>
            <w:bottom w:val="none" w:sz="0" w:space="0" w:color="auto"/>
            <w:right w:val="none" w:sz="0" w:space="0" w:color="auto"/>
          </w:divBdr>
        </w:div>
        <w:div w:id="1811096446">
          <w:marLeft w:val="0"/>
          <w:marRight w:val="0"/>
          <w:marTop w:val="0"/>
          <w:marBottom w:val="0"/>
          <w:divBdr>
            <w:top w:val="none" w:sz="0" w:space="0" w:color="auto"/>
            <w:left w:val="none" w:sz="0" w:space="0" w:color="auto"/>
            <w:bottom w:val="none" w:sz="0" w:space="0" w:color="auto"/>
            <w:right w:val="none" w:sz="0" w:space="0" w:color="auto"/>
          </w:divBdr>
        </w:div>
        <w:div w:id="545222363">
          <w:marLeft w:val="0"/>
          <w:marRight w:val="0"/>
          <w:marTop w:val="0"/>
          <w:marBottom w:val="0"/>
          <w:divBdr>
            <w:top w:val="none" w:sz="0" w:space="0" w:color="auto"/>
            <w:left w:val="none" w:sz="0" w:space="0" w:color="auto"/>
            <w:bottom w:val="none" w:sz="0" w:space="0" w:color="auto"/>
            <w:right w:val="none" w:sz="0" w:space="0" w:color="auto"/>
          </w:divBdr>
        </w:div>
        <w:div w:id="1894386127">
          <w:marLeft w:val="0"/>
          <w:marRight w:val="0"/>
          <w:marTop w:val="0"/>
          <w:marBottom w:val="0"/>
          <w:divBdr>
            <w:top w:val="none" w:sz="0" w:space="0" w:color="auto"/>
            <w:left w:val="none" w:sz="0" w:space="0" w:color="auto"/>
            <w:bottom w:val="none" w:sz="0" w:space="0" w:color="auto"/>
            <w:right w:val="none" w:sz="0" w:space="0" w:color="auto"/>
          </w:divBdr>
        </w:div>
        <w:div w:id="1190293072">
          <w:marLeft w:val="0"/>
          <w:marRight w:val="0"/>
          <w:marTop w:val="0"/>
          <w:marBottom w:val="0"/>
          <w:divBdr>
            <w:top w:val="none" w:sz="0" w:space="0" w:color="auto"/>
            <w:left w:val="none" w:sz="0" w:space="0" w:color="auto"/>
            <w:bottom w:val="none" w:sz="0" w:space="0" w:color="auto"/>
            <w:right w:val="none" w:sz="0" w:space="0" w:color="auto"/>
          </w:divBdr>
        </w:div>
        <w:div w:id="644892585">
          <w:marLeft w:val="0"/>
          <w:marRight w:val="0"/>
          <w:marTop w:val="0"/>
          <w:marBottom w:val="0"/>
          <w:divBdr>
            <w:top w:val="none" w:sz="0" w:space="0" w:color="auto"/>
            <w:left w:val="none" w:sz="0" w:space="0" w:color="auto"/>
            <w:bottom w:val="none" w:sz="0" w:space="0" w:color="auto"/>
            <w:right w:val="none" w:sz="0" w:space="0" w:color="auto"/>
          </w:divBdr>
        </w:div>
        <w:div w:id="869804522">
          <w:marLeft w:val="0"/>
          <w:marRight w:val="0"/>
          <w:marTop w:val="0"/>
          <w:marBottom w:val="0"/>
          <w:divBdr>
            <w:top w:val="none" w:sz="0" w:space="0" w:color="auto"/>
            <w:left w:val="none" w:sz="0" w:space="0" w:color="auto"/>
            <w:bottom w:val="none" w:sz="0" w:space="0" w:color="auto"/>
            <w:right w:val="none" w:sz="0" w:space="0" w:color="auto"/>
          </w:divBdr>
        </w:div>
        <w:div w:id="255792354">
          <w:marLeft w:val="0"/>
          <w:marRight w:val="0"/>
          <w:marTop w:val="0"/>
          <w:marBottom w:val="0"/>
          <w:divBdr>
            <w:top w:val="none" w:sz="0" w:space="0" w:color="auto"/>
            <w:left w:val="none" w:sz="0" w:space="0" w:color="auto"/>
            <w:bottom w:val="none" w:sz="0" w:space="0" w:color="auto"/>
            <w:right w:val="none" w:sz="0" w:space="0" w:color="auto"/>
          </w:divBdr>
        </w:div>
        <w:div w:id="615603829">
          <w:marLeft w:val="0"/>
          <w:marRight w:val="0"/>
          <w:marTop w:val="0"/>
          <w:marBottom w:val="0"/>
          <w:divBdr>
            <w:top w:val="none" w:sz="0" w:space="0" w:color="auto"/>
            <w:left w:val="none" w:sz="0" w:space="0" w:color="auto"/>
            <w:bottom w:val="none" w:sz="0" w:space="0" w:color="auto"/>
            <w:right w:val="none" w:sz="0" w:space="0" w:color="auto"/>
          </w:divBdr>
        </w:div>
        <w:div w:id="1601530077">
          <w:marLeft w:val="0"/>
          <w:marRight w:val="0"/>
          <w:marTop w:val="0"/>
          <w:marBottom w:val="0"/>
          <w:divBdr>
            <w:top w:val="none" w:sz="0" w:space="0" w:color="auto"/>
            <w:left w:val="none" w:sz="0" w:space="0" w:color="auto"/>
            <w:bottom w:val="none" w:sz="0" w:space="0" w:color="auto"/>
            <w:right w:val="none" w:sz="0" w:space="0" w:color="auto"/>
          </w:divBdr>
        </w:div>
        <w:div w:id="246888943">
          <w:marLeft w:val="0"/>
          <w:marRight w:val="0"/>
          <w:marTop w:val="0"/>
          <w:marBottom w:val="0"/>
          <w:divBdr>
            <w:top w:val="none" w:sz="0" w:space="0" w:color="auto"/>
            <w:left w:val="none" w:sz="0" w:space="0" w:color="auto"/>
            <w:bottom w:val="none" w:sz="0" w:space="0" w:color="auto"/>
            <w:right w:val="none" w:sz="0" w:space="0" w:color="auto"/>
          </w:divBdr>
        </w:div>
        <w:div w:id="503974750">
          <w:marLeft w:val="0"/>
          <w:marRight w:val="0"/>
          <w:marTop w:val="0"/>
          <w:marBottom w:val="0"/>
          <w:divBdr>
            <w:top w:val="none" w:sz="0" w:space="0" w:color="auto"/>
            <w:left w:val="none" w:sz="0" w:space="0" w:color="auto"/>
            <w:bottom w:val="none" w:sz="0" w:space="0" w:color="auto"/>
            <w:right w:val="none" w:sz="0" w:space="0" w:color="auto"/>
          </w:divBdr>
        </w:div>
        <w:div w:id="859973557">
          <w:marLeft w:val="0"/>
          <w:marRight w:val="0"/>
          <w:marTop w:val="0"/>
          <w:marBottom w:val="0"/>
          <w:divBdr>
            <w:top w:val="none" w:sz="0" w:space="0" w:color="auto"/>
            <w:left w:val="none" w:sz="0" w:space="0" w:color="auto"/>
            <w:bottom w:val="none" w:sz="0" w:space="0" w:color="auto"/>
            <w:right w:val="none" w:sz="0" w:space="0" w:color="auto"/>
          </w:divBdr>
        </w:div>
        <w:div w:id="1880584678">
          <w:marLeft w:val="0"/>
          <w:marRight w:val="0"/>
          <w:marTop w:val="0"/>
          <w:marBottom w:val="0"/>
          <w:divBdr>
            <w:top w:val="none" w:sz="0" w:space="0" w:color="auto"/>
            <w:left w:val="none" w:sz="0" w:space="0" w:color="auto"/>
            <w:bottom w:val="none" w:sz="0" w:space="0" w:color="auto"/>
            <w:right w:val="none" w:sz="0" w:space="0" w:color="auto"/>
          </w:divBdr>
        </w:div>
        <w:div w:id="582034329">
          <w:marLeft w:val="0"/>
          <w:marRight w:val="0"/>
          <w:marTop w:val="0"/>
          <w:marBottom w:val="0"/>
          <w:divBdr>
            <w:top w:val="none" w:sz="0" w:space="0" w:color="auto"/>
            <w:left w:val="none" w:sz="0" w:space="0" w:color="auto"/>
            <w:bottom w:val="none" w:sz="0" w:space="0" w:color="auto"/>
            <w:right w:val="none" w:sz="0" w:space="0" w:color="auto"/>
          </w:divBdr>
        </w:div>
        <w:div w:id="1238856684">
          <w:marLeft w:val="0"/>
          <w:marRight w:val="0"/>
          <w:marTop w:val="0"/>
          <w:marBottom w:val="0"/>
          <w:divBdr>
            <w:top w:val="none" w:sz="0" w:space="0" w:color="auto"/>
            <w:left w:val="none" w:sz="0" w:space="0" w:color="auto"/>
            <w:bottom w:val="none" w:sz="0" w:space="0" w:color="auto"/>
            <w:right w:val="none" w:sz="0" w:space="0" w:color="auto"/>
          </w:divBdr>
        </w:div>
        <w:div w:id="1368019105">
          <w:marLeft w:val="0"/>
          <w:marRight w:val="0"/>
          <w:marTop w:val="0"/>
          <w:marBottom w:val="0"/>
          <w:divBdr>
            <w:top w:val="none" w:sz="0" w:space="0" w:color="auto"/>
            <w:left w:val="none" w:sz="0" w:space="0" w:color="auto"/>
            <w:bottom w:val="none" w:sz="0" w:space="0" w:color="auto"/>
            <w:right w:val="none" w:sz="0" w:space="0" w:color="auto"/>
          </w:divBdr>
        </w:div>
        <w:div w:id="1041636408">
          <w:marLeft w:val="0"/>
          <w:marRight w:val="0"/>
          <w:marTop w:val="0"/>
          <w:marBottom w:val="0"/>
          <w:divBdr>
            <w:top w:val="none" w:sz="0" w:space="0" w:color="auto"/>
            <w:left w:val="none" w:sz="0" w:space="0" w:color="auto"/>
            <w:bottom w:val="none" w:sz="0" w:space="0" w:color="auto"/>
            <w:right w:val="none" w:sz="0" w:space="0" w:color="auto"/>
          </w:divBdr>
        </w:div>
        <w:div w:id="369765127">
          <w:marLeft w:val="0"/>
          <w:marRight w:val="0"/>
          <w:marTop w:val="0"/>
          <w:marBottom w:val="0"/>
          <w:divBdr>
            <w:top w:val="none" w:sz="0" w:space="0" w:color="auto"/>
            <w:left w:val="none" w:sz="0" w:space="0" w:color="auto"/>
            <w:bottom w:val="none" w:sz="0" w:space="0" w:color="auto"/>
            <w:right w:val="none" w:sz="0" w:space="0" w:color="auto"/>
          </w:divBdr>
        </w:div>
        <w:div w:id="1299460323">
          <w:marLeft w:val="0"/>
          <w:marRight w:val="0"/>
          <w:marTop w:val="0"/>
          <w:marBottom w:val="0"/>
          <w:divBdr>
            <w:top w:val="none" w:sz="0" w:space="0" w:color="auto"/>
            <w:left w:val="none" w:sz="0" w:space="0" w:color="auto"/>
            <w:bottom w:val="none" w:sz="0" w:space="0" w:color="auto"/>
            <w:right w:val="none" w:sz="0" w:space="0" w:color="auto"/>
          </w:divBdr>
        </w:div>
        <w:div w:id="420759390">
          <w:marLeft w:val="0"/>
          <w:marRight w:val="0"/>
          <w:marTop w:val="0"/>
          <w:marBottom w:val="0"/>
          <w:divBdr>
            <w:top w:val="none" w:sz="0" w:space="0" w:color="auto"/>
            <w:left w:val="none" w:sz="0" w:space="0" w:color="auto"/>
            <w:bottom w:val="none" w:sz="0" w:space="0" w:color="auto"/>
            <w:right w:val="none" w:sz="0" w:space="0" w:color="auto"/>
          </w:divBdr>
        </w:div>
        <w:div w:id="45181300">
          <w:marLeft w:val="0"/>
          <w:marRight w:val="0"/>
          <w:marTop w:val="0"/>
          <w:marBottom w:val="0"/>
          <w:divBdr>
            <w:top w:val="none" w:sz="0" w:space="0" w:color="auto"/>
            <w:left w:val="none" w:sz="0" w:space="0" w:color="auto"/>
            <w:bottom w:val="none" w:sz="0" w:space="0" w:color="auto"/>
            <w:right w:val="none" w:sz="0" w:space="0" w:color="auto"/>
          </w:divBdr>
        </w:div>
        <w:div w:id="573124080">
          <w:marLeft w:val="0"/>
          <w:marRight w:val="0"/>
          <w:marTop w:val="0"/>
          <w:marBottom w:val="0"/>
          <w:divBdr>
            <w:top w:val="none" w:sz="0" w:space="0" w:color="auto"/>
            <w:left w:val="none" w:sz="0" w:space="0" w:color="auto"/>
            <w:bottom w:val="none" w:sz="0" w:space="0" w:color="auto"/>
            <w:right w:val="none" w:sz="0" w:space="0" w:color="auto"/>
          </w:divBdr>
        </w:div>
        <w:div w:id="1790273453">
          <w:marLeft w:val="0"/>
          <w:marRight w:val="0"/>
          <w:marTop w:val="0"/>
          <w:marBottom w:val="0"/>
          <w:divBdr>
            <w:top w:val="none" w:sz="0" w:space="0" w:color="auto"/>
            <w:left w:val="none" w:sz="0" w:space="0" w:color="auto"/>
            <w:bottom w:val="none" w:sz="0" w:space="0" w:color="auto"/>
            <w:right w:val="none" w:sz="0" w:space="0" w:color="auto"/>
          </w:divBdr>
        </w:div>
        <w:div w:id="210965233">
          <w:marLeft w:val="0"/>
          <w:marRight w:val="0"/>
          <w:marTop w:val="0"/>
          <w:marBottom w:val="0"/>
          <w:divBdr>
            <w:top w:val="none" w:sz="0" w:space="0" w:color="auto"/>
            <w:left w:val="none" w:sz="0" w:space="0" w:color="auto"/>
            <w:bottom w:val="none" w:sz="0" w:space="0" w:color="auto"/>
            <w:right w:val="none" w:sz="0" w:space="0" w:color="auto"/>
          </w:divBdr>
        </w:div>
        <w:div w:id="939680029">
          <w:marLeft w:val="0"/>
          <w:marRight w:val="0"/>
          <w:marTop w:val="0"/>
          <w:marBottom w:val="0"/>
          <w:divBdr>
            <w:top w:val="none" w:sz="0" w:space="0" w:color="auto"/>
            <w:left w:val="none" w:sz="0" w:space="0" w:color="auto"/>
            <w:bottom w:val="none" w:sz="0" w:space="0" w:color="auto"/>
            <w:right w:val="none" w:sz="0" w:space="0" w:color="auto"/>
          </w:divBdr>
        </w:div>
        <w:div w:id="662199953">
          <w:marLeft w:val="0"/>
          <w:marRight w:val="0"/>
          <w:marTop w:val="0"/>
          <w:marBottom w:val="0"/>
          <w:divBdr>
            <w:top w:val="none" w:sz="0" w:space="0" w:color="auto"/>
            <w:left w:val="none" w:sz="0" w:space="0" w:color="auto"/>
            <w:bottom w:val="none" w:sz="0" w:space="0" w:color="auto"/>
            <w:right w:val="none" w:sz="0" w:space="0" w:color="auto"/>
          </w:divBdr>
        </w:div>
        <w:div w:id="111487099">
          <w:marLeft w:val="0"/>
          <w:marRight w:val="0"/>
          <w:marTop w:val="0"/>
          <w:marBottom w:val="0"/>
          <w:divBdr>
            <w:top w:val="none" w:sz="0" w:space="0" w:color="auto"/>
            <w:left w:val="none" w:sz="0" w:space="0" w:color="auto"/>
            <w:bottom w:val="none" w:sz="0" w:space="0" w:color="auto"/>
            <w:right w:val="none" w:sz="0" w:space="0" w:color="auto"/>
          </w:divBdr>
        </w:div>
        <w:div w:id="309948503">
          <w:marLeft w:val="0"/>
          <w:marRight w:val="0"/>
          <w:marTop w:val="0"/>
          <w:marBottom w:val="0"/>
          <w:divBdr>
            <w:top w:val="none" w:sz="0" w:space="0" w:color="auto"/>
            <w:left w:val="none" w:sz="0" w:space="0" w:color="auto"/>
            <w:bottom w:val="none" w:sz="0" w:space="0" w:color="auto"/>
            <w:right w:val="none" w:sz="0" w:space="0" w:color="auto"/>
          </w:divBdr>
        </w:div>
        <w:div w:id="1767847935">
          <w:marLeft w:val="0"/>
          <w:marRight w:val="0"/>
          <w:marTop w:val="0"/>
          <w:marBottom w:val="0"/>
          <w:divBdr>
            <w:top w:val="none" w:sz="0" w:space="0" w:color="auto"/>
            <w:left w:val="none" w:sz="0" w:space="0" w:color="auto"/>
            <w:bottom w:val="none" w:sz="0" w:space="0" w:color="auto"/>
            <w:right w:val="none" w:sz="0" w:space="0" w:color="auto"/>
          </w:divBdr>
        </w:div>
        <w:div w:id="1116681436">
          <w:marLeft w:val="0"/>
          <w:marRight w:val="0"/>
          <w:marTop w:val="0"/>
          <w:marBottom w:val="0"/>
          <w:divBdr>
            <w:top w:val="none" w:sz="0" w:space="0" w:color="auto"/>
            <w:left w:val="none" w:sz="0" w:space="0" w:color="auto"/>
            <w:bottom w:val="none" w:sz="0" w:space="0" w:color="auto"/>
            <w:right w:val="none" w:sz="0" w:space="0" w:color="auto"/>
          </w:divBdr>
        </w:div>
        <w:div w:id="1835414609">
          <w:marLeft w:val="0"/>
          <w:marRight w:val="0"/>
          <w:marTop w:val="0"/>
          <w:marBottom w:val="0"/>
          <w:divBdr>
            <w:top w:val="none" w:sz="0" w:space="0" w:color="auto"/>
            <w:left w:val="none" w:sz="0" w:space="0" w:color="auto"/>
            <w:bottom w:val="none" w:sz="0" w:space="0" w:color="auto"/>
            <w:right w:val="none" w:sz="0" w:space="0" w:color="auto"/>
          </w:divBdr>
        </w:div>
        <w:div w:id="686757035">
          <w:marLeft w:val="0"/>
          <w:marRight w:val="0"/>
          <w:marTop w:val="0"/>
          <w:marBottom w:val="0"/>
          <w:divBdr>
            <w:top w:val="none" w:sz="0" w:space="0" w:color="auto"/>
            <w:left w:val="none" w:sz="0" w:space="0" w:color="auto"/>
            <w:bottom w:val="none" w:sz="0" w:space="0" w:color="auto"/>
            <w:right w:val="none" w:sz="0" w:space="0" w:color="auto"/>
          </w:divBdr>
        </w:div>
        <w:div w:id="1694183455">
          <w:marLeft w:val="0"/>
          <w:marRight w:val="0"/>
          <w:marTop w:val="0"/>
          <w:marBottom w:val="0"/>
          <w:divBdr>
            <w:top w:val="none" w:sz="0" w:space="0" w:color="auto"/>
            <w:left w:val="none" w:sz="0" w:space="0" w:color="auto"/>
            <w:bottom w:val="none" w:sz="0" w:space="0" w:color="auto"/>
            <w:right w:val="none" w:sz="0" w:space="0" w:color="auto"/>
          </w:divBdr>
        </w:div>
        <w:div w:id="679817912">
          <w:marLeft w:val="0"/>
          <w:marRight w:val="0"/>
          <w:marTop w:val="0"/>
          <w:marBottom w:val="0"/>
          <w:divBdr>
            <w:top w:val="none" w:sz="0" w:space="0" w:color="auto"/>
            <w:left w:val="none" w:sz="0" w:space="0" w:color="auto"/>
            <w:bottom w:val="none" w:sz="0" w:space="0" w:color="auto"/>
            <w:right w:val="none" w:sz="0" w:space="0" w:color="auto"/>
          </w:divBdr>
        </w:div>
        <w:div w:id="1618098416">
          <w:marLeft w:val="0"/>
          <w:marRight w:val="0"/>
          <w:marTop w:val="0"/>
          <w:marBottom w:val="0"/>
          <w:divBdr>
            <w:top w:val="none" w:sz="0" w:space="0" w:color="auto"/>
            <w:left w:val="none" w:sz="0" w:space="0" w:color="auto"/>
            <w:bottom w:val="none" w:sz="0" w:space="0" w:color="auto"/>
            <w:right w:val="none" w:sz="0" w:space="0" w:color="auto"/>
          </w:divBdr>
        </w:div>
        <w:div w:id="1839078615">
          <w:marLeft w:val="0"/>
          <w:marRight w:val="0"/>
          <w:marTop w:val="0"/>
          <w:marBottom w:val="0"/>
          <w:divBdr>
            <w:top w:val="none" w:sz="0" w:space="0" w:color="auto"/>
            <w:left w:val="none" w:sz="0" w:space="0" w:color="auto"/>
            <w:bottom w:val="none" w:sz="0" w:space="0" w:color="auto"/>
            <w:right w:val="none" w:sz="0" w:space="0" w:color="auto"/>
          </w:divBdr>
        </w:div>
        <w:div w:id="117719910">
          <w:marLeft w:val="0"/>
          <w:marRight w:val="0"/>
          <w:marTop w:val="0"/>
          <w:marBottom w:val="0"/>
          <w:divBdr>
            <w:top w:val="none" w:sz="0" w:space="0" w:color="auto"/>
            <w:left w:val="none" w:sz="0" w:space="0" w:color="auto"/>
            <w:bottom w:val="none" w:sz="0" w:space="0" w:color="auto"/>
            <w:right w:val="none" w:sz="0" w:space="0" w:color="auto"/>
          </w:divBdr>
        </w:div>
        <w:div w:id="821119558">
          <w:marLeft w:val="0"/>
          <w:marRight w:val="0"/>
          <w:marTop w:val="0"/>
          <w:marBottom w:val="0"/>
          <w:divBdr>
            <w:top w:val="none" w:sz="0" w:space="0" w:color="auto"/>
            <w:left w:val="none" w:sz="0" w:space="0" w:color="auto"/>
            <w:bottom w:val="none" w:sz="0" w:space="0" w:color="auto"/>
            <w:right w:val="none" w:sz="0" w:space="0" w:color="auto"/>
          </w:divBdr>
        </w:div>
        <w:div w:id="1982610255">
          <w:marLeft w:val="0"/>
          <w:marRight w:val="0"/>
          <w:marTop w:val="0"/>
          <w:marBottom w:val="0"/>
          <w:divBdr>
            <w:top w:val="none" w:sz="0" w:space="0" w:color="auto"/>
            <w:left w:val="none" w:sz="0" w:space="0" w:color="auto"/>
            <w:bottom w:val="none" w:sz="0" w:space="0" w:color="auto"/>
            <w:right w:val="none" w:sz="0" w:space="0" w:color="auto"/>
          </w:divBdr>
        </w:div>
        <w:div w:id="1612738239">
          <w:marLeft w:val="0"/>
          <w:marRight w:val="0"/>
          <w:marTop w:val="0"/>
          <w:marBottom w:val="0"/>
          <w:divBdr>
            <w:top w:val="none" w:sz="0" w:space="0" w:color="auto"/>
            <w:left w:val="none" w:sz="0" w:space="0" w:color="auto"/>
            <w:bottom w:val="none" w:sz="0" w:space="0" w:color="auto"/>
            <w:right w:val="none" w:sz="0" w:space="0" w:color="auto"/>
          </w:divBdr>
        </w:div>
        <w:div w:id="953751672">
          <w:marLeft w:val="0"/>
          <w:marRight w:val="0"/>
          <w:marTop w:val="0"/>
          <w:marBottom w:val="0"/>
          <w:divBdr>
            <w:top w:val="none" w:sz="0" w:space="0" w:color="auto"/>
            <w:left w:val="none" w:sz="0" w:space="0" w:color="auto"/>
            <w:bottom w:val="none" w:sz="0" w:space="0" w:color="auto"/>
            <w:right w:val="none" w:sz="0" w:space="0" w:color="auto"/>
          </w:divBdr>
        </w:div>
        <w:div w:id="1370371842">
          <w:marLeft w:val="0"/>
          <w:marRight w:val="0"/>
          <w:marTop w:val="0"/>
          <w:marBottom w:val="0"/>
          <w:divBdr>
            <w:top w:val="none" w:sz="0" w:space="0" w:color="auto"/>
            <w:left w:val="none" w:sz="0" w:space="0" w:color="auto"/>
            <w:bottom w:val="none" w:sz="0" w:space="0" w:color="auto"/>
            <w:right w:val="none" w:sz="0" w:space="0" w:color="auto"/>
          </w:divBdr>
        </w:div>
        <w:div w:id="1908879796">
          <w:marLeft w:val="0"/>
          <w:marRight w:val="0"/>
          <w:marTop w:val="0"/>
          <w:marBottom w:val="0"/>
          <w:divBdr>
            <w:top w:val="none" w:sz="0" w:space="0" w:color="auto"/>
            <w:left w:val="none" w:sz="0" w:space="0" w:color="auto"/>
            <w:bottom w:val="none" w:sz="0" w:space="0" w:color="auto"/>
            <w:right w:val="none" w:sz="0" w:space="0" w:color="auto"/>
          </w:divBdr>
        </w:div>
        <w:div w:id="1747458900">
          <w:marLeft w:val="0"/>
          <w:marRight w:val="0"/>
          <w:marTop w:val="0"/>
          <w:marBottom w:val="0"/>
          <w:divBdr>
            <w:top w:val="none" w:sz="0" w:space="0" w:color="auto"/>
            <w:left w:val="none" w:sz="0" w:space="0" w:color="auto"/>
            <w:bottom w:val="none" w:sz="0" w:space="0" w:color="auto"/>
            <w:right w:val="none" w:sz="0" w:space="0" w:color="auto"/>
          </w:divBdr>
        </w:div>
        <w:div w:id="1853759336">
          <w:marLeft w:val="0"/>
          <w:marRight w:val="0"/>
          <w:marTop w:val="0"/>
          <w:marBottom w:val="0"/>
          <w:divBdr>
            <w:top w:val="none" w:sz="0" w:space="0" w:color="auto"/>
            <w:left w:val="none" w:sz="0" w:space="0" w:color="auto"/>
            <w:bottom w:val="none" w:sz="0" w:space="0" w:color="auto"/>
            <w:right w:val="none" w:sz="0" w:space="0" w:color="auto"/>
          </w:divBdr>
        </w:div>
        <w:div w:id="1967351106">
          <w:marLeft w:val="0"/>
          <w:marRight w:val="0"/>
          <w:marTop w:val="0"/>
          <w:marBottom w:val="0"/>
          <w:divBdr>
            <w:top w:val="none" w:sz="0" w:space="0" w:color="auto"/>
            <w:left w:val="none" w:sz="0" w:space="0" w:color="auto"/>
            <w:bottom w:val="none" w:sz="0" w:space="0" w:color="auto"/>
            <w:right w:val="none" w:sz="0" w:space="0" w:color="auto"/>
          </w:divBdr>
        </w:div>
        <w:div w:id="850875880">
          <w:marLeft w:val="0"/>
          <w:marRight w:val="0"/>
          <w:marTop w:val="0"/>
          <w:marBottom w:val="0"/>
          <w:divBdr>
            <w:top w:val="none" w:sz="0" w:space="0" w:color="auto"/>
            <w:left w:val="none" w:sz="0" w:space="0" w:color="auto"/>
            <w:bottom w:val="none" w:sz="0" w:space="0" w:color="auto"/>
            <w:right w:val="none" w:sz="0" w:space="0" w:color="auto"/>
          </w:divBdr>
        </w:div>
        <w:div w:id="1234702738">
          <w:marLeft w:val="0"/>
          <w:marRight w:val="0"/>
          <w:marTop w:val="0"/>
          <w:marBottom w:val="0"/>
          <w:divBdr>
            <w:top w:val="none" w:sz="0" w:space="0" w:color="auto"/>
            <w:left w:val="none" w:sz="0" w:space="0" w:color="auto"/>
            <w:bottom w:val="none" w:sz="0" w:space="0" w:color="auto"/>
            <w:right w:val="none" w:sz="0" w:space="0" w:color="auto"/>
          </w:divBdr>
        </w:div>
      </w:divsChild>
    </w:div>
    <w:div w:id="687758843">
      <w:bodyDiv w:val="1"/>
      <w:marLeft w:val="0"/>
      <w:marRight w:val="0"/>
      <w:marTop w:val="0"/>
      <w:marBottom w:val="0"/>
      <w:divBdr>
        <w:top w:val="none" w:sz="0" w:space="0" w:color="auto"/>
        <w:left w:val="none" w:sz="0" w:space="0" w:color="auto"/>
        <w:bottom w:val="none" w:sz="0" w:space="0" w:color="auto"/>
        <w:right w:val="none" w:sz="0" w:space="0" w:color="auto"/>
      </w:divBdr>
      <w:divsChild>
        <w:div w:id="128792754">
          <w:marLeft w:val="0"/>
          <w:marRight w:val="0"/>
          <w:marTop w:val="0"/>
          <w:marBottom w:val="0"/>
          <w:divBdr>
            <w:top w:val="none" w:sz="0" w:space="0" w:color="auto"/>
            <w:left w:val="none" w:sz="0" w:space="0" w:color="auto"/>
            <w:bottom w:val="none" w:sz="0" w:space="0" w:color="auto"/>
            <w:right w:val="none" w:sz="0" w:space="0" w:color="auto"/>
          </w:divBdr>
        </w:div>
        <w:div w:id="415977424">
          <w:marLeft w:val="0"/>
          <w:marRight w:val="0"/>
          <w:marTop w:val="0"/>
          <w:marBottom w:val="0"/>
          <w:divBdr>
            <w:top w:val="none" w:sz="0" w:space="0" w:color="auto"/>
            <w:left w:val="none" w:sz="0" w:space="0" w:color="auto"/>
            <w:bottom w:val="none" w:sz="0" w:space="0" w:color="auto"/>
            <w:right w:val="none" w:sz="0" w:space="0" w:color="auto"/>
          </w:divBdr>
        </w:div>
        <w:div w:id="12540745">
          <w:marLeft w:val="0"/>
          <w:marRight w:val="0"/>
          <w:marTop w:val="0"/>
          <w:marBottom w:val="0"/>
          <w:divBdr>
            <w:top w:val="none" w:sz="0" w:space="0" w:color="auto"/>
            <w:left w:val="none" w:sz="0" w:space="0" w:color="auto"/>
            <w:bottom w:val="none" w:sz="0" w:space="0" w:color="auto"/>
            <w:right w:val="none" w:sz="0" w:space="0" w:color="auto"/>
          </w:divBdr>
        </w:div>
        <w:div w:id="505360934">
          <w:marLeft w:val="0"/>
          <w:marRight w:val="0"/>
          <w:marTop w:val="0"/>
          <w:marBottom w:val="0"/>
          <w:divBdr>
            <w:top w:val="none" w:sz="0" w:space="0" w:color="auto"/>
            <w:left w:val="none" w:sz="0" w:space="0" w:color="auto"/>
            <w:bottom w:val="none" w:sz="0" w:space="0" w:color="auto"/>
            <w:right w:val="none" w:sz="0" w:space="0" w:color="auto"/>
          </w:divBdr>
        </w:div>
        <w:div w:id="1717580003">
          <w:marLeft w:val="0"/>
          <w:marRight w:val="0"/>
          <w:marTop w:val="0"/>
          <w:marBottom w:val="0"/>
          <w:divBdr>
            <w:top w:val="none" w:sz="0" w:space="0" w:color="auto"/>
            <w:left w:val="none" w:sz="0" w:space="0" w:color="auto"/>
            <w:bottom w:val="none" w:sz="0" w:space="0" w:color="auto"/>
            <w:right w:val="none" w:sz="0" w:space="0" w:color="auto"/>
          </w:divBdr>
        </w:div>
        <w:div w:id="2037193208">
          <w:marLeft w:val="0"/>
          <w:marRight w:val="0"/>
          <w:marTop w:val="0"/>
          <w:marBottom w:val="0"/>
          <w:divBdr>
            <w:top w:val="none" w:sz="0" w:space="0" w:color="auto"/>
            <w:left w:val="none" w:sz="0" w:space="0" w:color="auto"/>
            <w:bottom w:val="none" w:sz="0" w:space="0" w:color="auto"/>
            <w:right w:val="none" w:sz="0" w:space="0" w:color="auto"/>
          </w:divBdr>
        </w:div>
        <w:div w:id="1520317292">
          <w:marLeft w:val="0"/>
          <w:marRight w:val="0"/>
          <w:marTop w:val="0"/>
          <w:marBottom w:val="0"/>
          <w:divBdr>
            <w:top w:val="none" w:sz="0" w:space="0" w:color="auto"/>
            <w:left w:val="none" w:sz="0" w:space="0" w:color="auto"/>
            <w:bottom w:val="none" w:sz="0" w:space="0" w:color="auto"/>
            <w:right w:val="none" w:sz="0" w:space="0" w:color="auto"/>
          </w:divBdr>
        </w:div>
        <w:div w:id="1495103565">
          <w:marLeft w:val="0"/>
          <w:marRight w:val="0"/>
          <w:marTop w:val="0"/>
          <w:marBottom w:val="0"/>
          <w:divBdr>
            <w:top w:val="none" w:sz="0" w:space="0" w:color="auto"/>
            <w:left w:val="none" w:sz="0" w:space="0" w:color="auto"/>
            <w:bottom w:val="none" w:sz="0" w:space="0" w:color="auto"/>
            <w:right w:val="none" w:sz="0" w:space="0" w:color="auto"/>
          </w:divBdr>
        </w:div>
        <w:div w:id="1230656118">
          <w:marLeft w:val="0"/>
          <w:marRight w:val="0"/>
          <w:marTop w:val="0"/>
          <w:marBottom w:val="0"/>
          <w:divBdr>
            <w:top w:val="none" w:sz="0" w:space="0" w:color="auto"/>
            <w:left w:val="none" w:sz="0" w:space="0" w:color="auto"/>
            <w:bottom w:val="none" w:sz="0" w:space="0" w:color="auto"/>
            <w:right w:val="none" w:sz="0" w:space="0" w:color="auto"/>
          </w:divBdr>
        </w:div>
        <w:div w:id="627125971">
          <w:marLeft w:val="0"/>
          <w:marRight w:val="0"/>
          <w:marTop w:val="0"/>
          <w:marBottom w:val="0"/>
          <w:divBdr>
            <w:top w:val="none" w:sz="0" w:space="0" w:color="auto"/>
            <w:left w:val="none" w:sz="0" w:space="0" w:color="auto"/>
            <w:bottom w:val="none" w:sz="0" w:space="0" w:color="auto"/>
            <w:right w:val="none" w:sz="0" w:space="0" w:color="auto"/>
          </w:divBdr>
        </w:div>
        <w:div w:id="1803158633">
          <w:marLeft w:val="0"/>
          <w:marRight w:val="0"/>
          <w:marTop w:val="0"/>
          <w:marBottom w:val="0"/>
          <w:divBdr>
            <w:top w:val="none" w:sz="0" w:space="0" w:color="auto"/>
            <w:left w:val="none" w:sz="0" w:space="0" w:color="auto"/>
            <w:bottom w:val="none" w:sz="0" w:space="0" w:color="auto"/>
            <w:right w:val="none" w:sz="0" w:space="0" w:color="auto"/>
          </w:divBdr>
        </w:div>
        <w:div w:id="967859952">
          <w:marLeft w:val="0"/>
          <w:marRight w:val="0"/>
          <w:marTop w:val="0"/>
          <w:marBottom w:val="0"/>
          <w:divBdr>
            <w:top w:val="none" w:sz="0" w:space="0" w:color="auto"/>
            <w:left w:val="none" w:sz="0" w:space="0" w:color="auto"/>
            <w:bottom w:val="none" w:sz="0" w:space="0" w:color="auto"/>
            <w:right w:val="none" w:sz="0" w:space="0" w:color="auto"/>
          </w:divBdr>
        </w:div>
        <w:div w:id="1208371080">
          <w:marLeft w:val="0"/>
          <w:marRight w:val="0"/>
          <w:marTop w:val="0"/>
          <w:marBottom w:val="0"/>
          <w:divBdr>
            <w:top w:val="none" w:sz="0" w:space="0" w:color="auto"/>
            <w:left w:val="none" w:sz="0" w:space="0" w:color="auto"/>
            <w:bottom w:val="none" w:sz="0" w:space="0" w:color="auto"/>
            <w:right w:val="none" w:sz="0" w:space="0" w:color="auto"/>
          </w:divBdr>
        </w:div>
        <w:div w:id="1361318845">
          <w:marLeft w:val="0"/>
          <w:marRight w:val="0"/>
          <w:marTop w:val="0"/>
          <w:marBottom w:val="0"/>
          <w:divBdr>
            <w:top w:val="none" w:sz="0" w:space="0" w:color="auto"/>
            <w:left w:val="none" w:sz="0" w:space="0" w:color="auto"/>
            <w:bottom w:val="none" w:sz="0" w:space="0" w:color="auto"/>
            <w:right w:val="none" w:sz="0" w:space="0" w:color="auto"/>
          </w:divBdr>
        </w:div>
        <w:div w:id="1185284514">
          <w:marLeft w:val="0"/>
          <w:marRight w:val="0"/>
          <w:marTop w:val="0"/>
          <w:marBottom w:val="0"/>
          <w:divBdr>
            <w:top w:val="none" w:sz="0" w:space="0" w:color="auto"/>
            <w:left w:val="none" w:sz="0" w:space="0" w:color="auto"/>
            <w:bottom w:val="none" w:sz="0" w:space="0" w:color="auto"/>
            <w:right w:val="none" w:sz="0" w:space="0" w:color="auto"/>
          </w:divBdr>
        </w:div>
        <w:div w:id="639456867">
          <w:marLeft w:val="0"/>
          <w:marRight w:val="0"/>
          <w:marTop w:val="0"/>
          <w:marBottom w:val="0"/>
          <w:divBdr>
            <w:top w:val="none" w:sz="0" w:space="0" w:color="auto"/>
            <w:left w:val="none" w:sz="0" w:space="0" w:color="auto"/>
            <w:bottom w:val="none" w:sz="0" w:space="0" w:color="auto"/>
            <w:right w:val="none" w:sz="0" w:space="0" w:color="auto"/>
          </w:divBdr>
        </w:div>
        <w:div w:id="687947395">
          <w:marLeft w:val="0"/>
          <w:marRight w:val="0"/>
          <w:marTop w:val="0"/>
          <w:marBottom w:val="0"/>
          <w:divBdr>
            <w:top w:val="none" w:sz="0" w:space="0" w:color="auto"/>
            <w:left w:val="none" w:sz="0" w:space="0" w:color="auto"/>
            <w:bottom w:val="none" w:sz="0" w:space="0" w:color="auto"/>
            <w:right w:val="none" w:sz="0" w:space="0" w:color="auto"/>
          </w:divBdr>
        </w:div>
        <w:div w:id="1052462411">
          <w:marLeft w:val="0"/>
          <w:marRight w:val="0"/>
          <w:marTop w:val="0"/>
          <w:marBottom w:val="0"/>
          <w:divBdr>
            <w:top w:val="none" w:sz="0" w:space="0" w:color="auto"/>
            <w:left w:val="none" w:sz="0" w:space="0" w:color="auto"/>
            <w:bottom w:val="none" w:sz="0" w:space="0" w:color="auto"/>
            <w:right w:val="none" w:sz="0" w:space="0" w:color="auto"/>
          </w:divBdr>
        </w:div>
        <w:div w:id="1113327530">
          <w:marLeft w:val="0"/>
          <w:marRight w:val="0"/>
          <w:marTop w:val="0"/>
          <w:marBottom w:val="0"/>
          <w:divBdr>
            <w:top w:val="none" w:sz="0" w:space="0" w:color="auto"/>
            <w:left w:val="none" w:sz="0" w:space="0" w:color="auto"/>
            <w:bottom w:val="none" w:sz="0" w:space="0" w:color="auto"/>
            <w:right w:val="none" w:sz="0" w:space="0" w:color="auto"/>
          </w:divBdr>
        </w:div>
        <w:div w:id="350690785">
          <w:marLeft w:val="0"/>
          <w:marRight w:val="0"/>
          <w:marTop w:val="0"/>
          <w:marBottom w:val="0"/>
          <w:divBdr>
            <w:top w:val="none" w:sz="0" w:space="0" w:color="auto"/>
            <w:left w:val="none" w:sz="0" w:space="0" w:color="auto"/>
            <w:bottom w:val="none" w:sz="0" w:space="0" w:color="auto"/>
            <w:right w:val="none" w:sz="0" w:space="0" w:color="auto"/>
          </w:divBdr>
        </w:div>
        <w:div w:id="1289700487">
          <w:marLeft w:val="0"/>
          <w:marRight w:val="0"/>
          <w:marTop w:val="0"/>
          <w:marBottom w:val="0"/>
          <w:divBdr>
            <w:top w:val="none" w:sz="0" w:space="0" w:color="auto"/>
            <w:left w:val="none" w:sz="0" w:space="0" w:color="auto"/>
            <w:bottom w:val="none" w:sz="0" w:space="0" w:color="auto"/>
            <w:right w:val="none" w:sz="0" w:space="0" w:color="auto"/>
          </w:divBdr>
        </w:div>
        <w:div w:id="97525811">
          <w:marLeft w:val="0"/>
          <w:marRight w:val="0"/>
          <w:marTop w:val="0"/>
          <w:marBottom w:val="0"/>
          <w:divBdr>
            <w:top w:val="none" w:sz="0" w:space="0" w:color="auto"/>
            <w:left w:val="none" w:sz="0" w:space="0" w:color="auto"/>
            <w:bottom w:val="none" w:sz="0" w:space="0" w:color="auto"/>
            <w:right w:val="none" w:sz="0" w:space="0" w:color="auto"/>
          </w:divBdr>
        </w:div>
        <w:div w:id="1550343129">
          <w:marLeft w:val="0"/>
          <w:marRight w:val="0"/>
          <w:marTop w:val="0"/>
          <w:marBottom w:val="0"/>
          <w:divBdr>
            <w:top w:val="none" w:sz="0" w:space="0" w:color="auto"/>
            <w:left w:val="none" w:sz="0" w:space="0" w:color="auto"/>
            <w:bottom w:val="none" w:sz="0" w:space="0" w:color="auto"/>
            <w:right w:val="none" w:sz="0" w:space="0" w:color="auto"/>
          </w:divBdr>
        </w:div>
        <w:div w:id="809638884">
          <w:marLeft w:val="0"/>
          <w:marRight w:val="0"/>
          <w:marTop w:val="0"/>
          <w:marBottom w:val="0"/>
          <w:divBdr>
            <w:top w:val="none" w:sz="0" w:space="0" w:color="auto"/>
            <w:left w:val="none" w:sz="0" w:space="0" w:color="auto"/>
            <w:bottom w:val="none" w:sz="0" w:space="0" w:color="auto"/>
            <w:right w:val="none" w:sz="0" w:space="0" w:color="auto"/>
          </w:divBdr>
        </w:div>
        <w:div w:id="56901721">
          <w:marLeft w:val="0"/>
          <w:marRight w:val="0"/>
          <w:marTop w:val="0"/>
          <w:marBottom w:val="0"/>
          <w:divBdr>
            <w:top w:val="none" w:sz="0" w:space="0" w:color="auto"/>
            <w:left w:val="none" w:sz="0" w:space="0" w:color="auto"/>
            <w:bottom w:val="none" w:sz="0" w:space="0" w:color="auto"/>
            <w:right w:val="none" w:sz="0" w:space="0" w:color="auto"/>
          </w:divBdr>
        </w:div>
        <w:div w:id="1044333819">
          <w:marLeft w:val="0"/>
          <w:marRight w:val="0"/>
          <w:marTop w:val="0"/>
          <w:marBottom w:val="0"/>
          <w:divBdr>
            <w:top w:val="none" w:sz="0" w:space="0" w:color="auto"/>
            <w:left w:val="none" w:sz="0" w:space="0" w:color="auto"/>
            <w:bottom w:val="none" w:sz="0" w:space="0" w:color="auto"/>
            <w:right w:val="none" w:sz="0" w:space="0" w:color="auto"/>
          </w:divBdr>
        </w:div>
        <w:div w:id="1567301554">
          <w:marLeft w:val="0"/>
          <w:marRight w:val="0"/>
          <w:marTop w:val="0"/>
          <w:marBottom w:val="0"/>
          <w:divBdr>
            <w:top w:val="none" w:sz="0" w:space="0" w:color="auto"/>
            <w:left w:val="none" w:sz="0" w:space="0" w:color="auto"/>
            <w:bottom w:val="none" w:sz="0" w:space="0" w:color="auto"/>
            <w:right w:val="none" w:sz="0" w:space="0" w:color="auto"/>
          </w:divBdr>
        </w:div>
        <w:div w:id="37365754">
          <w:marLeft w:val="0"/>
          <w:marRight w:val="0"/>
          <w:marTop w:val="0"/>
          <w:marBottom w:val="0"/>
          <w:divBdr>
            <w:top w:val="none" w:sz="0" w:space="0" w:color="auto"/>
            <w:left w:val="none" w:sz="0" w:space="0" w:color="auto"/>
            <w:bottom w:val="none" w:sz="0" w:space="0" w:color="auto"/>
            <w:right w:val="none" w:sz="0" w:space="0" w:color="auto"/>
          </w:divBdr>
        </w:div>
        <w:div w:id="1135414808">
          <w:marLeft w:val="0"/>
          <w:marRight w:val="0"/>
          <w:marTop w:val="0"/>
          <w:marBottom w:val="0"/>
          <w:divBdr>
            <w:top w:val="none" w:sz="0" w:space="0" w:color="auto"/>
            <w:left w:val="none" w:sz="0" w:space="0" w:color="auto"/>
            <w:bottom w:val="none" w:sz="0" w:space="0" w:color="auto"/>
            <w:right w:val="none" w:sz="0" w:space="0" w:color="auto"/>
          </w:divBdr>
        </w:div>
      </w:divsChild>
    </w:div>
    <w:div w:id="727530170">
      <w:bodyDiv w:val="1"/>
      <w:marLeft w:val="0"/>
      <w:marRight w:val="0"/>
      <w:marTop w:val="0"/>
      <w:marBottom w:val="0"/>
      <w:divBdr>
        <w:top w:val="none" w:sz="0" w:space="0" w:color="auto"/>
        <w:left w:val="none" w:sz="0" w:space="0" w:color="auto"/>
        <w:bottom w:val="none" w:sz="0" w:space="0" w:color="auto"/>
        <w:right w:val="none" w:sz="0" w:space="0" w:color="auto"/>
      </w:divBdr>
      <w:divsChild>
        <w:div w:id="1487211684">
          <w:marLeft w:val="0"/>
          <w:marRight w:val="0"/>
          <w:marTop w:val="0"/>
          <w:marBottom w:val="0"/>
          <w:divBdr>
            <w:top w:val="none" w:sz="0" w:space="0" w:color="auto"/>
            <w:left w:val="none" w:sz="0" w:space="0" w:color="auto"/>
            <w:bottom w:val="none" w:sz="0" w:space="0" w:color="auto"/>
            <w:right w:val="none" w:sz="0" w:space="0" w:color="auto"/>
          </w:divBdr>
        </w:div>
        <w:div w:id="1750537336">
          <w:marLeft w:val="0"/>
          <w:marRight w:val="0"/>
          <w:marTop w:val="0"/>
          <w:marBottom w:val="0"/>
          <w:divBdr>
            <w:top w:val="none" w:sz="0" w:space="0" w:color="auto"/>
            <w:left w:val="none" w:sz="0" w:space="0" w:color="auto"/>
            <w:bottom w:val="none" w:sz="0" w:space="0" w:color="auto"/>
            <w:right w:val="none" w:sz="0" w:space="0" w:color="auto"/>
          </w:divBdr>
        </w:div>
        <w:div w:id="1188372717">
          <w:marLeft w:val="0"/>
          <w:marRight w:val="0"/>
          <w:marTop w:val="0"/>
          <w:marBottom w:val="0"/>
          <w:divBdr>
            <w:top w:val="none" w:sz="0" w:space="0" w:color="auto"/>
            <w:left w:val="none" w:sz="0" w:space="0" w:color="auto"/>
            <w:bottom w:val="none" w:sz="0" w:space="0" w:color="auto"/>
            <w:right w:val="none" w:sz="0" w:space="0" w:color="auto"/>
          </w:divBdr>
        </w:div>
      </w:divsChild>
    </w:div>
    <w:div w:id="731926957">
      <w:bodyDiv w:val="1"/>
      <w:marLeft w:val="0"/>
      <w:marRight w:val="0"/>
      <w:marTop w:val="0"/>
      <w:marBottom w:val="0"/>
      <w:divBdr>
        <w:top w:val="none" w:sz="0" w:space="0" w:color="auto"/>
        <w:left w:val="none" w:sz="0" w:space="0" w:color="auto"/>
        <w:bottom w:val="none" w:sz="0" w:space="0" w:color="auto"/>
        <w:right w:val="none" w:sz="0" w:space="0" w:color="auto"/>
      </w:divBdr>
    </w:div>
    <w:div w:id="740518344">
      <w:bodyDiv w:val="1"/>
      <w:marLeft w:val="0"/>
      <w:marRight w:val="0"/>
      <w:marTop w:val="0"/>
      <w:marBottom w:val="0"/>
      <w:divBdr>
        <w:top w:val="none" w:sz="0" w:space="0" w:color="auto"/>
        <w:left w:val="none" w:sz="0" w:space="0" w:color="auto"/>
        <w:bottom w:val="none" w:sz="0" w:space="0" w:color="auto"/>
        <w:right w:val="none" w:sz="0" w:space="0" w:color="auto"/>
      </w:divBdr>
      <w:divsChild>
        <w:div w:id="859778741">
          <w:marLeft w:val="0"/>
          <w:marRight w:val="0"/>
          <w:marTop w:val="0"/>
          <w:marBottom w:val="0"/>
          <w:divBdr>
            <w:top w:val="none" w:sz="0" w:space="0" w:color="auto"/>
            <w:left w:val="none" w:sz="0" w:space="0" w:color="auto"/>
            <w:bottom w:val="none" w:sz="0" w:space="0" w:color="auto"/>
            <w:right w:val="none" w:sz="0" w:space="0" w:color="auto"/>
          </w:divBdr>
        </w:div>
        <w:div w:id="689140084">
          <w:marLeft w:val="0"/>
          <w:marRight w:val="0"/>
          <w:marTop w:val="0"/>
          <w:marBottom w:val="0"/>
          <w:divBdr>
            <w:top w:val="none" w:sz="0" w:space="0" w:color="auto"/>
            <w:left w:val="none" w:sz="0" w:space="0" w:color="auto"/>
            <w:bottom w:val="none" w:sz="0" w:space="0" w:color="auto"/>
            <w:right w:val="none" w:sz="0" w:space="0" w:color="auto"/>
          </w:divBdr>
        </w:div>
        <w:div w:id="498617260">
          <w:marLeft w:val="0"/>
          <w:marRight w:val="0"/>
          <w:marTop w:val="0"/>
          <w:marBottom w:val="0"/>
          <w:divBdr>
            <w:top w:val="none" w:sz="0" w:space="0" w:color="auto"/>
            <w:left w:val="none" w:sz="0" w:space="0" w:color="auto"/>
            <w:bottom w:val="none" w:sz="0" w:space="0" w:color="auto"/>
            <w:right w:val="none" w:sz="0" w:space="0" w:color="auto"/>
          </w:divBdr>
        </w:div>
      </w:divsChild>
    </w:div>
    <w:div w:id="746222852">
      <w:bodyDiv w:val="1"/>
      <w:marLeft w:val="0"/>
      <w:marRight w:val="0"/>
      <w:marTop w:val="0"/>
      <w:marBottom w:val="0"/>
      <w:divBdr>
        <w:top w:val="none" w:sz="0" w:space="0" w:color="auto"/>
        <w:left w:val="none" w:sz="0" w:space="0" w:color="auto"/>
        <w:bottom w:val="none" w:sz="0" w:space="0" w:color="auto"/>
        <w:right w:val="none" w:sz="0" w:space="0" w:color="auto"/>
      </w:divBdr>
      <w:divsChild>
        <w:div w:id="62291042">
          <w:marLeft w:val="0"/>
          <w:marRight w:val="0"/>
          <w:marTop w:val="0"/>
          <w:marBottom w:val="0"/>
          <w:divBdr>
            <w:top w:val="none" w:sz="0" w:space="0" w:color="auto"/>
            <w:left w:val="none" w:sz="0" w:space="0" w:color="auto"/>
            <w:bottom w:val="none" w:sz="0" w:space="0" w:color="auto"/>
            <w:right w:val="none" w:sz="0" w:space="0" w:color="auto"/>
          </w:divBdr>
        </w:div>
        <w:div w:id="43021102">
          <w:marLeft w:val="0"/>
          <w:marRight w:val="0"/>
          <w:marTop w:val="0"/>
          <w:marBottom w:val="0"/>
          <w:divBdr>
            <w:top w:val="none" w:sz="0" w:space="0" w:color="auto"/>
            <w:left w:val="none" w:sz="0" w:space="0" w:color="auto"/>
            <w:bottom w:val="none" w:sz="0" w:space="0" w:color="auto"/>
            <w:right w:val="none" w:sz="0" w:space="0" w:color="auto"/>
          </w:divBdr>
          <w:divsChild>
            <w:div w:id="1639676761">
              <w:marLeft w:val="0"/>
              <w:marRight w:val="0"/>
              <w:marTop w:val="0"/>
              <w:marBottom w:val="0"/>
              <w:divBdr>
                <w:top w:val="none" w:sz="0" w:space="0" w:color="auto"/>
                <w:left w:val="none" w:sz="0" w:space="0" w:color="auto"/>
                <w:bottom w:val="none" w:sz="0" w:space="0" w:color="auto"/>
                <w:right w:val="none" w:sz="0" w:space="0" w:color="auto"/>
              </w:divBdr>
            </w:div>
            <w:div w:id="539442208">
              <w:marLeft w:val="0"/>
              <w:marRight w:val="0"/>
              <w:marTop w:val="0"/>
              <w:marBottom w:val="0"/>
              <w:divBdr>
                <w:top w:val="none" w:sz="0" w:space="0" w:color="auto"/>
                <w:left w:val="none" w:sz="0" w:space="0" w:color="auto"/>
                <w:bottom w:val="none" w:sz="0" w:space="0" w:color="auto"/>
                <w:right w:val="none" w:sz="0" w:space="0" w:color="auto"/>
              </w:divBdr>
            </w:div>
            <w:div w:id="838077628">
              <w:marLeft w:val="0"/>
              <w:marRight w:val="0"/>
              <w:marTop w:val="0"/>
              <w:marBottom w:val="0"/>
              <w:divBdr>
                <w:top w:val="none" w:sz="0" w:space="0" w:color="auto"/>
                <w:left w:val="none" w:sz="0" w:space="0" w:color="auto"/>
                <w:bottom w:val="none" w:sz="0" w:space="0" w:color="auto"/>
                <w:right w:val="none" w:sz="0" w:space="0" w:color="auto"/>
              </w:divBdr>
            </w:div>
          </w:divsChild>
        </w:div>
        <w:div w:id="203559969">
          <w:marLeft w:val="0"/>
          <w:marRight w:val="0"/>
          <w:marTop w:val="0"/>
          <w:marBottom w:val="0"/>
          <w:divBdr>
            <w:top w:val="none" w:sz="0" w:space="0" w:color="auto"/>
            <w:left w:val="none" w:sz="0" w:space="0" w:color="auto"/>
            <w:bottom w:val="none" w:sz="0" w:space="0" w:color="auto"/>
            <w:right w:val="none" w:sz="0" w:space="0" w:color="auto"/>
          </w:divBdr>
          <w:divsChild>
            <w:div w:id="1396204741">
              <w:marLeft w:val="0"/>
              <w:marRight w:val="0"/>
              <w:marTop w:val="0"/>
              <w:marBottom w:val="0"/>
              <w:divBdr>
                <w:top w:val="none" w:sz="0" w:space="0" w:color="auto"/>
                <w:left w:val="none" w:sz="0" w:space="0" w:color="auto"/>
                <w:bottom w:val="none" w:sz="0" w:space="0" w:color="auto"/>
                <w:right w:val="none" w:sz="0" w:space="0" w:color="auto"/>
              </w:divBdr>
            </w:div>
            <w:div w:id="16279112">
              <w:marLeft w:val="0"/>
              <w:marRight w:val="0"/>
              <w:marTop w:val="0"/>
              <w:marBottom w:val="0"/>
              <w:divBdr>
                <w:top w:val="none" w:sz="0" w:space="0" w:color="auto"/>
                <w:left w:val="none" w:sz="0" w:space="0" w:color="auto"/>
                <w:bottom w:val="none" w:sz="0" w:space="0" w:color="auto"/>
                <w:right w:val="none" w:sz="0" w:space="0" w:color="auto"/>
              </w:divBdr>
            </w:div>
          </w:divsChild>
        </w:div>
        <w:div w:id="139418821">
          <w:marLeft w:val="0"/>
          <w:marRight w:val="0"/>
          <w:marTop w:val="0"/>
          <w:marBottom w:val="0"/>
          <w:divBdr>
            <w:top w:val="none" w:sz="0" w:space="0" w:color="auto"/>
            <w:left w:val="none" w:sz="0" w:space="0" w:color="auto"/>
            <w:bottom w:val="none" w:sz="0" w:space="0" w:color="auto"/>
            <w:right w:val="none" w:sz="0" w:space="0" w:color="auto"/>
          </w:divBdr>
          <w:divsChild>
            <w:div w:id="1194735174">
              <w:marLeft w:val="0"/>
              <w:marRight w:val="0"/>
              <w:marTop w:val="0"/>
              <w:marBottom w:val="0"/>
              <w:divBdr>
                <w:top w:val="none" w:sz="0" w:space="0" w:color="auto"/>
                <w:left w:val="none" w:sz="0" w:space="0" w:color="auto"/>
                <w:bottom w:val="none" w:sz="0" w:space="0" w:color="auto"/>
                <w:right w:val="none" w:sz="0" w:space="0" w:color="auto"/>
              </w:divBdr>
            </w:div>
            <w:div w:id="701899128">
              <w:marLeft w:val="0"/>
              <w:marRight w:val="0"/>
              <w:marTop w:val="0"/>
              <w:marBottom w:val="0"/>
              <w:divBdr>
                <w:top w:val="none" w:sz="0" w:space="0" w:color="auto"/>
                <w:left w:val="none" w:sz="0" w:space="0" w:color="auto"/>
                <w:bottom w:val="none" w:sz="0" w:space="0" w:color="auto"/>
                <w:right w:val="none" w:sz="0" w:space="0" w:color="auto"/>
              </w:divBdr>
            </w:div>
          </w:divsChild>
        </w:div>
        <w:div w:id="221329074">
          <w:marLeft w:val="0"/>
          <w:marRight w:val="0"/>
          <w:marTop w:val="0"/>
          <w:marBottom w:val="0"/>
          <w:divBdr>
            <w:top w:val="none" w:sz="0" w:space="0" w:color="auto"/>
            <w:left w:val="none" w:sz="0" w:space="0" w:color="auto"/>
            <w:bottom w:val="none" w:sz="0" w:space="0" w:color="auto"/>
            <w:right w:val="none" w:sz="0" w:space="0" w:color="auto"/>
          </w:divBdr>
          <w:divsChild>
            <w:div w:id="92869860">
              <w:marLeft w:val="0"/>
              <w:marRight w:val="0"/>
              <w:marTop w:val="0"/>
              <w:marBottom w:val="0"/>
              <w:divBdr>
                <w:top w:val="none" w:sz="0" w:space="0" w:color="auto"/>
                <w:left w:val="none" w:sz="0" w:space="0" w:color="auto"/>
                <w:bottom w:val="none" w:sz="0" w:space="0" w:color="auto"/>
                <w:right w:val="none" w:sz="0" w:space="0" w:color="auto"/>
              </w:divBdr>
            </w:div>
            <w:div w:id="2058628890">
              <w:marLeft w:val="0"/>
              <w:marRight w:val="0"/>
              <w:marTop w:val="0"/>
              <w:marBottom w:val="0"/>
              <w:divBdr>
                <w:top w:val="none" w:sz="0" w:space="0" w:color="auto"/>
                <w:left w:val="none" w:sz="0" w:space="0" w:color="auto"/>
                <w:bottom w:val="none" w:sz="0" w:space="0" w:color="auto"/>
                <w:right w:val="none" w:sz="0" w:space="0" w:color="auto"/>
              </w:divBdr>
            </w:div>
          </w:divsChild>
        </w:div>
        <w:div w:id="1175654000">
          <w:marLeft w:val="0"/>
          <w:marRight w:val="0"/>
          <w:marTop w:val="0"/>
          <w:marBottom w:val="0"/>
          <w:divBdr>
            <w:top w:val="none" w:sz="0" w:space="0" w:color="auto"/>
            <w:left w:val="none" w:sz="0" w:space="0" w:color="auto"/>
            <w:bottom w:val="none" w:sz="0" w:space="0" w:color="auto"/>
            <w:right w:val="none" w:sz="0" w:space="0" w:color="auto"/>
          </w:divBdr>
          <w:divsChild>
            <w:div w:id="1469279699">
              <w:marLeft w:val="0"/>
              <w:marRight w:val="0"/>
              <w:marTop w:val="0"/>
              <w:marBottom w:val="0"/>
              <w:divBdr>
                <w:top w:val="none" w:sz="0" w:space="0" w:color="auto"/>
                <w:left w:val="none" w:sz="0" w:space="0" w:color="auto"/>
                <w:bottom w:val="none" w:sz="0" w:space="0" w:color="auto"/>
                <w:right w:val="none" w:sz="0" w:space="0" w:color="auto"/>
              </w:divBdr>
            </w:div>
            <w:div w:id="1413038960">
              <w:marLeft w:val="0"/>
              <w:marRight w:val="0"/>
              <w:marTop w:val="0"/>
              <w:marBottom w:val="0"/>
              <w:divBdr>
                <w:top w:val="none" w:sz="0" w:space="0" w:color="auto"/>
                <w:left w:val="none" w:sz="0" w:space="0" w:color="auto"/>
                <w:bottom w:val="none" w:sz="0" w:space="0" w:color="auto"/>
                <w:right w:val="none" w:sz="0" w:space="0" w:color="auto"/>
              </w:divBdr>
            </w:div>
          </w:divsChild>
        </w:div>
        <w:div w:id="2044285710">
          <w:marLeft w:val="0"/>
          <w:marRight w:val="0"/>
          <w:marTop w:val="0"/>
          <w:marBottom w:val="0"/>
          <w:divBdr>
            <w:top w:val="none" w:sz="0" w:space="0" w:color="auto"/>
            <w:left w:val="none" w:sz="0" w:space="0" w:color="auto"/>
            <w:bottom w:val="none" w:sz="0" w:space="0" w:color="auto"/>
            <w:right w:val="none" w:sz="0" w:space="0" w:color="auto"/>
          </w:divBdr>
          <w:divsChild>
            <w:div w:id="1494176738">
              <w:marLeft w:val="0"/>
              <w:marRight w:val="0"/>
              <w:marTop w:val="0"/>
              <w:marBottom w:val="0"/>
              <w:divBdr>
                <w:top w:val="none" w:sz="0" w:space="0" w:color="auto"/>
                <w:left w:val="none" w:sz="0" w:space="0" w:color="auto"/>
                <w:bottom w:val="none" w:sz="0" w:space="0" w:color="auto"/>
                <w:right w:val="none" w:sz="0" w:space="0" w:color="auto"/>
              </w:divBdr>
            </w:div>
            <w:div w:id="396436235">
              <w:marLeft w:val="0"/>
              <w:marRight w:val="0"/>
              <w:marTop w:val="0"/>
              <w:marBottom w:val="0"/>
              <w:divBdr>
                <w:top w:val="none" w:sz="0" w:space="0" w:color="auto"/>
                <w:left w:val="none" w:sz="0" w:space="0" w:color="auto"/>
                <w:bottom w:val="none" w:sz="0" w:space="0" w:color="auto"/>
                <w:right w:val="none" w:sz="0" w:space="0" w:color="auto"/>
              </w:divBdr>
            </w:div>
          </w:divsChild>
        </w:div>
        <w:div w:id="1434666352">
          <w:marLeft w:val="0"/>
          <w:marRight w:val="0"/>
          <w:marTop w:val="0"/>
          <w:marBottom w:val="0"/>
          <w:divBdr>
            <w:top w:val="none" w:sz="0" w:space="0" w:color="auto"/>
            <w:left w:val="none" w:sz="0" w:space="0" w:color="auto"/>
            <w:bottom w:val="none" w:sz="0" w:space="0" w:color="auto"/>
            <w:right w:val="none" w:sz="0" w:space="0" w:color="auto"/>
          </w:divBdr>
          <w:divsChild>
            <w:div w:id="1372532102">
              <w:marLeft w:val="0"/>
              <w:marRight w:val="0"/>
              <w:marTop w:val="0"/>
              <w:marBottom w:val="0"/>
              <w:divBdr>
                <w:top w:val="none" w:sz="0" w:space="0" w:color="auto"/>
                <w:left w:val="none" w:sz="0" w:space="0" w:color="auto"/>
                <w:bottom w:val="none" w:sz="0" w:space="0" w:color="auto"/>
                <w:right w:val="none" w:sz="0" w:space="0" w:color="auto"/>
              </w:divBdr>
            </w:div>
            <w:div w:id="202905097">
              <w:marLeft w:val="0"/>
              <w:marRight w:val="0"/>
              <w:marTop w:val="0"/>
              <w:marBottom w:val="0"/>
              <w:divBdr>
                <w:top w:val="none" w:sz="0" w:space="0" w:color="auto"/>
                <w:left w:val="none" w:sz="0" w:space="0" w:color="auto"/>
                <w:bottom w:val="none" w:sz="0" w:space="0" w:color="auto"/>
                <w:right w:val="none" w:sz="0" w:space="0" w:color="auto"/>
              </w:divBdr>
            </w:div>
          </w:divsChild>
        </w:div>
        <w:div w:id="407994172">
          <w:marLeft w:val="0"/>
          <w:marRight w:val="0"/>
          <w:marTop w:val="0"/>
          <w:marBottom w:val="0"/>
          <w:divBdr>
            <w:top w:val="none" w:sz="0" w:space="0" w:color="auto"/>
            <w:left w:val="none" w:sz="0" w:space="0" w:color="auto"/>
            <w:bottom w:val="none" w:sz="0" w:space="0" w:color="auto"/>
            <w:right w:val="none" w:sz="0" w:space="0" w:color="auto"/>
          </w:divBdr>
          <w:divsChild>
            <w:div w:id="1821992879">
              <w:marLeft w:val="0"/>
              <w:marRight w:val="0"/>
              <w:marTop w:val="0"/>
              <w:marBottom w:val="0"/>
              <w:divBdr>
                <w:top w:val="none" w:sz="0" w:space="0" w:color="auto"/>
                <w:left w:val="none" w:sz="0" w:space="0" w:color="auto"/>
                <w:bottom w:val="none" w:sz="0" w:space="0" w:color="auto"/>
                <w:right w:val="none" w:sz="0" w:space="0" w:color="auto"/>
              </w:divBdr>
            </w:div>
            <w:div w:id="1395666200">
              <w:marLeft w:val="0"/>
              <w:marRight w:val="0"/>
              <w:marTop w:val="0"/>
              <w:marBottom w:val="0"/>
              <w:divBdr>
                <w:top w:val="none" w:sz="0" w:space="0" w:color="auto"/>
                <w:left w:val="none" w:sz="0" w:space="0" w:color="auto"/>
                <w:bottom w:val="none" w:sz="0" w:space="0" w:color="auto"/>
                <w:right w:val="none" w:sz="0" w:space="0" w:color="auto"/>
              </w:divBdr>
            </w:div>
            <w:div w:id="2031293428">
              <w:marLeft w:val="0"/>
              <w:marRight w:val="0"/>
              <w:marTop w:val="0"/>
              <w:marBottom w:val="0"/>
              <w:divBdr>
                <w:top w:val="none" w:sz="0" w:space="0" w:color="auto"/>
                <w:left w:val="none" w:sz="0" w:space="0" w:color="auto"/>
                <w:bottom w:val="none" w:sz="0" w:space="0" w:color="auto"/>
                <w:right w:val="none" w:sz="0" w:space="0" w:color="auto"/>
              </w:divBdr>
            </w:div>
          </w:divsChild>
        </w:div>
        <w:div w:id="1401322766">
          <w:marLeft w:val="0"/>
          <w:marRight w:val="0"/>
          <w:marTop w:val="0"/>
          <w:marBottom w:val="0"/>
          <w:divBdr>
            <w:top w:val="none" w:sz="0" w:space="0" w:color="auto"/>
            <w:left w:val="none" w:sz="0" w:space="0" w:color="auto"/>
            <w:bottom w:val="none" w:sz="0" w:space="0" w:color="auto"/>
            <w:right w:val="none" w:sz="0" w:space="0" w:color="auto"/>
          </w:divBdr>
          <w:divsChild>
            <w:div w:id="1348679178">
              <w:marLeft w:val="0"/>
              <w:marRight w:val="0"/>
              <w:marTop w:val="0"/>
              <w:marBottom w:val="0"/>
              <w:divBdr>
                <w:top w:val="none" w:sz="0" w:space="0" w:color="auto"/>
                <w:left w:val="none" w:sz="0" w:space="0" w:color="auto"/>
                <w:bottom w:val="none" w:sz="0" w:space="0" w:color="auto"/>
                <w:right w:val="none" w:sz="0" w:space="0" w:color="auto"/>
              </w:divBdr>
            </w:div>
            <w:div w:id="593323214">
              <w:marLeft w:val="0"/>
              <w:marRight w:val="0"/>
              <w:marTop w:val="0"/>
              <w:marBottom w:val="0"/>
              <w:divBdr>
                <w:top w:val="none" w:sz="0" w:space="0" w:color="auto"/>
                <w:left w:val="none" w:sz="0" w:space="0" w:color="auto"/>
                <w:bottom w:val="none" w:sz="0" w:space="0" w:color="auto"/>
                <w:right w:val="none" w:sz="0" w:space="0" w:color="auto"/>
              </w:divBdr>
            </w:div>
          </w:divsChild>
        </w:div>
        <w:div w:id="761144675">
          <w:marLeft w:val="0"/>
          <w:marRight w:val="0"/>
          <w:marTop w:val="0"/>
          <w:marBottom w:val="0"/>
          <w:divBdr>
            <w:top w:val="none" w:sz="0" w:space="0" w:color="auto"/>
            <w:left w:val="none" w:sz="0" w:space="0" w:color="auto"/>
            <w:bottom w:val="none" w:sz="0" w:space="0" w:color="auto"/>
            <w:right w:val="none" w:sz="0" w:space="0" w:color="auto"/>
          </w:divBdr>
          <w:divsChild>
            <w:div w:id="908617579">
              <w:marLeft w:val="0"/>
              <w:marRight w:val="0"/>
              <w:marTop w:val="0"/>
              <w:marBottom w:val="0"/>
              <w:divBdr>
                <w:top w:val="none" w:sz="0" w:space="0" w:color="auto"/>
                <w:left w:val="none" w:sz="0" w:space="0" w:color="auto"/>
                <w:bottom w:val="none" w:sz="0" w:space="0" w:color="auto"/>
                <w:right w:val="none" w:sz="0" w:space="0" w:color="auto"/>
              </w:divBdr>
            </w:div>
            <w:div w:id="627273226">
              <w:marLeft w:val="0"/>
              <w:marRight w:val="0"/>
              <w:marTop w:val="0"/>
              <w:marBottom w:val="0"/>
              <w:divBdr>
                <w:top w:val="none" w:sz="0" w:space="0" w:color="auto"/>
                <w:left w:val="none" w:sz="0" w:space="0" w:color="auto"/>
                <w:bottom w:val="none" w:sz="0" w:space="0" w:color="auto"/>
                <w:right w:val="none" w:sz="0" w:space="0" w:color="auto"/>
              </w:divBdr>
            </w:div>
          </w:divsChild>
        </w:div>
        <w:div w:id="1276401531">
          <w:marLeft w:val="0"/>
          <w:marRight w:val="0"/>
          <w:marTop w:val="0"/>
          <w:marBottom w:val="0"/>
          <w:divBdr>
            <w:top w:val="none" w:sz="0" w:space="0" w:color="auto"/>
            <w:left w:val="none" w:sz="0" w:space="0" w:color="auto"/>
            <w:bottom w:val="none" w:sz="0" w:space="0" w:color="auto"/>
            <w:right w:val="none" w:sz="0" w:space="0" w:color="auto"/>
          </w:divBdr>
          <w:divsChild>
            <w:div w:id="1664356852">
              <w:marLeft w:val="0"/>
              <w:marRight w:val="0"/>
              <w:marTop w:val="0"/>
              <w:marBottom w:val="0"/>
              <w:divBdr>
                <w:top w:val="none" w:sz="0" w:space="0" w:color="auto"/>
                <w:left w:val="none" w:sz="0" w:space="0" w:color="auto"/>
                <w:bottom w:val="none" w:sz="0" w:space="0" w:color="auto"/>
                <w:right w:val="none" w:sz="0" w:space="0" w:color="auto"/>
              </w:divBdr>
            </w:div>
            <w:div w:id="142379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6933">
      <w:bodyDiv w:val="1"/>
      <w:marLeft w:val="0"/>
      <w:marRight w:val="0"/>
      <w:marTop w:val="0"/>
      <w:marBottom w:val="0"/>
      <w:divBdr>
        <w:top w:val="none" w:sz="0" w:space="0" w:color="auto"/>
        <w:left w:val="none" w:sz="0" w:space="0" w:color="auto"/>
        <w:bottom w:val="none" w:sz="0" w:space="0" w:color="auto"/>
        <w:right w:val="none" w:sz="0" w:space="0" w:color="auto"/>
      </w:divBdr>
      <w:divsChild>
        <w:div w:id="1694066649">
          <w:marLeft w:val="0"/>
          <w:marRight w:val="0"/>
          <w:marTop w:val="0"/>
          <w:marBottom w:val="0"/>
          <w:divBdr>
            <w:top w:val="none" w:sz="0" w:space="0" w:color="auto"/>
            <w:left w:val="none" w:sz="0" w:space="0" w:color="auto"/>
            <w:bottom w:val="none" w:sz="0" w:space="0" w:color="auto"/>
            <w:right w:val="none" w:sz="0" w:space="0" w:color="auto"/>
          </w:divBdr>
        </w:div>
        <w:div w:id="308174485">
          <w:marLeft w:val="0"/>
          <w:marRight w:val="0"/>
          <w:marTop w:val="0"/>
          <w:marBottom w:val="0"/>
          <w:divBdr>
            <w:top w:val="none" w:sz="0" w:space="0" w:color="auto"/>
            <w:left w:val="none" w:sz="0" w:space="0" w:color="auto"/>
            <w:bottom w:val="none" w:sz="0" w:space="0" w:color="auto"/>
            <w:right w:val="none" w:sz="0" w:space="0" w:color="auto"/>
          </w:divBdr>
        </w:div>
      </w:divsChild>
    </w:div>
    <w:div w:id="819617042">
      <w:bodyDiv w:val="1"/>
      <w:marLeft w:val="0"/>
      <w:marRight w:val="0"/>
      <w:marTop w:val="0"/>
      <w:marBottom w:val="0"/>
      <w:divBdr>
        <w:top w:val="none" w:sz="0" w:space="0" w:color="auto"/>
        <w:left w:val="none" w:sz="0" w:space="0" w:color="auto"/>
        <w:bottom w:val="none" w:sz="0" w:space="0" w:color="auto"/>
        <w:right w:val="none" w:sz="0" w:space="0" w:color="auto"/>
      </w:divBdr>
      <w:divsChild>
        <w:div w:id="1362392221">
          <w:marLeft w:val="0"/>
          <w:marRight w:val="0"/>
          <w:marTop w:val="0"/>
          <w:marBottom w:val="0"/>
          <w:divBdr>
            <w:top w:val="none" w:sz="0" w:space="0" w:color="auto"/>
            <w:left w:val="none" w:sz="0" w:space="0" w:color="auto"/>
            <w:bottom w:val="none" w:sz="0" w:space="0" w:color="auto"/>
            <w:right w:val="none" w:sz="0" w:space="0" w:color="auto"/>
          </w:divBdr>
        </w:div>
        <w:div w:id="1586380692">
          <w:marLeft w:val="0"/>
          <w:marRight w:val="0"/>
          <w:marTop w:val="0"/>
          <w:marBottom w:val="0"/>
          <w:divBdr>
            <w:top w:val="none" w:sz="0" w:space="0" w:color="auto"/>
            <w:left w:val="none" w:sz="0" w:space="0" w:color="auto"/>
            <w:bottom w:val="none" w:sz="0" w:space="0" w:color="auto"/>
            <w:right w:val="none" w:sz="0" w:space="0" w:color="auto"/>
          </w:divBdr>
        </w:div>
      </w:divsChild>
    </w:div>
    <w:div w:id="826671216">
      <w:bodyDiv w:val="1"/>
      <w:marLeft w:val="0"/>
      <w:marRight w:val="0"/>
      <w:marTop w:val="0"/>
      <w:marBottom w:val="0"/>
      <w:divBdr>
        <w:top w:val="none" w:sz="0" w:space="0" w:color="auto"/>
        <w:left w:val="none" w:sz="0" w:space="0" w:color="auto"/>
        <w:bottom w:val="none" w:sz="0" w:space="0" w:color="auto"/>
        <w:right w:val="none" w:sz="0" w:space="0" w:color="auto"/>
      </w:divBdr>
      <w:divsChild>
        <w:div w:id="620571586">
          <w:marLeft w:val="0"/>
          <w:marRight w:val="0"/>
          <w:marTop w:val="0"/>
          <w:marBottom w:val="0"/>
          <w:divBdr>
            <w:top w:val="none" w:sz="0" w:space="0" w:color="auto"/>
            <w:left w:val="none" w:sz="0" w:space="0" w:color="auto"/>
            <w:bottom w:val="none" w:sz="0" w:space="0" w:color="auto"/>
            <w:right w:val="none" w:sz="0" w:space="0" w:color="auto"/>
          </w:divBdr>
        </w:div>
        <w:div w:id="927422889">
          <w:marLeft w:val="0"/>
          <w:marRight w:val="0"/>
          <w:marTop w:val="0"/>
          <w:marBottom w:val="0"/>
          <w:divBdr>
            <w:top w:val="none" w:sz="0" w:space="0" w:color="auto"/>
            <w:left w:val="none" w:sz="0" w:space="0" w:color="auto"/>
            <w:bottom w:val="none" w:sz="0" w:space="0" w:color="auto"/>
            <w:right w:val="none" w:sz="0" w:space="0" w:color="auto"/>
          </w:divBdr>
        </w:div>
        <w:div w:id="1112821578">
          <w:marLeft w:val="0"/>
          <w:marRight w:val="0"/>
          <w:marTop w:val="0"/>
          <w:marBottom w:val="0"/>
          <w:divBdr>
            <w:top w:val="none" w:sz="0" w:space="0" w:color="auto"/>
            <w:left w:val="none" w:sz="0" w:space="0" w:color="auto"/>
            <w:bottom w:val="none" w:sz="0" w:space="0" w:color="auto"/>
            <w:right w:val="none" w:sz="0" w:space="0" w:color="auto"/>
          </w:divBdr>
        </w:div>
        <w:div w:id="1542356079">
          <w:marLeft w:val="0"/>
          <w:marRight w:val="0"/>
          <w:marTop w:val="0"/>
          <w:marBottom w:val="0"/>
          <w:divBdr>
            <w:top w:val="none" w:sz="0" w:space="0" w:color="auto"/>
            <w:left w:val="none" w:sz="0" w:space="0" w:color="auto"/>
            <w:bottom w:val="none" w:sz="0" w:space="0" w:color="auto"/>
            <w:right w:val="none" w:sz="0" w:space="0" w:color="auto"/>
          </w:divBdr>
        </w:div>
        <w:div w:id="1302417736">
          <w:marLeft w:val="0"/>
          <w:marRight w:val="0"/>
          <w:marTop w:val="0"/>
          <w:marBottom w:val="0"/>
          <w:divBdr>
            <w:top w:val="none" w:sz="0" w:space="0" w:color="auto"/>
            <w:left w:val="none" w:sz="0" w:space="0" w:color="auto"/>
            <w:bottom w:val="none" w:sz="0" w:space="0" w:color="auto"/>
            <w:right w:val="none" w:sz="0" w:space="0" w:color="auto"/>
          </w:divBdr>
        </w:div>
        <w:div w:id="1595280626">
          <w:marLeft w:val="0"/>
          <w:marRight w:val="0"/>
          <w:marTop w:val="0"/>
          <w:marBottom w:val="0"/>
          <w:divBdr>
            <w:top w:val="none" w:sz="0" w:space="0" w:color="auto"/>
            <w:left w:val="none" w:sz="0" w:space="0" w:color="auto"/>
            <w:bottom w:val="none" w:sz="0" w:space="0" w:color="auto"/>
            <w:right w:val="none" w:sz="0" w:space="0" w:color="auto"/>
          </w:divBdr>
        </w:div>
        <w:div w:id="867641412">
          <w:marLeft w:val="0"/>
          <w:marRight w:val="0"/>
          <w:marTop w:val="0"/>
          <w:marBottom w:val="0"/>
          <w:divBdr>
            <w:top w:val="none" w:sz="0" w:space="0" w:color="auto"/>
            <w:left w:val="none" w:sz="0" w:space="0" w:color="auto"/>
            <w:bottom w:val="none" w:sz="0" w:space="0" w:color="auto"/>
            <w:right w:val="none" w:sz="0" w:space="0" w:color="auto"/>
          </w:divBdr>
        </w:div>
        <w:div w:id="1422752843">
          <w:marLeft w:val="0"/>
          <w:marRight w:val="0"/>
          <w:marTop w:val="0"/>
          <w:marBottom w:val="0"/>
          <w:divBdr>
            <w:top w:val="none" w:sz="0" w:space="0" w:color="auto"/>
            <w:left w:val="none" w:sz="0" w:space="0" w:color="auto"/>
            <w:bottom w:val="none" w:sz="0" w:space="0" w:color="auto"/>
            <w:right w:val="none" w:sz="0" w:space="0" w:color="auto"/>
          </w:divBdr>
        </w:div>
        <w:div w:id="1854341174">
          <w:marLeft w:val="0"/>
          <w:marRight w:val="0"/>
          <w:marTop w:val="0"/>
          <w:marBottom w:val="0"/>
          <w:divBdr>
            <w:top w:val="none" w:sz="0" w:space="0" w:color="auto"/>
            <w:left w:val="none" w:sz="0" w:space="0" w:color="auto"/>
            <w:bottom w:val="none" w:sz="0" w:space="0" w:color="auto"/>
            <w:right w:val="none" w:sz="0" w:space="0" w:color="auto"/>
          </w:divBdr>
        </w:div>
        <w:div w:id="535585091">
          <w:marLeft w:val="0"/>
          <w:marRight w:val="0"/>
          <w:marTop w:val="0"/>
          <w:marBottom w:val="0"/>
          <w:divBdr>
            <w:top w:val="none" w:sz="0" w:space="0" w:color="auto"/>
            <w:left w:val="none" w:sz="0" w:space="0" w:color="auto"/>
            <w:bottom w:val="none" w:sz="0" w:space="0" w:color="auto"/>
            <w:right w:val="none" w:sz="0" w:space="0" w:color="auto"/>
          </w:divBdr>
        </w:div>
        <w:div w:id="1797597690">
          <w:marLeft w:val="0"/>
          <w:marRight w:val="0"/>
          <w:marTop w:val="0"/>
          <w:marBottom w:val="0"/>
          <w:divBdr>
            <w:top w:val="none" w:sz="0" w:space="0" w:color="auto"/>
            <w:left w:val="none" w:sz="0" w:space="0" w:color="auto"/>
            <w:bottom w:val="none" w:sz="0" w:space="0" w:color="auto"/>
            <w:right w:val="none" w:sz="0" w:space="0" w:color="auto"/>
          </w:divBdr>
        </w:div>
        <w:div w:id="2004505759">
          <w:marLeft w:val="0"/>
          <w:marRight w:val="0"/>
          <w:marTop w:val="0"/>
          <w:marBottom w:val="0"/>
          <w:divBdr>
            <w:top w:val="none" w:sz="0" w:space="0" w:color="auto"/>
            <w:left w:val="none" w:sz="0" w:space="0" w:color="auto"/>
            <w:bottom w:val="none" w:sz="0" w:space="0" w:color="auto"/>
            <w:right w:val="none" w:sz="0" w:space="0" w:color="auto"/>
          </w:divBdr>
        </w:div>
        <w:div w:id="31541797">
          <w:marLeft w:val="0"/>
          <w:marRight w:val="0"/>
          <w:marTop w:val="0"/>
          <w:marBottom w:val="0"/>
          <w:divBdr>
            <w:top w:val="none" w:sz="0" w:space="0" w:color="auto"/>
            <w:left w:val="none" w:sz="0" w:space="0" w:color="auto"/>
            <w:bottom w:val="none" w:sz="0" w:space="0" w:color="auto"/>
            <w:right w:val="none" w:sz="0" w:space="0" w:color="auto"/>
          </w:divBdr>
        </w:div>
        <w:div w:id="2137486509">
          <w:marLeft w:val="0"/>
          <w:marRight w:val="0"/>
          <w:marTop w:val="0"/>
          <w:marBottom w:val="0"/>
          <w:divBdr>
            <w:top w:val="none" w:sz="0" w:space="0" w:color="auto"/>
            <w:left w:val="none" w:sz="0" w:space="0" w:color="auto"/>
            <w:bottom w:val="none" w:sz="0" w:space="0" w:color="auto"/>
            <w:right w:val="none" w:sz="0" w:space="0" w:color="auto"/>
          </w:divBdr>
        </w:div>
      </w:divsChild>
    </w:div>
    <w:div w:id="828398075">
      <w:bodyDiv w:val="1"/>
      <w:marLeft w:val="0"/>
      <w:marRight w:val="0"/>
      <w:marTop w:val="0"/>
      <w:marBottom w:val="0"/>
      <w:divBdr>
        <w:top w:val="none" w:sz="0" w:space="0" w:color="auto"/>
        <w:left w:val="none" w:sz="0" w:space="0" w:color="auto"/>
        <w:bottom w:val="none" w:sz="0" w:space="0" w:color="auto"/>
        <w:right w:val="none" w:sz="0" w:space="0" w:color="auto"/>
      </w:divBdr>
      <w:divsChild>
        <w:div w:id="1679699504">
          <w:marLeft w:val="0"/>
          <w:marRight w:val="0"/>
          <w:marTop w:val="0"/>
          <w:marBottom w:val="0"/>
          <w:divBdr>
            <w:top w:val="none" w:sz="0" w:space="0" w:color="auto"/>
            <w:left w:val="none" w:sz="0" w:space="0" w:color="auto"/>
            <w:bottom w:val="none" w:sz="0" w:space="0" w:color="auto"/>
            <w:right w:val="none" w:sz="0" w:space="0" w:color="auto"/>
          </w:divBdr>
        </w:div>
        <w:div w:id="129517477">
          <w:marLeft w:val="0"/>
          <w:marRight w:val="0"/>
          <w:marTop w:val="0"/>
          <w:marBottom w:val="0"/>
          <w:divBdr>
            <w:top w:val="none" w:sz="0" w:space="0" w:color="auto"/>
            <w:left w:val="none" w:sz="0" w:space="0" w:color="auto"/>
            <w:bottom w:val="none" w:sz="0" w:space="0" w:color="auto"/>
            <w:right w:val="none" w:sz="0" w:space="0" w:color="auto"/>
          </w:divBdr>
        </w:div>
        <w:div w:id="836924458">
          <w:marLeft w:val="0"/>
          <w:marRight w:val="0"/>
          <w:marTop w:val="0"/>
          <w:marBottom w:val="0"/>
          <w:divBdr>
            <w:top w:val="none" w:sz="0" w:space="0" w:color="auto"/>
            <w:left w:val="none" w:sz="0" w:space="0" w:color="auto"/>
            <w:bottom w:val="none" w:sz="0" w:space="0" w:color="auto"/>
            <w:right w:val="none" w:sz="0" w:space="0" w:color="auto"/>
          </w:divBdr>
        </w:div>
        <w:div w:id="725839818">
          <w:marLeft w:val="0"/>
          <w:marRight w:val="0"/>
          <w:marTop w:val="0"/>
          <w:marBottom w:val="0"/>
          <w:divBdr>
            <w:top w:val="none" w:sz="0" w:space="0" w:color="auto"/>
            <w:left w:val="none" w:sz="0" w:space="0" w:color="auto"/>
            <w:bottom w:val="none" w:sz="0" w:space="0" w:color="auto"/>
            <w:right w:val="none" w:sz="0" w:space="0" w:color="auto"/>
          </w:divBdr>
        </w:div>
        <w:div w:id="1048795132">
          <w:marLeft w:val="0"/>
          <w:marRight w:val="0"/>
          <w:marTop w:val="0"/>
          <w:marBottom w:val="0"/>
          <w:divBdr>
            <w:top w:val="none" w:sz="0" w:space="0" w:color="auto"/>
            <w:left w:val="none" w:sz="0" w:space="0" w:color="auto"/>
            <w:bottom w:val="none" w:sz="0" w:space="0" w:color="auto"/>
            <w:right w:val="none" w:sz="0" w:space="0" w:color="auto"/>
          </w:divBdr>
        </w:div>
        <w:div w:id="281811249">
          <w:marLeft w:val="0"/>
          <w:marRight w:val="0"/>
          <w:marTop w:val="0"/>
          <w:marBottom w:val="0"/>
          <w:divBdr>
            <w:top w:val="none" w:sz="0" w:space="0" w:color="auto"/>
            <w:left w:val="none" w:sz="0" w:space="0" w:color="auto"/>
            <w:bottom w:val="none" w:sz="0" w:space="0" w:color="auto"/>
            <w:right w:val="none" w:sz="0" w:space="0" w:color="auto"/>
          </w:divBdr>
        </w:div>
        <w:div w:id="1822581932">
          <w:marLeft w:val="0"/>
          <w:marRight w:val="0"/>
          <w:marTop w:val="0"/>
          <w:marBottom w:val="0"/>
          <w:divBdr>
            <w:top w:val="none" w:sz="0" w:space="0" w:color="auto"/>
            <w:left w:val="none" w:sz="0" w:space="0" w:color="auto"/>
            <w:bottom w:val="none" w:sz="0" w:space="0" w:color="auto"/>
            <w:right w:val="none" w:sz="0" w:space="0" w:color="auto"/>
          </w:divBdr>
        </w:div>
        <w:div w:id="1245146593">
          <w:marLeft w:val="0"/>
          <w:marRight w:val="0"/>
          <w:marTop w:val="0"/>
          <w:marBottom w:val="0"/>
          <w:divBdr>
            <w:top w:val="none" w:sz="0" w:space="0" w:color="auto"/>
            <w:left w:val="none" w:sz="0" w:space="0" w:color="auto"/>
            <w:bottom w:val="none" w:sz="0" w:space="0" w:color="auto"/>
            <w:right w:val="none" w:sz="0" w:space="0" w:color="auto"/>
          </w:divBdr>
        </w:div>
        <w:div w:id="1747874481">
          <w:marLeft w:val="0"/>
          <w:marRight w:val="0"/>
          <w:marTop w:val="0"/>
          <w:marBottom w:val="0"/>
          <w:divBdr>
            <w:top w:val="none" w:sz="0" w:space="0" w:color="auto"/>
            <w:left w:val="none" w:sz="0" w:space="0" w:color="auto"/>
            <w:bottom w:val="none" w:sz="0" w:space="0" w:color="auto"/>
            <w:right w:val="none" w:sz="0" w:space="0" w:color="auto"/>
          </w:divBdr>
        </w:div>
        <w:div w:id="352193468">
          <w:marLeft w:val="0"/>
          <w:marRight w:val="0"/>
          <w:marTop w:val="0"/>
          <w:marBottom w:val="0"/>
          <w:divBdr>
            <w:top w:val="none" w:sz="0" w:space="0" w:color="auto"/>
            <w:left w:val="none" w:sz="0" w:space="0" w:color="auto"/>
            <w:bottom w:val="none" w:sz="0" w:space="0" w:color="auto"/>
            <w:right w:val="none" w:sz="0" w:space="0" w:color="auto"/>
          </w:divBdr>
        </w:div>
      </w:divsChild>
    </w:div>
    <w:div w:id="831527102">
      <w:bodyDiv w:val="1"/>
      <w:marLeft w:val="0"/>
      <w:marRight w:val="0"/>
      <w:marTop w:val="0"/>
      <w:marBottom w:val="0"/>
      <w:divBdr>
        <w:top w:val="none" w:sz="0" w:space="0" w:color="auto"/>
        <w:left w:val="none" w:sz="0" w:space="0" w:color="auto"/>
        <w:bottom w:val="none" w:sz="0" w:space="0" w:color="auto"/>
        <w:right w:val="none" w:sz="0" w:space="0" w:color="auto"/>
      </w:divBdr>
      <w:divsChild>
        <w:div w:id="776212795">
          <w:marLeft w:val="0"/>
          <w:marRight w:val="0"/>
          <w:marTop w:val="0"/>
          <w:marBottom w:val="0"/>
          <w:divBdr>
            <w:top w:val="none" w:sz="0" w:space="0" w:color="auto"/>
            <w:left w:val="none" w:sz="0" w:space="0" w:color="auto"/>
            <w:bottom w:val="none" w:sz="0" w:space="0" w:color="auto"/>
            <w:right w:val="none" w:sz="0" w:space="0" w:color="auto"/>
          </w:divBdr>
        </w:div>
        <w:div w:id="442306072">
          <w:marLeft w:val="0"/>
          <w:marRight w:val="0"/>
          <w:marTop w:val="0"/>
          <w:marBottom w:val="0"/>
          <w:divBdr>
            <w:top w:val="none" w:sz="0" w:space="0" w:color="auto"/>
            <w:left w:val="none" w:sz="0" w:space="0" w:color="auto"/>
            <w:bottom w:val="none" w:sz="0" w:space="0" w:color="auto"/>
            <w:right w:val="none" w:sz="0" w:space="0" w:color="auto"/>
          </w:divBdr>
        </w:div>
        <w:div w:id="749354956">
          <w:marLeft w:val="0"/>
          <w:marRight w:val="0"/>
          <w:marTop w:val="0"/>
          <w:marBottom w:val="0"/>
          <w:divBdr>
            <w:top w:val="none" w:sz="0" w:space="0" w:color="auto"/>
            <w:left w:val="none" w:sz="0" w:space="0" w:color="auto"/>
            <w:bottom w:val="none" w:sz="0" w:space="0" w:color="auto"/>
            <w:right w:val="none" w:sz="0" w:space="0" w:color="auto"/>
          </w:divBdr>
        </w:div>
        <w:div w:id="441610261">
          <w:marLeft w:val="0"/>
          <w:marRight w:val="0"/>
          <w:marTop w:val="0"/>
          <w:marBottom w:val="0"/>
          <w:divBdr>
            <w:top w:val="none" w:sz="0" w:space="0" w:color="auto"/>
            <w:left w:val="none" w:sz="0" w:space="0" w:color="auto"/>
            <w:bottom w:val="none" w:sz="0" w:space="0" w:color="auto"/>
            <w:right w:val="none" w:sz="0" w:space="0" w:color="auto"/>
          </w:divBdr>
        </w:div>
        <w:div w:id="2076000880">
          <w:marLeft w:val="0"/>
          <w:marRight w:val="0"/>
          <w:marTop w:val="0"/>
          <w:marBottom w:val="0"/>
          <w:divBdr>
            <w:top w:val="none" w:sz="0" w:space="0" w:color="auto"/>
            <w:left w:val="none" w:sz="0" w:space="0" w:color="auto"/>
            <w:bottom w:val="none" w:sz="0" w:space="0" w:color="auto"/>
            <w:right w:val="none" w:sz="0" w:space="0" w:color="auto"/>
          </w:divBdr>
        </w:div>
        <w:div w:id="1892956655">
          <w:marLeft w:val="0"/>
          <w:marRight w:val="0"/>
          <w:marTop w:val="0"/>
          <w:marBottom w:val="0"/>
          <w:divBdr>
            <w:top w:val="none" w:sz="0" w:space="0" w:color="auto"/>
            <w:left w:val="none" w:sz="0" w:space="0" w:color="auto"/>
            <w:bottom w:val="none" w:sz="0" w:space="0" w:color="auto"/>
            <w:right w:val="none" w:sz="0" w:space="0" w:color="auto"/>
          </w:divBdr>
        </w:div>
        <w:div w:id="738213416">
          <w:marLeft w:val="0"/>
          <w:marRight w:val="0"/>
          <w:marTop w:val="0"/>
          <w:marBottom w:val="0"/>
          <w:divBdr>
            <w:top w:val="none" w:sz="0" w:space="0" w:color="auto"/>
            <w:left w:val="none" w:sz="0" w:space="0" w:color="auto"/>
            <w:bottom w:val="none" w:sz="0" w:space="0" w:color="auto"/>
            <w:right w:val="none" w:sz="0" w:space="0" w:color="auto"/>
          </w:divBdr>
        </w:div>
      </w:divsChild>
    </w:div>
    <w:div w:id="840851688">
      <w:bodyDiv w:val="1"/>
      <w:marLeft w:val="0"/>
      <w:marRight w:val="0"/>
      <w:marTop w:val="0"/>
      <w:marBottom w:val="0"/>
      <w:divBdr>
        <w:top w:val="none" w:sz="0" w:space="0" w:color="auto"/>
        <w:left w:val="none" w:sz="0" w:space="0" w:color="auto"/>
        <w:bottom w:val="none" w:sz="0" w:space="0" w:color="auto"/>
        <w:right w:val="none" w:sz="0" w:space="0" w:color="auto"/>
      </w:divBdr>
      <w:divsChild>
        <w:div w:id="2139640902">
          <w:marLeft w:val="0"/>
          <w:marRight w:val="0"/>
          <w:marTop w:val="0"/>
          <w:marBottom w:val="0"/>
          <w:divBdr>
            <w:top w:val="none" w:sz="0" w:space="0" w:color="auto"/>
            <w:left w:val="none" w:sz="0" w:space="0" w:color="auto"/>
            <w:bottom w:val="none" w:sz="0" w:space="0" w:color="auto"/>
            <w:right w:val="none" w:sz="0" w:space="0" w:color="auto"/>
          </w:divBdr>
        </w:div>
        <w:div w:id="812671868">
          <w:marLeft w:val="0"/>
          <w:marRight w:val="0"/>
          <w:marTop w:val="0"/>
          <w:marBottom w:val="0"/>
          <w:divBdr>
            <w:top w:val="none" w:sz="0" w:space="0" w:color="auto"/>
            <w:left w:val="none" w:sz="0" w:space="0" w:color="auto"/>
            <w:bottom w:val="none" w:sz="0" w:space="0" w:color="auto"/>
            <w:right w:val="none" w:sz="0" w:space="0" w:color="auto"/>
          </w:divBdr>
          <w:divsChild>
            <w:div w:id="409084884">
              <w:marLeft w:val="0"/>
              <w:marRight w:val="0"/>
              <w:marTop w:val="0"/>
              <w:marBottom w:val="0"/>
              <w:divBdr>
                <w:top w:val="none" w:sz="0" w:space="0" w:color="auto"/>
                <w:left w:val="none" w:sz="0" w:space="0" w:color="auto"/>
                <w:bottom w:val="none" w:sz="0" w:space="0" w:color="auto"/>
                <w:right w:val="none" w:sz="0" w:space="0" w:color="auto"/>
              </w:divBdr>
            </w:div>
            <w:div w:id="26218323">
              <w:marLeft w:val="0"/>
              <w:marRight w:val="0"/>
              <w:marTop w:val="0"/>
              <w:marBottom w:val="0"/>
              <w:divBdr>
                <w:top w:val="none" w:sz="0" w:space="0" w:color="auto"/>
                <w:left w:val="none" w:sz="0" w:space="0" w:color="auto"/>
                <w:bottom w:val="none" w:sz="0" w:space="0" w:color="auto"/>
                <w:right w:val="none" w:sz="0" w:space="0" w:color="auto"/>
              </w:divBdr>
            </w:div>
            <w:div w:id="18495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5056">
      <w:bodyDiv w:val="1"/>
      <w:marLeft w:val="0"/>
      <w:marRight w:val="0"/>
      <w:marTop w:val="0"/>
      <w:marBottom w:val="0"/>
      <w:divBdr>
        <w:top w:val="none" w:sz="0" w:space="0" w:color="auto"/>
        <w:left w:val="none" w:sz="0" w:space="0" w:color="auto"/>
        <w:bottom w:val="none" w:sz="0" w:space="0" w:color="auto"/>
        <w:right w:val="none" w:sz="0" w:space="0" w:color="auto"/>
      </w:divBdr>
      <w:divsChild>
        <w:div w:id="27067295">
          <w:marLeft w:val="0"/>
          <w:marRight w:val="0"/>
          <w:marTop w:val="0"/>
          <w:marBottom w:val="0"/>
          <w:divBdr>
            <w:top w:val="none" w:sz="0" w:space="0" w:color="auto"/>
            <w:left w:val="none" w:sz="0" w:space="0" w:color="auto"/>
            <w:bottom w:val="none" w:sz="0" w:space="0" w:color="auto"/>
            <w:right w:val="none" w:sz="0" w:space="0" w:color="auto"/>
          </w:divBdr>
        </w:div>
        <w:div w:id="1684626066">
          <w:marLeft w:val="0"/>
          <w:marRight w:val="0"/>
          <w:marTop w:val="0"/>
          <w:marBottom w:val="0"/>
          <w:divBdr>
            <w:top w:val="none" w:sz="0" w:space="0" w:color="auto"/>
            <w:left w:val="none" w:sz="0" w:space="0" w:color="auto"/>
            <w:bottom w:val="none" w:sz="0" w:space="0" w:color="auto"/>
            <w:right w:val="none" w:sz="0" w:space="0" w:color="auto"/>
          </w:divBdr>
        </w:div>
      </w:divsChild>
    </w:div>
    <w:div w:id="872110200">
      <w:bodyDiv w:val="1"/>
      <w:marLeft w:val="0"/>
      <w:marRight w:val="0"/>
      <w:marTop w:val="0"/>
      <w:marBottom w:val="0"/>
      <w:divBdr>
        <w:top w:val="none" w:sz="0" w:space="0" w:color="auto"/>
        <w:left w:val="none" w:sz="0" w:space="0" w:color="auto"/>
        <w:bottom w:val="none" w:sz="0" w:space="0" w:color="auto"/>
        <w:right w:val="none" w:sz="0" w:space="0" w:color="auto"/>
      </w:divBdr>
      <w:divsChild>
        <w:div w:id="667749163">
          <w:marLeft w:val="0"/>
          <w:marRight w:val="0"/>
          <w:marTop w:val="0"/>
          <w:marBottom w:val="0"/>
          <w:divBdr>
            <w:top w:val="none" w:sz="0" w:space="0" w:color="auto"/>
            <w:left w:val="none" w:sz="0" w:space="0" w:color="auto"/>
            <w:bottom w:val="none" w:sz="0" w:space="0" w:color="auto"/>
            <w:right w:val="none" w:sz="0" w:space="0" w:color="auto"/>
          </w:divBdr>
        </w:div>
        <w:div w:id="93016691">
          <w:marLeft w:val="0"/>
          <w:marRight w:val="0"/>
          <w:marTop w:val="0"/>
          <w:marBottom w:val="0"/>
          <w:divBdr>
            <w:top w:val="none" w:sz="0" w:space="0" w:color="auto"/>
            <w:left w:val="none" w:sz="0" w:space="0" w:color="auto"/>
            <w:bottom w:val="none" w:sz="0" w:space="0" w:color="auto"/>
            <w:right w:val="none" w:sz="0" w:space="0" w:color="auto"/>
          </w:divBdr>
        </w:div>
        <w:div w:id="965233153">
          <w:marLeft w:val="0"/>
          <w:marRight w:val="0"/>
          <w:marTop w:val="0"/>
          <w:marBottom w:val="0"/>
          <w:divBdr>
            <w:top w:val="none" w:sz="0" w:space="0" w:color="auto"/>
            <w:left w:val="none" w:sz="0" w:space="0" w:color="auto"/>
            <w:bottom w:val="none" w:sz="0" w:space="0" w:color="auto"/>
            <w:right w:val="none" w:sz="0" w:space="0" w:color="auto"/>
          </w:divBdr>
        </w:div>
        <w:div w:id="474493924">
          <w:marLeft w:val="0"/>
          <w:marRight w:val="0"/>
          <w:marTop w:val="0"/>
          <w:marBottom w:val="0"/>
          <w:divBdr>
            <w:top w:val="none" w:sz="0" w:space="0" w:color="auto"/>
            <w:left w:val="none" w:sz="0" w:space="0" w:color="auto"/>
            <w:bottom w:val="none" w:sz="0" w:space="0" w:color="auto"/>
            <w:right w:val="none" w:sz="0" w:space="0" w:color="auto"/>
          </w:divBdr>
        </w:div>
        <w:div w:id="1270358952">
          <w:marLeft w:val="0"/>
          <w:marRight w:val="0"/>
          <w:marTop w:val="0"/>
          <w:marBottom w:val="0"/>
          <w:divBdr>
            <w:top w:val="none" w:sz="0" w:space="0" w:color="auto"/>
            <w:left w:val="none" w:sz="0" w:space="0" w:color="auto"/>
            <w:bottom w:val="none" w:sz="0" w:space="0" w:color="auto"/>
            <w:right w:val="none" w:sz="0" w:space="0" w:color="auto"/>
          </w:divBdr>
        </w:div>
        <w:div w:id="1983777979">
          <w:marLeft w:val="0"/>
          <w:marRight w:val="0"/>
          <w:marTop w:val="0"/>
          <w:marBottom w:val="0"/>
          <w:divBdr>
            <w:top w:val="none" w:sz="0" w:space="0" w:color="auto"/>
            <w:left w:val="none" w:sz="0" w:space="0" w:color="auto"/>
            <w:bottom w:val="none" w:sz="0" w:space="0" w:color="auto"/>
            <w:right w:val="none" w:sz="0" w:space="0" w:color="auto"/>
          </w:divBdr>
        </w:div>
        <w:div w:id="2096126382">
          <w:marLeft w:val="0"/>
          <w:marRight w:val="0"/>
          <w:marTop w:val="0"/>
          <w:marBottom w:val="0"/>
          <w:divBdr>
            <w:top w:val="none" w:sz="0" w:space="0" w:color="auto"/>
            <w:left w:val="none" w:sz="0" w:space="0" w:color="auto"/>
            <w:bottom w:val="none" w:sz="0" w:space="0" w:color="auto"/>
            <w:right w:val="none" w:sz="0" w:space="0" w:color="auto"/>
          </w:divBdr>
        </w:div>
        <w:div w:id="151533979">
          <w:marLeft w:val="0"/>
          <w:marRight w:val="0"/>
          <w:marTop w:val="0"/>
          <w:marBottom w:val="0"/>
          <w:divBdr>
            <w:top w:val="none" w:sz="0" w:space="0" w:color="auto"/>
            <w:left w:val="none" w:sz="0" w:space="0" w:color="auto"/>
            <w:bottom w:val="none" w:sz="0" w:space="0" w:color="auto"/>
            <w:right w:val="none" w:sz="0" w:space="0" w:color="auto"/>
          </w:divBdr>
        </w:div>
        <w:div w:id="63726154">
          <w:marLeft w:val="0"/>
          <w:marRight w:val="0"/>
          <w:marTop w:val="0"/>
          <w:marBottom w:val="0"/>
          <w:divBdr>
            <w:top w:val="none" w:sz="0" w:space="0" w:color="auto"/>
            <w:left w:val="none" w:sz="0" w:space="0" w:color="auto"/>
            <w:bottom w:val="none" w:sz="0" w:space="0" w:color="auto"/>
            <w:right w:val="none" w:sz="0" w:space="0" w:color="auto"/>
          </w:divBdr>
        </w:div>
        <w:div w:id="1228566064">
          <w:marLeft w:val="0"/>
          <w:marRight w:val="0"/>
          <w:marTop w:val="0"/>
          <w:marBottom w:val="0"/>
          <w:divBdr>
            <w:top w:val="none" w:sz="0" w:space="0" w:color="auto"/>
            <w:left w:val="none" w:sz="0" w:space="0" w:color="auto"/>
            <w:bottom w:val="none" w:sz="0" w:space="0" w:color="auto"/>
            <w:right w:val="none" w:sz="0" w:space="0" w:color="auto"/>
          </w:divBdr>
        </w:div>
        <w:div w:id="1224760328">
          <w:marLeft w:val="0"/>
          <w:marRight w:val="0"/>
          <w:marTop w:val="0"/>
          <w:marBottom w:val="0"/>
          <w:divBdr>
            <w:top w:val="none" w:sz="0" w:space="0" w:color="auto"/>
            <w:left w:val="none" w:sz="0" w:space="0" w:color="auto"/>
            <w:bottom w:val="none" w:sz="0" w:space="0" w:color="auto"/>
            <w:right w:val="none" w:sz="0" w:space="0" w:color="auto"/>
          </w:divBdr>
        </w:div>
        <w:div w:id="1088423197">
          <w:marLeft w:val="0"/>
          <w:marRight w:val="0"/>
          <w:marTop w:val="0"/>
          <w:marBottom w:val="0"/>
          <w:divBdr>
            <w:top w:val="none" w:sz="0" w:space="0" w:color="auto"/>
            <w:left w:val="none" w:sz="0" w:space="0" w:color="auto"/>
            <w:bottom w:val="none" w:sz="0" w:space="0" w:color="auto"/>
            <w:right w:val="none" w:sz="0" w:space="0" w:color="auto"/>
          </w:divBdr>
        </w:div>
        <w:div w:id="757754498">
          <w:marLeft w:val="0"/>
          <w:marRight w:val="0"/>
          <w:marTop w:val="0"/>
          <w:marBottom w:val="0"/>
          <w:divBdr>
            <w:top w:val="none" w:sz="0" w:space="0" w:color="auto"/>
            <w:left w:val="none" w:sz="0" w:space="0" w:color="auto"/>
            <w:bottom w:val="none" w:sz="0" w:space="0" w:color="auto"/>
            <w:right w:val="none" w:sz="0" w:space="0" w:color="auto"/>
          </w:divBdr>
        </w:div>
        <w:div w:id="479469680">
          <w:marLeft w:val="0"/>
          <w:marRight w:val="0"/>
          <w:marTop w:val="0"/>
          <w:marBottom w:val="0"/>
          <w:divBdr>
            <w:top w:val="none" w:sz="0" w:space="0" w:color="auto"/>
            <w:left w:val="none" w:sz="0" w:space="0" w:color="auto"/>
            <w:bottom w:val="none" w:sz="0" w:space="0" w:color="auto"/>
            <w:right w:val="none" w:sz="0" w:space="0" w:color="auto"/>
          </w:divBdr>
        </w:div>
        <w:div w:id="1859081264">
          <w:marLeft w:val="0"/>
          <w:marRight w:val="0"/>
          <w:marTop w:val="0"/>
          <w:marBottom w:val="0"/>
          <w:divBdr>
            <w:top w:val="none" w:sz="0" w:space="0" w:color="auto"/>
            <w:left w:val="none" w:sz="0" w:space="0" w:color="auto"/>
            <w:bottom w:val="none" w:sz="0" w:space="0" w:color="auto"/>
            <w:right w:val="none" w:sz="0" w:space="0" w:color="auto"/>
          </w:divBdr>
        </w:div>
        <w:div w:id="1726218960">
          <w:marLeft w:val="0"/>
          <w:marRight w:val="0"/>
          <w:marTop w:val="0"/>
          <w:marBottom w:val="0"/>
          <w:divBdr>
            <w:top w:val="none" w:sz="0" w:space="0" w:color="auto"/>
            <w:left w:val="none" w:sz="0" w:space="0" w:color="auto"/>
            <w:bottom w:val="none" w:sz="0" w:space="0" w:color="auto"/>
            <w:right w:val="none" w:sz="0" w:space="0" w:color="auto"/>
          </w:divBdr>
        </w:div>
        <w:div w:id="1783332131">
          <w:marLeft w:val="0"/>
          <w:marRight w:val="0"/>
          <w:marTop w:val="0"/>
          <w:marBottom w:val="0"/>
          <w:divBdr>
            <w:top w:val="none" w:sz="0" w:space="0" w:color="auto"/>
            <w:left w:val="none" w:sz="0" w:space="0" w:color="auto"/>
            <w:bottom w:val="none" w:sz="0" w:space="0" w:color="auto"/>
            <w:right w:val="none" w:sz="0" w:space="0" w:color="auto"/>
          </w:divBdr>
        </w:div>
        <w:div w:id="1527212482">
          <w:marLeft w:val="0"/>
          <w:marRight w:val="0"/>
          <w:marTop w:val="0"/>
          <w:marBottom w:val="0"/>
          <w:divBdr>
            <w:top w:val="none" w:sz="0" w:space="0" w:color="auto"/>
            <w:left w:val="none" w:sz="0" w:space="0" w:color="auto"/>
            <w:bottom w:val="none" w:sz="0" w:space="0" w:color="auto"/>
            <w:right w:val="none" w:sz="0" w:space="0" w:color="auto"/>
          </w:divBdr>
        </w:div>
        <w:div w:id="1885865109">
          <w:marLeft w:val="0"/>
          <w:marRight w:val="0"/>
          <w:marTop w:val="0"/>
          <w:marBottom w:val="0"/>
          <w:divBdr>
            <w:top w:val="none" w:sz="0" w:space="0" w:color="auto"/>
            <w:left w:val="none" w:sz="0" w:space="0" w:color="auto"/>
            <w:bottom w:val="none" w:sz="0" w:space="0" w:color="auto"/>
            <w:right w:val="none" w:sz="0" w:space="0" w:color="auto"/>
          </w:divBdr>
        </w:div>
        <w:div w:id="1175653546">
          <w:marLeft w:val="0"/>
          <w:marRight w:val="0"/>
          <w:marTop w:val="0"/>
          <w:marBottom w:val="0"/>
          <w:divBdr>
            <w:top w:val="none" w:sz="0" w:space="0" w:color="auto"/>
            <w:left w:val="none" w:sz="0" w:space="0" w:color="auto"/>
            <w:bottom w:val="none" w:sz="0" w:space="0" w:color="auto"/>
            <w:right w:val="none" w:sz="0" w:space="0" w:color="auto"/>
          </w:divBdr>
        </w:div>
        <w:div w:id="1945570959">
          <w:marLeft w:val="0"/>
          <w:marRight w:val="0"/>
          <w:marTop w:val="0"/>
          <w:marBottom w:val="0"/>
          <w:divBdr>
            <w:top w:val="none" w:sz="0" w:space="0" w:color="auto"/>
            <w:left w:val="none" w:sz="0" w:space="0" w:color="auto"/>
            <w:bottom w:val="none" w:sz="0" w:space="0" w:color="auto"/>
            <w:right w:val="none" w:sz="0" w:space="0" w:color="auto"/>
          </w:divBdr>
        </w:div>
        <w:div w:id="471213172">
          <w:marLeft w:val="0"/>
          <w:marRight w:val="0"/>
          <w:marTop w:val="0"/>
          <w:marBottom w:val="0"/>
          <w:divBdr>
            <w:top w:val="none" w:sz="0" w:space="0" w:color="auto"/>
            <w:left w:val="none" w:sz="0" w:space="0" w:color="auto"/>
            <w:bottom w:val="none" w:sz="0" w:space="0" w:color="auto"/>
            <w:right w:val="none" w:sz="0" w:space="0" w:color="auto"/>
          </w:divBdr>
        </w:div>
        <w:div w:id="238288950">
          <w:marLeft w:val="0"/>
          <w:marRight w:val="0"/>
          <w:marTop w:val="0"/>
          <w:marBottom w:val="0"/>
          <w:divBdr>
            <w:top w:val="none" w:sz="0" w:space="0" w:color="auto"/>
            <w:left w:val="none" w:sz="0" w:space="0" w:color="auto"/>
            <w:bottom w:val="none" w:sz="0" w:space="0" w:color="auto"/>
            <w:right w:val="none" w:sz="0" w:space="0" w:color="auto"/>
          </w:divBdr>
        </w:div>
        <w:div w:id="243342594">
          <w:marLeft w:val="0"/>
          <w:marRight w:val="0"/>
          <w:marTop w:val="0"/>
          <w:marBottom w:val="0"/>
          <w:divBdr>
            <w:top w:val="none" w:sz="0" w:space="0" w:color="auto"/>
            <w:left w:val="none" w:sz="0" w:space="0" w:color="auto"/>
            <w:bottom w:val="none" w:sz="0" w:space="0" w:color="auto"/>
            <w:right w:val="none" w:sz="0" w:space="0" w:color="auto"/>
          </w:divBdr>
        </w:div>
        <w:div w:id="1788085227">
          <w:marLeft w:val="0"/>
          <w:marRight w:val="0"/>
          <w:marTop w:val="0"/>
          <w:marBottom w:val="0"/>
          <w:divBdr>
            <w:top w:val="none" w:sz="0" w:space="0" w:color="auto"/>
            <w:left w:val="none" w:sz="0" w:space="0" w:color="auto"/>
            <w:bottom w:val="none" w:sz="0" w:space="0" w:color="auto"/>
            <w:right w:val="none" w:sz="0" w:space="0" w:color="auto"/>
          </w:divBdr>
        </w:div>
        <w:div w:id="1272906281">
          <w:marLeft w:val="0"/>
          <w:marRight w:val="0"/>
          <w:marTop w:val="0"/>
          <w:marBottom w:val="0"/>
          <w:divBdr>
            <w:top w:val="none" w:sz="0" w:space="0" w:color="auto"/>
            <w:left w:val="none" w:sz="0" w:space="0" w:color="auto"/>
            <w:bottom w:val="none" w:sz="0" w:space="0" w:color="auto"/>
            <w:right w:val="none" w:sz="0" w:space="0" w:color="auto"/>
          </w:divBdr>
        </w:div>
        <w:div w:id="1977372073">
          <w:marLeft w:val="0"/>
          <w:marRight w:val="0"/>
          <w:marTop w:val="0"/>
          <w:marBottom w:val="0"/>
          <w:divBdr>
            <w:top w:val="none" w:sz="0" w:space="0" w:color="auto"/>
            <w:left w:val="none" w:sz="0" w:space="0" w:color="auto"/>
            <w:bottom w:val="none" w:sz="0" w:space="0" w:color="auto"/>
            <w:right w:val="none" w:sz="0" w:space="0" w:color="auto"/>
          </w:divBdr>
        </w:div>
        <w:div w:id="1757088604">
          <w:marLeft w:val="0"/>
          <w:marRight w:val="0"/>
          <w:marTop w:val="0"/>
          <w:marBottom w:val="0"/>
          <w:divBdr>
            <w:top w:val="none" w:sz="0" w:space="0" w:color="auto"/>
            <w:left w:val="none" w:sz="0" w:space="0" w:color="auto"/>
            <w:bottom w:val="none" w:sz="0" w:space="0" w:color="auto"/>
            <w:right w:val="none" w:sz="0" w:space="0" w:color="auto"/>
          </w:divBdr>
        </w:div>
        <w:div w:id="1162964873">
          <w:marLeft w:val="0"/>
          <w:marRight w:val="0"/>
          <w:marTop w:val="0"/>
          <w:marBottom w:val="0"/>
          <w:divBdr>
            <w:top w:val="none" w:sz="0" w:space="0" w:color="auto"/>
            <w:left w:val="none" w:sz="0" w:space="0" w:color="auto"/>
            <w:bottom w:val="none" w:sz="0" w:space="0" w:color="auto"/>
            <w:right w:val="none" w:sz="0" w:space="0" w:color="auto"/>
          </w:divBdr>
        </w:div>
        <w:div w:id="218132212">
          <w:marLeft w:val="0"/>
          <w:marRight w:val="0"/>
          <w:marTop w:val="0"/>
          <w:marBottom w:val="0"/>
          <w:divBdr>
            <w:top w:val="none" w:sz="0" w:space="0" w:color="auto"/>
            <w:left w:val="none" w:sz="0" w:space="0" w:color="auto"/>
            <w:bottom w:val="none" w:sz="0" w:space="0" w:color="auto"/>
            <w:right w:val="none" w:sz="0" w:space="0" w:color="auto"/>
          </w:divBdr>
        </w:div>
        <w:div w:id="1110010068">
          <w:marLeft w:val="0"/>
          <w:marRight w:val="0"/>
          <w:marTop w:val="0"/>
          <w:marBottom w:val="0"/>
          <w:divBdr>
            <w:top w:val="none" w:sz="0" w:space="0" w:color="auto"/>
            <w:left w:val="none" w:sz="0" w:space="0" w:color="auto"/>
            <w:bottom w:val="none" w:sz="0" w:space="0" w:color="auto"/>
            <w:right w:val="none" w:sz="0" w:space="0" w:color="auto"/>
          </w:divBdr>
        </w:div>
        <w:div w:id="1094011231">
          <w:marLeft w:val="0"/>
          <w:marRight w:val="0"/>
          <w:marTop w:val="0"/>
          <w:marBottom w:val="0"/>
          <w:divBdr>
            <w:top w:val="none" w:sz="0" w:space="0" w:color="auto"/>
            <w:left w:val="none" w:sz="0" w:space="0" w:color="auto"/>
            <w:bottom w:val="none" w:sz="0" w:space="0" w:color="auto"/>
            <w:right w:val="none" w:sz="0" w:space="0" w:color="auto"/>
          </w:divBdr>
        </w:div>
        <w:div w:id="1578172671">
          <w:marLeft w:val="0"/>
          <w:marRight w:val="0"/>
          <w:marTop w:val="0"/>
          <w:marBottom w:val="0"/>
          <w:divBdr>
            <w:top w:val="none" w:sz="0" w:space="0" w:color="auto"/>
            <w:left w:val="none" w:sz="0" w:space="0" w:color="auto"/>
            <w:bottom w:val="none" w:sz="0" w:space="0" w:color="auto"/>
            <w:right w:val="none" w:sz="0" w:space="0" w:color="auto"/>
          </w:divBdr>
        </w:div>
        <w:div w:id="1306398495">
          <w:marLeft w:val="0"/>
          <w:marRight w:val="0"/>
          <w:marTop w:val="0"/>
          <w:marBottom w:val="0"/>
          <w:divBdr>
            <w:top w:val="none" w:sz="0" w:space="0" w:color="auto"/>
            <w:left w:val="none" w:sz="0" w:space="0" w:color="auto"/>
            <w:bottom w:val="none" w:sz="0" w:space="0" w:color="auto"/>
            <w:right w:val="none" w:sz="0" w:space="0" w:color="auto"/>
          </w:divBdr>
        </w:div>
        <w:div w:id="901256343">
          <w:marLeft w:val="0"/>
          <w:marRight w:val="0"/>
          <w:marTop w:val="0"/>
          <w:marBottom w:val="0"/>
          <w:divBdr>
            <w:top w:val="none" w:sz="0" w:space="0" w:color="auto"/>
            <w:left w:val="none" w:sz="0" w:space="0" w:color="auto"/>
            <w:bottom w:val="none" w:sz="0" w:space="0" w:color="auto"/>
            <w:right w:val="none" w:sz="0" w:space="0" w:color="auto"/>
          </w:divBdr>
        </w:div>
        <w:div w:id="1633515535">
          <w:marLeft w:val="0"/>
          <w:marRight w:val="0"/>
          <w:marTop w:val="0"/>
          <w:marBottom w:val="0"/>
          <w:divBdr>
            <w:top w:val="none" w:sz="0" w:space="0" w:color="auto"/>
            <w:left w:val="none" w:sz="0" w:space="0" w:color="auto"/>
            <w:bottom w:val="none" w:sz="0" w:space="0" w:color="auto"/>
            <w:right w:val="none" w:sz="0" w:space="0" w:color="auto"/>
          </w:divBdr>
        </w:div>
        <w:div w:id="2082216002">
          <w:marLeft w:val="0"/>
          <w:marRight w:val="0"/>
          <w:marTop w:val="0"/>
          <w:marBottom w:val="0"/>
          <w:divBdr>
            <w:top w:val="none" w:sz="0" w:space="0" w:color="auto"/>
            <w:left w:val="none" w:sz="0" w:space="0" w:color="auto"/>
            <w:bottom w:val="none" w:sz="0" w:space="0" w:color="auto"/>
            <w:right w:val="none" w:sz="0" w:space="0" w:color="auto"/>
          </w:divBdr>
        </w:div>
        <w:div w:id="812913770">
          <w:marLeft w:val="0"/>
          <w:marRight w:val="0"/>
          <w:marTop w:val="0"/>
          <w:marBottom w:val="0"/>
          <w:divBdr>
            <w:top w:val="none" w:sz="0" w:space="0" w:color="auto"/>
            <w:left w:val="none" w:sz="0" w:space="0" w:color="auto"/>
            <w:bottom w:val="none" w:sz="0" w:space="0" w:color="auto"/>
            <w:right w:val="none" w:sz="0" w:space="0" w:color="auto"/>
          </w:divBdr>
        </w:div>
        <w:div w:id="905725818">
          <w:marLeft w:val="0"/>
          <w:marRight w:val="0"/>
          <w:marTop w:val="0"/>
          <w:marBottom w:val="0"/>
          <w:divBdr>
            <w:top w:val="none" w:sz="0" w:space="0" w:color="auto"/>
            <w:left w:val="none" w:sz="0" w:space="0" w:color="auto"/>
            <w:bottom w:val="none" w:sz="0" w:space="0" w:color="auto"/>
            <w:right w:val="none" w:sz="0" w:space="0" w:color="auto"/>
          </w:divBdr>
        </w:div>
        <w:div w:id="580259700">
          <w:marLeft w:val="0"/>
          <w:marRight w:val="0"/>
          <w:marTop w:val="0"/>
          <w:marBottom w:val="0"/>
          <w:divBdr>
            <w:top w:val="none" w:sz="0" w:space="0" w:color="auto"/>
            <w:left w:val="none" w:sz="0" w:space="0" w:color="auto"/>
            <w:bottom w:val="none" w:sz="0" w:space="0" w:color="auto"/>
            <w:right w:val="none" w:sz="0" w:space="0" w:color="auto"/>
          </w:divBdr>
        </w:div>
        <w:div w:id="1885479893">
          <w:marLeft w:val="0"/>
          <w:marRight w:val="0"/>
          <w:marTop w:val="0"/>
          <w:marBottom w:val="0"/>
          <w:divBdr>
            <w:top w:val="none" w:sz="0" w:space="0" w:color="auto"/>
            <w:left w:val="none" w:sz="0" w:space="0" w:color="auto"/>
            <w:bottom w:val="none" w:sz="0" w:space="0" w:color="auto"/>
            <w:right w:val="none" w:sz="0" w:space="0" w:color="auto"/>
          </w:divBdr>
        </w:div>
        <w:div w:id="667906636">
          <w:marLeft w:val="0"/>
          <w:marRight w:val="0"/>
          <w:marTop w:val="0"/>
          <w:marBottom w:val="0"/>
          <w:divBdr>
            <w:top w:val="none" w:sz="0" w:space="0" w:color="auto"/>
            <w:left w:val="none" w:sz="0" w:space="0" w:color="auto"/>
            <w:bottom w:val="none" w:sz="0" w:space="0" w:color="auto"/>
            <w:right w:val="none" w:sz="0" w:space="0" w:color="auto"/>
          </w:divBdr>
        </w:div>
        <w:div w:id="1910386883">
          <w:marLeft w:val="0"/>
          <w:marRight w:val="0"/>
          <w:marTop w:val="0"/>
          <w:marBottom w:val="0"/>
          <w:divBdr>
            <w:top w:val="none" w:sz="0" w:space="0" w:color="auto"/>
            <w:left w:val="none" w:sz="0" w:space="0" w:color="auto"/>
            <w:bottom w:val="none" w:sz="0" w:space="0" w:color="auto"/>
            <w:right w:val="none" w:sz="0" w:space="0" w:color="auto"/>
          </w:divBdr>
        </w:div>
        <w:div w:id="1222670032">
          <w:marLeft w:val="0"/>
          <w:marRight w:val="0"/>
          <w:marTop w:val="0"/>
          <w:marBottom w:val="0"/>
          <w:divBdr>
            <w:top w:val="none" w:sz="0" w:space="0" w:color="auto"/>
            <w:left w:val="none" w:sz="0" w:space="0" w:color="auto"/>
            <w:bottom w:val="none" w:sz="0" w:space="0" w:color="auto"/>
            <w:right w:val="none" w:sz="0" w:space="0" w:color="auto"/>
          </w:divBdr>
        </w:div>
        <w:div w:id="901065979">
          <w:marLeft w:val="0"/>
          <w:marRight w:val="0"/>
          <w:marTop w:val="0"/>
          <w:marBottom w:val="0"/>
          <w:divBdr>
            <w:top w:val="none" w:sz="0" w:space="0" w:color="auto"/>
            <w:left w:val="none" w:sz="0" w:space="0" w:color="auto"/>
            <w:bottom w:val="none" w:sz="0" w:space="0" w:color="auto"/>
            <w:right w:val="none" w:sz="0" w:space="0" w:color="auto"/>
          </w:divBdr>
        </w:div>
        <w:div w:id="841048895">
          <w:marLeft w:val="0"/>
          <w:marRight w:val="0"/>
          <w:marTop w:val="0"/>
          <w:marBottom w:val="0"/>
          <w:divBdr>
            <w:top w:val="none" w:sz="0" w:space="0" w:color="auto"/>
            <w:left w:val="none" w:sz="0" w:space="0" w:color="auto"/>
            <w:bottom w:val="none" w:sz="0" w:space="0" w:color="auto"/>
            <w:right w:val="none" w:sz="0" w:space="0" w:color="auto"/>
          </w:divBdr>
        </w:div>
        <w:div w:id="409927973">
          <w:marLeft w:val="0"/>
          <w:marRight w:val="0"/>
          <w:marTop w:val="0"/>
          <w:marBottom w:val="0"/>
          <w:divBdr>
            <w:top w:val="none" w:sz="0" w:space="0" w:color="auto"/>
            <w:left w:val="none" w:sz="0" w:space="0" w:color="auto"/>
            <w:bottom w:val="none" w:sz="0" w:space="0" w:color="auto"/>
            <w:right w:val="none" w:sz="0" w:space="0" w:color="auto"/>
          </w:divBdr>
        </w:div>
        <w:div w:id="1759516270">
          <w:marLeft w:val="0"/>
          <w:marRight w:val="0"/>
          <w:marTop w:val="0"/>
          <w:marBottom w:val="0"/>
          <w:divBdr>
            <w:top w:val="none" w:sz="0" w:space="0" w:color="auto"/>
            <w:left w:val="none" w:sz="0" w:space="0" w:color="auto"/>
            <w:bottom w:val="none" w:sz="0" w:space="0" w:color="auto"/>
            <w:right w:val="none" w:sz="0" w:space="0" w:color="auto"/>
          </w:divBdr>
        </w:div>
        <w:div w:id="442654280">
          <w:marLeft w:val="0"/>
          <w:marRight w:val="0"/>
          <w:marTop w:val="0"/>
          <w:marBottom w:val="0"/>
          <w:divBdr>
            <w:top w:val="none" w:sz="0" w:space="0" w:color="auto"/>
            <w:left w:val="none" w:sz="0" w:space="0" w:color="auto"/>
            <w:bottom w:val="none" w:sz="0" w:space="0" w:color="auto"/>
            <w:right w:val="none" w:sz="0" w:space="0" w:color="auto"/>
          </w:divBdr>
        </w:div>
        <w:div w:id="578176114">
          <w:marLeft w:val="0"/>
          <w:marRight w:val="0"/>
          <w:marTop w:val="0"/>
          <w:marBottom w:val="0"/>
          <w:divBdr>
            <w:top w:val="none" w:sz="0" w:space="0" w:color="auto"/>
            <w:left w:val="none" w:sz="0" w:space="0" w:color="auto"/>
            <w:bottom w:val="none" w:sz="0" w:space="0" w:color="auto"/>
            <w:right w:val="none" w:sz="0" w:space="0" w:color="auto"/>
          </w:divBdr>
        </w:div>
        <w:div w:id="1556283884">
          <w:marLeft w:val="0"/>
          <w:marRight w:val="0"/>
          <w:marTop w:val="0"/>
          <w:marBottom w:val="0"/>
          <w:divBdr>
            <w:top w:val="none" w:sz="0" w:space="0" w:color="auto"/>
            <w:left w:val="none" w:sz="0" w:space="0" w:color="auto"/>
            <w:bottom w:val="none" w:sz="0" w:space="0" w:color="auto"/>
            <w:right w:val="none" w:sz="0" w:space="0" w:color="auto"/>
          </w:divBdr>
        </w:div>
        <w:div w:id="1152718430">
          <w:marLeft w:val="0"/>
          <w:marRight w:val="0"/>
          <w:marTop w:val="0"/>
          <w:marBottom w:val="0"/>
          <w:divBdr>
            <w:top w:val="none" w:sz="0" w:space="0" w:color="auto"/>
            <w:left w:val="none" w:sz="0" w:space="0" w:color="auto"/>
            <w:bottom w:val="none" w:sz="0" w:space="0" w:color="auto"/>
            <w:right w:val="none" w:sz="0" w:space="0" w:color="auto"/>
          </w:divBdr>
        </w:div>
        <w:div w:id="717509903">
          <w:marLeft w:val="0"/>
          <w:marRight w:val="0"/>
          <w:marTop w:val="0"/>
          <w:marBottom w:val="0"/>
          <w:divBdr>
            <w:top w:val="none" w:sz="0" w:space="0" w:color="auto"/>
            <w:left w:val="none" w:sz="0" w:space="0" w:color="auto"/>
            <w:bottom w:val="none" w:sz="0" w:space="0" w:color="auto"/>
            <w:right w:val="none" w:sz="0" w:space="0" w:color="auto"/>
          </w:divBdr>
        </w:div>
        <w:div w:id="918757903">
          <w:marLeft w:val="0"/>
          <w:marRight w:val="0"/>
          <w:marTop w:val="0"/>
          <w:marBottom w:val="0"/>
          <w:divBdr>
            <w:top w:val="none" w:sz="0" w:space="0" w:color="auto"/>
            <w:left w:val="none" w:sz="0" w:space="0" w:color="auto"/>
            <w:bottom w:val="none" w:sz="0" w:space="0" w:color="auto"/>
            <w:right w:val="none" w:sz="0" w:space="0" w:color="auto"/>
          </w:divBdr>
        </w:div>
        <w:div w:id="1011419154">
          <w:marLeft w:val="0"/>
          <w:marRight w:val="0"/>
          <w:marTop w:val="0"/>
          <w:marBottom w:val="0"/>
          <w:divBdr>
            <w:top w:val="none" w:sz="0" w:space="0" w:color="auto"/>
            <w:left w:val="none" w:sz="0" w:space="0" w:color="auto"/>
            <w:bottom w:val="none" w:sz="0" w:space="0" w:color="auto"/>
            <w:right w:val="none" w:sz="0" w:space="0" w:color="auto"/>
          </w:divBdr>
        </w:div>
        <w:div w:id="511144181">
          <w:marLeft w:val="0"/>
          <w:marRight w:val="0"/>
          <w:marTop w:val="0"/>
          <w:marBottom w:val="0"/>
          <w:divBdr>
            <w:top w:val="none" w:sz="0" w:space="0" w:color="auto"/>
            <w:left w:val="none" w:sz="0" w:space="0" w:color="auto"/>
            <w:bottom w:val="none" w:sz="0" w:space="0" w:color="auto"/>
            <w:right w:val="none" w:sz="0" w:space="0" w:color="auto"/>
          </w:divBdr>
        </w:div>
        <w:div w:id="2136829333">
          <w:marLeft w:val="0"/>
          <w:marRight w:val="0"/>
          <w:marTop w:val="0"/>
          <w:marBottom w:val="0"/>
          <w:divBdr>
            <w:top w:val="none" w:sz="0" w:space="0" w:color="auto"/>
            <w:left w:val="none" w:sz="0" w:space="0" w:color="auto"/>
            <w:bottom w:val="none" w:sz="0" w:space="0" w:color="auto"/>
            <w:right w:val="none" w:sz="0" w:space="0" w:color="auto"/>
          </w:divBdr>
        </w:div>
        <w:div w:id="349994571">
          <w:marLeft w:val="0"/>
          <w:marRight w:val="0"/>
          <w:marTop w:val="0"/>
          <w:marBottom w:val="0"/>
          <w:divBdr>
            <w:top w:val="none" w:sz="0" w:space="0" w:color="auto"/>
            <w:left w:val="none" w:sz="0" w:space="0" w:color="auto"/>
            <w:bottom w:val="none" w:sz="0" w:space="0" w:color="auto"/>
            <w:right w:val="none" w:sz="0" w:space="0" w:color="auto"/>
          </w:divBdr>
        </w:div>
        <w:div w:id="677733384">
          <w:marLeft w:val="0"/>
          <w:marRight w:val="0"/>
          <w:marTop w:val="0"/>
          <w:marBottom w:val="0"/>
          <w:divBdr>
            <w:top w:val="none" w:sz="0" w:space="0" w:color="auto"/>
            <w:left w:val="none" w:sz="0" w:space="0" w:color="auto"/>
            <w:bottom w:val="none" w:sz="0" w:space="0" w:color="auto"/>
            <w:right w:val="none" w:sz="0" w:space="0" w:color="auto"/>
          </w:divBdr>
        </w:div>
        <w:div w:id="1005479782">
          <w:marLeft w:val="0"/>
          <w:marRight w:val="0"/>
          <w:marTop w:val="0"/>
          <w:marBottom w:val="0"/>
          <w:divBdr>
            <w:top w:val="none" w:sz="0" w:space="0" w:color="auto"/>
            <w:left w:val="none" w:sz="0" w:space="0" w:color="auto"/>
            <w:bottom w:val="none" w:sz="0" w:space="0" w:color="auto"/>
            <w:right w:val="none" w:sz="0" w:space="0" w:color="auto"/>
          </w:divBdr>
        </w:div>
        <w:div w:id="1362897738">
          <w:marLeft w:val="0"/>
          <w:marRight w:val="0"/>
          <w:marTop w:val="0"/>
          <w:marBottom w:val="0"/>
          <w:divBdr>
            <w:top w:val="none" w:sz="0" w:space="0" w:color="auto"/>
            <w:left w:val="none" w:sz="0" w:space="0" w:color="auto"/>
            <w:bottom w:val="none" w:sz="0" w:space="0" w:color="auto"/>
            <w:right w:val="none" w:sz="0" w:space="0" w:color="auto"/>
          </w:divBdr>
        </w:div>
        <w:div w:id="1284382966">
          <w:marLeft w:val="0"/>
          <w:marRight w:val="0"/>
          <w:marTop w:val="0"/>
          <w:marBottom w:val="0"/>
          <w:divBdr>
            <w:top w:val="none" w:sz="0" w:space="0" w:color="auto"/>
            <w:left w:val="none" w:sz="0" w:space="0" w:color="auto"/>
            <w:bottom w:val="none" w:sz="0" w:space="0" w:color="auto"/>
            <w:right w:val="none" w:sz="0" w:space="0" w:color="auto"/>
          </w:divBdr>
        </w:div>
        <w:div w:id="2096583214">
          <w:marLeft w:val="0"/>
          <w:marRight w:val="0"/>
          <w:marTop w:val="0"/>
          <w:marBottom w:val="0"/>
          <w:divBdr>
            <w:top w:val="none" w:sz="0" w:space="0" w:color="auto"/>
            <w:left w:val="none" w:sz="0" w:space="0" w:color="auto"/>
            <w:bottom w:val="none" w:sz="0" w:space="0" w:color="auto"/>
            <w:right w:val="none" w:sz="0" w:space="0" w:color="auto"/>
          </w:divBdr>
        </w:div>
        <w:div w:id="1405028547">
          <w:marLeft w:val="0"/>
          <w:marRight w:val="0"/>
          <w:marTop w:val="0"/>
          <w:marBottom w:val="0"/>
          <w:divBdr>
            <w:top w:val="none" w:sz="0" w:space="0" w:color="auto"/>
            <w:left w:val="none" w:sz="0" w:space="0" w:color="auto"/>
            <w:bottom w:val="none" w:sz="0" w:space="0" w:color="auto"/>
            <w:right w:val="none" w:sz="0" w:space="0" w:color="auto"/>
          </w:divBdr>
        </w:div>
        <w:div w:id="972364152">
          <w:marLeft w:val="0"/>
          <w:marRight w:val="0"/>
          <w:marTop w:val="0"/>
          <w:marBottom w:val="0"/>
          <w:divBdr>
            <w:top w:val="none" w:sz="0" w:space="0" w:color="auto"/>
            <w:left w:val="none" w:sz="0" w:space="0" w:color="auto"/>
            <w:bottom w:val="none" w:sz="0" w:space="0" w:color="auto"/>
            <w:right w:val="none" w:sz="0" w:space="0" w:color="auto"/>
          </w:divBdr>
        </w:div>
        <w:div w:id="508300002">
          <w:marLeft w:val="0"/>
          <w:marRight w:val="0"/>
          <w:marTop w:val="0"/>
          <w:marBottom w:val="0"/>
          <w:divBdr>
            <w:top w:val="none" w:sz="0" w:space="0" w:color="auto"/>
            <w:left w:val="none" w:sz="0" w:space="0" w:color="auto"/>
            <w:bottom w:val="none" w:sz="0" w:space="0" w:color="auto"/>
            <w:right w:val="none" w:sz="0" w:space="0" w:color="auto"/>
          </w:divBdr>
        </w:div>
        <w:div w:id="371347965">
          <w:marLeft w:val="0"/>
          <w:marRight w:val="0"/>
          <w:marTop w:val="0"/>
          <w:marBottom w:val="0"/>
          <w:divBdr>
            <w:top w:val="none" w:sz="0" w:space="0" w:color="auto"/>
            <w:left w:val="none" w:sz="0" w:space="0" w:color="auto"/>
            <w:bottom w:val="none" w:sz="0" w:space="0" w:color="auto"/>
            <w:right w:val="none" w:sz="0" w:space="0" w:color="auto"/>
          </w:divBdr>
        </w:div>
        <w:div w:id="1944537281">
          <w:marLeft w:val="0"/>
          <w:marRight w:val="0"/>
          <w:marTop w:val="0"/>
          <w:marBottom w:val="0"/>
          <w:divBdr>
            <w:top w:val="none" w:sz="0" w:space="0" w:color="auto"/>
            <w:left w:val="none" w:sz="0" w:space="0" w:color="auto"/>
            <w:bottom w:val="none" w:sz="0" w:space="0" w:color="auto"/>
            <w:right w:val="none" w:sz="0" w:space="0" w:color="auto"/>
          </w:divBdr>
        </w:div>
        <w:div w:id="964044632">
          <w:marLeft w:val="0"/>
          <w:marRight w:val="0"/>
          <w:marTop w:val="0"/>
          <w:marBottom w:val="0"/>
          <w:divBdr>
            <w:top w:val="none" w:sz="0" w:space="0" w:color="auto"/>
            <w:left w:val="none" w:sz="0" w:space="0" w:color="auto"/>
            <w:bottom w:val="none" w:sz="0" w:space="0" w:color="auto"/>
            <w:right w:val="none" w:sz="0" w:space="0" w:color="auto"/>
          </w:divBdr>
        </w:div>
        <w:div w:id="1703552625">
          <w:marLeft w:val="0"/>
          <w:marRight w:val="0"/>
          <w:marTop w:val="0"/>
          <w:marBottom w:val="0"/>
          <w:divBdr>
            <w:top w:val="none" w:sz="0" w:space="0" w:color="auto"/>
            <w:left w:val="none" w:sz="0" w:space="0" w:color="auto"/>
            <w:bottom w:val="none" w:sz="0" w:space="0" w:color="auto"/>
            <w:right w:val="none" w:sz="0" w:space="0" w:color="auto"/>
          </w:divBdr>
        </w:div>
        <w:div w:id="1378895246">
          <w:marLeft w:val="0"/>
          <w:marRight w:val="0"/>
          <w:marTop w:val="0"/>
          <w:marBottom w:val="0"/>
          <w:divBdr>
            <w:top w:val="none" w:sz="0" w:space="0" w:color="auto"/>
            <w:left w:val="none" w:sz="0" w:space="0" w:color="auto"/>
            <w:bottom w:val="none" w:sz="0" w:space="0" w:color="auto"/>
            <w:right w:val="none" w:sz="0" w:space="0" w:color="auto"/>
          </w:divBdr>
        </w:div>
        <w:div w:id="1716197620">
          <w:marLeft w:val="0"/>
          <w:marRight w:val="0"/>
          <w:marTop w:val="0"/>
          <w:marBottom w:val="0"/>
          <w:divBdr>
            <w:top w:val="none" w:sz="0" w:space="0" w:color="auto"/>
            <w:left w:val="none" w:sz="0" w:space="0" w:color="auto"/>
            <w:bottom w:val="none" w:sz="0" w:space="0" w:color="auto"/>
            <w:right w:val="none" w:sz="0" w:space="0" w:color="auto"/>
          </w:divBdr>
        </w:div>
        <w:div w:id="1726444172">
          <w:marLeft w:val="0"/>
          <w:marRight w:val="0"/>
          <w:marTop w:val="0"/>
          <w:marBottom w:val="0"/>
          <w:divBdr>
            <w:top w:val="none" w:sz="0" w:space="0" w:color="auto"/>
            <w:left w:val="none" w:sz="0" w:space="0" w:color="auto"/>
            <w:bottom w:val="none" w:sz="0" w:space="0" w:color="auto"/>
            <w:right w:val="none" w:sz="0" w:space="0" w:color="auto"/>
          </w:divBdr>
        </w:div>
        <w:div w:id="245655053">
          <w:marLeft w:val="0"/>
          <w:marRight w:val="0"/>
          <w:marTop w:val="0"/>
          <w:marBottom w:val="0"/>
          <w:divBdr>
            <w:top w:val="none" w:sz="0" w:space="0" w:color="auto"/>
            <w:left w:val="none" w:sz="0" w:space="0" w:color="auto"/>
            <w:bottom w:val="none" w:sz="0" w:space="0" w:color="auto"/>
            <w:right w:val="none" w:sz="0" w:space="0" w:color="auto"/>
          </w:divBdr>
        </w:div>
      </w:divsChild>
    </w:div>
    <w:div w:id="886726307">
      <w:bodyDiv w:val="1"/>
      <w:marLeft w:val="0"/>
      <w:marRight w:val="0"/>
      <w:marTop w:val="0"/>
      <w:marBottom w:val="0"/>
      <w:divBdr>
        <w:top w:val="none" w:sz="0" w:space="0" w:color="auto"/>
        <w:left w:val="none" w:sz="0" w:space="0" w:color="auto"/>
        <w:bottom w:val="none" w:sz="0" w:space="0" w:color="auto"/>
        <w:right w:val="none" w:sz="0" w:space="0" w:color="auto"/>
      </w:divBdr>
      <w:divsChild>
        <w:div w:id="1404645113">
          <w:marLeft w:val="0"/>
          <w:marRight w:val="0"/>
          <w:marTop w:val="0"/>
          <w:marBottom w:val="0"/>
          <w:divBdr>
            <w:top w:val="none" w:sz="0" w:space="0" w:color="auto"/>
            <w:left w:val="none" w:sz="0" w:space="0" w:color="auto"/>
            <w:bottom w:val="none" w:sz="0" w:space="0" w:color="auto"/>
            <w:right w:val="none" w:sz="0" w:space="0" w:color="auto"/>
          </w:divBdr>
        </w:div>
        <w:div w:id="539826648">
          <w:marLeft w:val="0"/>
          <w:marRight w:val="0"/>
          <w:marTop w:val="0"/>
          <w:marBottom w:val="0"/>
          <w:divBdr>
            <w:top w:val="none" w:sz="0" w:space="0" w:color="auto"/>
            <w:left w:val="none" w:sz="0" w:space="0" w:color="auto"/>
            <w:bottom w:val="none" w:sz="0" w:space="0" w:color="auto"/>
            <w:right w:val="none" w:sz="0" w:space="0" w:color="auto"/>
          </w:divBdr>
        </w:div>
        <w:div w:id="2048336912">
          <w:marLeft w:val="0"/>
          <w:marRight w:val="0"/>
          <w:marTop w:val="0"/>
          <w:marBottom w:val="0"/>
          <w:divBdr>
            <w:top w:val="none" w:sz="0" w:space="0" w:color="auto"/>
            <w:left w:val="none" w:sz="0" w:space="0" w:color="auto"/>
            <w:bottom w:val="none" w:sz="0" w:space="0" w:color="auto"/>
            <w:right w:val="none" w:sz="0" w:space="0" w:color="auto"/>
          </w:divBdr>
        </w:div>
        <w:div w:id="336810502">
          <w:marLeft w:val="0"/>
          <w:marRight w:val="0"/>
          <w:marTop w:val="0"/>
          <w:marBottom w:val="0"/>
          <w:divBdr>
            <w:top w:val="none" w:sz="0" w:space="0" w:color="auto"/>
            <w:left w:val="none" w:sz="0" w:space="0" w:color="auto"/>
            <w:bottom w:val="none" w:sz="0" w:space="0" w:color="auto"/>
            <w:right w:val="none" w:sz="0" w:space="0" w:color="auto"/>
          </w:divBdr>
        </w:div>
        <w:div w:id="1481507078">
          <w:marLeft w:val="0"/>
          <w:marRight w:val="0"/>
          <w:marTop w:val="0"/>
          <w:marBottom w:val="0"/>
          <w:divBdr>
            <w:top w:val="none" w:sz="0" w:space="0" w:color="auto"/>
            <w:left w:val="none" w:sz="0" w:space="0" w:color="auto"/>
            <w:bottom w:val="none" w:sz="0" w:space="0" w:color="auto"/>
            <w:right w:val="none" w:sz="0" w:space="0" w:color="auto"/>
          </w:divBdr>
        </w:div>
        <w:div w:id="1538078816">
          <w:marLeft w:val="0"/>
          <w:marRight w:val="0"/>
          <w:marTop w:val="0"/>
          <w:marBottom w:val="0"/>
          <w:divBdr>
            <w:top w:val="none" w:sz="0" w:space="0" w:color="auto"/>
            <w:left w:val="none" w:sz="0" w:space="0" w:color="auto"/>
            <w:bottom w:val="none" w:sz="0" w:space="0" w:color="auto"/>
            <w:right w:val="none" w:sz="0" w:space="0" w:color="auto"/>
          </w:divBdr>
        </w:div>
        <w:div w:id="1221283624">
          <w:marLeft w:val="0"/>
          <w:marRight w:val="0"/>
          <w:marTop w:val="0"/>
          <w:marBottom w:val="0"/>
          <w:divBdr>
            <w:top w:val="none" w:sz="0" w:space="0" w:color="auto"/>
            <w:left w:val="none" w:sz="0" w:space="0" w:color="auto"/>
            <w:bottom w:val="none" w:sz="0" w:space="0" w:color="auto"/>
            <w:right w:val="none" w:sz="0" w:space="0" w:color="auto"/>
          </w:divBdr>
        </w:div>
        <w:div w:id="1495996269">
          <w:marLeft w:val="0"/>
          <w:marRight w:val="0"/>
          <w:marTop w:val="0"/>
          <w:marBottom w:val="0"/>
          <w:divBdr>
            <w:top w:val="none" w:sz="0" w:space="0" w:color="auto"/>
            <w:left w:val="none" w:sz="0" w:space="0" w:color="auto"/>
            <w:bottom w:val="none" w:sz="0" w:space="0" w:color="auto"/>
            <w:right w:val="none" w:sz="0" w:space="0" w:color="auto"/>
          </w:divBdr>
        </w:div>
        <w:div w:id="1373727826">
          <w:marLeft w:val="0"/>
          <w:marRight w:val="0"/>
          <w:marTop w:val="0"/>
          <w:marBottom w:val="0"/>
          <w:divBdr>
            <w:top w:val="none" w:sz="0" w:space="0" w:color="auto"/>
            <w:left w:val="none" w:sz="0" w:space="0" w:color="auto"/>
            <w:bottom w:val="none" w:sz="0" w:space="0" w:color="auto"/>
            <w:right w:val="none" w:sz="0" w:space="0" w:color="auto"/>
          </w:divBdr>
        </w:div>
      </w:divsChild>
    </w:div>
    <w:div w:id="923760239">
      <w:bodyDiv w:val="1"/>
      <w:marLeft w:val="0"/>
      <w:marRight w:val="0"/>
      <w:marTop w:val="0"/>
      <w:marBottom w:val="0"/>
      <w:divBdr>
        <w:top w:val="none" w:sz="0" w:space="0" w:color="auto"/>
        <w:left w:val="none" w:sz="0" w:space="0" w:color="auto"/>
        <w:bottom w:val="none" w:sz="0" w:space="0" w:color="auto"/>
        <w:right w:val="none" w:sz="0" w:space="0" w:color="auto"/>
      </w:divBdr>
      <w:divsChild>
        <w:div w:id="27805538">
          <w:marLeft w:val="0"/>
          <w:marRight w:val="0"/>
          <w:marTop w:val="0"/>
          <w:marBottom w:val="0"/>
          <w:divBdr>
            <w:top w:val="none" w:sz="0" w:space="0" w:color="auto"/>
            <w:left w:val="none" w:sz="0" w:space="0" w:color="auto"/>
            <w:bottom w:val="none" w:sz="0" w:space="0" w:color="auto"/>
            <w:right w:val="none" w:sz="0" w:space="0" w:color="auto"/>
          </w:divBdr>
        </w:div>
        <w:div w:id="182981214">
          <w:marLeft w:val="0"/>
          <w:marRight w:val="0"/>
          <w:marTop w:val="0"/>
          <w:marBottom w:val="0"/>
          <w:divBdr>
            <w:top w:val="none" w:sz="0" w:space="0" w:color="auto"/>
            <w:left w:val="none" w:sz="0" w:space="0" w:color="auto"/>
            <w:bottom w:val="none" w:sz="0" w:space="0" w:color="auto"/>
            <w:right w:val="none" w:sz="0" w:space="0" w:color="auto"/>
          </w:divBdr>
        </w:div>
      </w:divsChild>
    </w:div>
    <w:div w:id="939722002">
      <w:bodyDiv w:val="1"/>
      <w:marLeft w:val="0"/>
      <w:marRight w:val="0"/>
      <w:marTop w:val="0"/>
      <w:marBottom w:val="0"/>
      <w:divBdr>
        <w:top w:val="none" w:sz="0" w:space="0" w:color="auto"/>
        <w:left w:val="none" w:sz="0" w:space="0" w:color="auto"/>
        <w:bottom w:val="none" w:sz="0" w:space="0" w:color="auto"/>
        <w:right w:val="none" w:sz="0" w:space="0" w:color="auto"/>
      </w:divBdr>
      <w:divsChild>
        <w:div w:id="109933537">
          <w:marLeft w:val="0"/>
          <w:marRight w:val="0"/>
          <w:marTop w:val="0"/>
          <w:marBottom w:val="0"/>
          <w:divBdr>
            <w:top w:val="none" w:sz="0" w:space="0" w:color="auto"/>
            <w:left w:val="none" w:sz="0" w:space="0" w:color="auto"/>
            <w:bottom w:val="none" w:sz="0" w:space="0" w:color="auto"/>
            <w:right w:val="none" w:sz="0" w:space="0" w:color="auto"/>
          </w:divBdr>
        </w:div>
        <w:div w:id="909315243">
          <w:marLeft w:val="0"/>
          <w:marRight w:val="0"/>
          <w:marTop w:val="0"/>
          <w:marBottom w:val="0"/>
          <w:divBdr>
            <w:top w:val="none" w:sz="0" w:space="0" w:color="auto"/>
            <w:left w:val="none" w:sz="0" w:space="0" w:color="auto"/>
            <w:bottom w:val="none" w:sz="0" w:space="0" w:color="auto"/>
            <w:right w:val="none" w:sz="0" w:space="0" w:color="auto"/>
          </w:divBdr>
          <w:divsChild>
            <w:div w:id="759721643">
              <w:marLeft w:val="0"/>
              <w:marRight w:val="0"/>
              <w:marTop w:val="0"/>
              <w:marBottom w:val="0"/>
              <w:divBdr>
                <w:top w:val="none" w:sz="0" w:space="0" w:color="auto"/>
                <w:left w:val="none" w:sz="0" w:space="0" w:color="auto"/>
                <w:bottom w:val="none" w:sz="0" w:space="0" w:color="auto"/>
                <w:right w:val="none" w:sz="0" w:space="0" w:color="auto"/>
              </w:divBdr>
            </w:div>
            <w:div w:id="883448920">
              <w:marLeft w:val="0"/>
              <w:marRight w:val="0"/>
              <w:marTop w:val="0"/>
              <w:marBottom w:val="0"/>
              <w:divBdr>
                <w:top w:val="none" w:sz="0" w:space="0" w:color="auto"/>
                <w:left w:val="none" w:sz="0" w:space="0" w:color="auto"/>
                <w:bottom w:val="none" w:sz="0" w:space="0" w:color="auto"/>
                <w:right w:val="none" w:sz="0" w:space="0" w:color="auto"/>
              </w:divBdr>
            </w:div>
          </w:divsChild>
        </w:div>
        <w:div w:id="1474827439">
          <w:marLeft w:val="0"/>
          <w:marRight w:val="0"/>
          <w:marTop w:val="0"/>
          <w:marBottom w:val="0"/>
          <w:divBdr>
            <w:top w:val="none" w:sz="0" w:space="0" w:color="auto"/>
            <w:left w:val="none" w:sz="0" w:space="0" w:color="auto"/>
            <w:bottom w:val="none" w:sz="0" w:space="0" w:color="auto"/>
            <w:right w:val="none" w:sz="0" w:space="0" w:color="auto"/>
          </w:divBdr>
          <w:divsChild>
            <w:div w:id="278226665">
              <w:marLeft w:val="0"/>
              <w:marRight w:val="0"/>
              <w:marTop w:val="0"/>
              <w:marBottom w:val="0"/>
              <w:divBdr>
                <w:top w:val="none" w:sz="0" w:space="0" w:color="auto"/>
                <w:left w:val="none" w:sz="0" w:space="0" w:color="auto"/>
                <w:bottom w:val="none" w:sz="0" w:space="0" w:color="auto"/>
                <w:right w:val="none" w:sz="0" w:space="0" w:color="auto"/>
              </w:divBdr>
            </w:div>
            <w:div w:id="461968588">
              <w:marLeft w:val="0"/>
              <w:marRight w:val="0"/>
              <w:marTop w:val="0"/>
              <w:marBottom w:val="0"/>
              <w:divBdr>
                <w:top w:val="none" w:sz="0" w:space="0" w:color="auto"/>
                <w:left w:val="none" w:sz="0" w:space="0" w:color="auto"/>
                <w:bottom w:val="none" w:sz="0" w:space="0" w:color="auto"/>
                <w:right w:val="none" w:sz="0" w:space="0" w:color="auto"/>
              </w:divBdr>
            </w:div>
          </w:divsChild>
        </w:div>
        <w:div w:id="1090350119">
          <w:marLeft w:val="0"/>
          <w:marRight w:val="0"/>
          <w:marTop w:val="0"/>
          <w:marBottom w:val="0"/>
          <w:divBdr>
            <w:top w:val="none" w:sz="0" w:space="0" w:color="auto"/>
            <w:left w:val="none" w:sz="0" w:space="0" w:color="auto"/>
            <w:bottom w:val="none" w:sz="0" w:space="0" w:color="auto"/>
            <w:right w:val="none" w:sz="0" w:space="0" w:color="auto"/>
          </w:divBdr>
          <w:divsChild>
            <w:div w:id="485173458">
              <w:marLeft w:val="0"/>
              <w:marRight w:val="0"/>
              <w:marTop w:val="0"/>
              <w:marBottom w:val="0"/>
              <w:divBdr>
                <w:top w:val="none" w:sz="0" w:space="0" w:color="auto"/>
                <w:left w:val="none" w:sz="0" w:space="0" w:color="auto"/>
                <w:bottom w:val="none" w:sz="0" w:space="0" w:color="auto"/>
                <w:right w:val="none" w:sz="0" w:space="0" w:color="auto"/>
              </w:divBdr>
            </w:div>
            <w:div w:id="2730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9946">
      <w:bodyDiv w:val="1"/>
      <w:marLeft w:val="0"/>
      <w:marRight w:val="0"/>
      <w:marTop w:val="0"/>
      <w:marBottom w:val="0"/>
      <w:divBdr>
        <w:top w:val="none" w:sz="0" w:space="0" w:color="auto"/>
        <w:left w:val="none" w:sz="0" w:space="0" w:color="auto"/>
        <w:bottom w:val="none" w:sz="0" w:space="0" w:color="auto"/>
        <w:right w:val="none" w:sz="0" w:space="0" w:color="auto"/>
      </w:divBdr>
      <w:divsChild>
        <w:div w:id="565993737">
          <w:marLeft w:val="0"/>
          <w:marRight w:val="0"/>
          <w:marTop w:val="0"/>
          <w:marBottom w:val="0"/>
          <w:divBdr>
            <w:top w:val="none" w:sz="0" w:space="0" w:color="auto"/>
            <w:left w:val="none" w:sz="0" w:space="0" w:color="auto"/>
            <w:bottom w:val="none" w:sz="0" w:space="0" w:color="auto"/>
            <w:right w:val="none" w:sz="0" w:space="0" w:color="auto"/>
          </w:divBdr>
        </w:div>
        <w:div w:id="1272543955">
          <w:marLeft w:val="0"/>
          <w:marRight w:val="0"/>
          <w:marTop w:val="0"/>
          <w:marBottom w:val="0"/>
          <w:divBdr>
            <w:top w:val="none" w:sz="0" w:space="0" w:color="auto"/>
            <w:left w:val="none" w:sz="0" w:space="0" w:color="auto"/>
            <w:bottom w:val="none" w:sz="0" w:space="0" w:color="auto"/>
            <w:right w:val="none" w:sz="0" w:space="0" w:color="auto"/>
          </w:divBdr>
          <w:divsChild>
            <w:div w:id="1007444048">
              <w:marLeft w:val="0"/>
              <w:marRight w:val="0"/>
              <w:marTop w:val="0"/>
              <w:marBottom w:val="0"/>
              <w:divBdr>
                <w:top w:val="none" w:sz="0" w:space="0" w:color="auto"/>
                <w:left w:val="none" w:sz="0" w:space="0" w:color="auto"/>
                <w:bottom w:val="none" w:sz="0" w:space="0" w:color="auto"/>
                <w:right w:val="none" w:sz="0" w:space="0" w:color="auto"/>
              </w:divBdr>
            </w:div>
            <w:div w:id="115174513">
              <w:marLeft w:val="0"/>
              <w:marRight w:val="0"/>
              <w:marTop w:val="0"/>
              <w:marBottom w:val="0"/>
              <w:divBdr>
                <w:top w:val="none" w:sz="0" w:space="0" w:color="auto"/>
                <w:left w:val="none" w:sz="0" w:space="0" w:color="auto"/>
                <w:bottom w:val="none" w:sz="0" w:space="0" w:color="auto"/>
                <w:right w:val="none" w:sz="0" w:space="0" w:color="auto"/>
              </w:divBdr>
            </w:div>
          </w:divsChild>
        </w:div>
        <w:div w:id="907345934">
          <w:marLeft w:val="0"/>
          <w:marRight w:val="0"/>
          <w:marTop w:val="0"/>
          <w:marBottom w:val="0"/>
          <w:divBdr>
            <w:top w:val="none" w:sz="0" w:space="0" w:color="auto"/>
            <w:left w:val="none" w:sz="0" w:space="0" w:color="auto"/>
            <w:bottom w:val="none" w:sz="0" w:space="0" w:color="auto"/>
            <w:right w:val="none" w:sz="0" w:space="0" w:color="auto"/>
          </w:divBdr>
          <w:divsChild>
            <w:div w:id="383993440">
              <w:marLeft w:val="0"/>
              <w:marRight w:val="0"/>
              <w:marTop w:val="0"/>
              <w:marBottom w:val="0"/>
              <w:divBdr>
                <w:top w:val="none" w:sz="0" w:space="0" w:color="auto"/>
                <w:left w:val="none" w:sz="0" w:space="0" w:color="auto"/>
                <w:bottom w:val="none" w:sz="0" w:space="0" w:color="auto"/>
                <w:right w:val="none" w:sz="0" w:space="0" w:color="auto"/>
              </w:divBdr>
            </w:div>
            <w:div w:id="1730154919">
              <w:marLeft w:val="0"/>
              <w:marRight w:val="0"/>
              <w:marTop w:val="0"/>
              <w:marBottom w:val="0"/>
              <w:divBdr>
                <w:top w:val="none" w:sz="0" w:space="0" w:color="auto"/>
                <w:left w:val="none" w:sz="0" w:space="0" w:color="auto"/>
                <w:bottom w:val="none" w:sz="0" w:space="0" w:color="auto"/>
                <w:right w:val="none" w:sz="0" w:space="0" w:color="auto"/>
              </w:divBdr>
            </w:div>
          </w:divsChild>
        </w:div>
        <w:div w:id="615259042">
          <w:marLeft w:val="0"/>
          <w:marRight w:val="0"/>
          <w:marTop w:val="0"/>
          <w:marBottom w:val="0"/>
          <w:divBdr>
            <w:top w:val="none" w:sz="0" w:space="0" w:color="auto"/>
            <w:left w:val="none" w:sz="0" w:space="0" w:color="auto"/>
            <w:bottom w:val="none" w:sz="0" w:space="0" w:color="auto"/>
            <w:right w:val="none" w:sz="0" w:space="0" w:color="auto"/>
          </w:divBdr>
          <w:divsChild>
            <w:div w:id="288319362">
              <w:marLeft w:val="0"/>
              <w:marRight w:val="0"/>
              <w:marTop w:val="0"/>
              <w:marBottom w:val="0"/>
              <w:divBdr>
                <w:top w:val="none" w:sz="0" w:space="0" w:color="auto"/>
                <w:left w:val="none" w:sz="0" w:space="0" w:color="auto"/>
                <w:bottom w:val="none" w:sz="0" w:space="0" w:color="auto"/>
                <w:right w:val="none" w:sz="0" w:space="0" w:color="auto"/>
              </w:divBdr>
            </w:div>
            <w:div w:id="521363573">
              <w:marLeft w:val="0"/>
              <w:marRight w:val="0"/>
              <w:marTop w:val="0"/>
              <w:marBottom w:val="0"/>
              <w:divBdr>
                <w:top w:val="none" w:sz="0" w:space="0" w:color="auto"/>
                <w:left w:val="none" w:sz="0" w:space="0" w:color="auto"/>
                <w:bottom w:val="none" w:sz="0" w:space="0" w:color="auto"/>
                <w:right w:val="none" w:sz="0" w:space="0" w:color="auto"/>
              </w:divBdr>
            </w:div>
            <w:div w:id="3472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1706">
      <w:bodyDiv w:val="1"/>
      <w:marLeft w:val="0"/>
      <w:marRight w:val="0"/>
      <w:marTop w:val="0"/>
      <w:marBottom w:val="0"/>
      <w:divBdr>
        <w:top w:val="none" w:sz="0" w:space="0" w:color="auto"/>
        <w:left w:val="none" w:sz="0" w:space="0" w:color="auto"/>
        <w:bottom w:val="none" w:sz="0" w:space="0" w:color="auto"/>
        <w:right w:val="none" w:sz="0" w:space="0" w:color="auto"/>
      </w:divBdr>
      <w:divsChild>
        <w:div w:id="1677491663">
          <w:marLeft w:val="0"/>
          <w:marRight w:val="0"/>
          <w:marTop w:val="0"/>
          <w:marBottom w:val="0"/>
          <w:divBdr>
            <w:top w:val="none" w:sz="0" w:space="0" w:color="auto"/>
            <w:left w:val="none" w:sz="0" w:space="0" w:color="auto"/>
            <w:bottom w:val="none" w:sz="0" w:space="0" w:color="auto"/>
            <w:right w:val="none" w:sz="0" w:space="0" w:color="auto"/>
          </w:divBdr>
        </w:div>
        <w:div w:id="531112316">
          <w:marLeft w:val="0"/>
          <w:marRight w:val="0"/>
          <w:marTop w:val="0"/>
          <w:marBottom w:val="0"/>
          <w:divBdr>
            <w:top w:val="none" w:sz="0" w:space="0" w:color="auto"/>
            <w:left w:val="none" w:sz="0" w:space="0" w:color="auto"/>
            <w:bottom w:val="none" w:sz="0" w:space="0" w:color="auto"/>
            <w:right w:val="none" w:sz="0" w:space="0" w:color="auto"/>
          </w:divBdr>
        </w:div>
        <w:div w:id="625426043">
          <w:marLeft w:val="0"/>
          <w:marRight w:val="0"/>
          <w:marTop w:val="0"/>
          <w:marBottom w:val="0"/>
          <w:divBdr>
            <w:top w:val="none" w:sz="0" w:space="0" w:color="auto"/>
            <w:left w:val="none" w:sz="0" w:space="0" w:color="auto"/>
            <w:bottom w:val="none" w:sz="0" w:space="0" w:color="auto"/>
            <w:right w:val="none" w:sz="0" w:space="0" w:color="auto"/>
          </w:divBdr>
        </w:div>
        <w:div w:id="278075802">
          <w:marLeft w:val="0"/>
          <w:marRight w:val="0"/>
          <w:marTop w:val="0"/>
          <w:marBottom w:val="0"/>
          <w:divBdr>
            <w:top w:val="none" w:sz="0" w:space="0" w:color="auto"/>
            <w:left w:val="none" w:sz="0" w:space="0" w:color="auto"/>
            <w:bottom w:val="none" w:sz="0" w:space="0" w:color="auto"/>
            <w:right w:val="none" w:sz="0" w:space="0" w:color="auto"/>
          </w:divBdr>
        </w:div>
        <w:div w:id="1229265812">
          <w:marLeft w:val="0"/>
          <w:marRight w:val="0"/>
          <w:marTop w:val="0"/>
          <w:marBottom w:val="0"/>
          <w:divBdr>
            <w:top w:val="none" w:sz="0" w:space="0" w:color="auto"/>
            <w:left w:val="none" w:sz="0" w:space="0" w:color="auto"/>
            <w:bottom w:val="none" w:sz="0" w:space="0" w:color="auto"/>
            <w:right w:val="none" w:sz="0" w:space="0" w:color="auto"/>
          </w:divBdr>
        </w:div>
        <w:div w:id="402023265">
          <w:marLeft w:val="0"/>
          <w:marRight w:val="0"/>
          <w:marTop w:val="0"/>
          <w:marBottom w:val="0"/>
          <w:divBdr>
            <w:top w:val="none" w:sz="0" w:space="0" w:color="auto"/>
            <w:left w:val="none" w:sz="0" w:space="0" w:color="auto"/>
            <w:bottom w:val="none" w:sz="0" w:space="0" w:color="auto"/>
            <w:right w:val="none" w:sz="0" w:space="0" w:color="auto"/>
          </w:divBdr>
        </w:div>
        <w:div w:id="398595620">
          <w:marLeft w:val="0"/>
          <w:marRight w:val="0"/>
          <w:marTop w:val="0"/>
          <w:marBottom w:val="0"/>
          <w:divBdr>
            <w:top w:val="none" w:sz="0" w:space="0" w:color="auto"/>
            <w:left w:val="none" w:sz="0" w:space="0" w:color="auto"/>
            <w:bottom w:val="none" w:sz="0" w:space="0" w:color="auto"/>
            <w:right w:val="none" w:sz="0" w:space="0" w:color="auto"/>
          </w:divBdr>
        </w:div>
        <w:div w:id="2067873103">
          <w:marLeft w:val="0"/>
          <w:marRight w:val="0"/>
          <w:marTop w:val="0"/>
          <w:marBottom w:val="0"/>
          <w:divBdr>
            <w:top w:val="none" w:sz="0" w:space="0" w:color="auto"/>
            <w:left w:val="none" w:sz="0" w:space="0" w:color="auto"/>
            <w:bottom w:val="none" w:sz="0" w:space="0" w:color="auto"/>
            <w:right w:val="none" w:sz="0" w:space="0" w:color="auto"/>
          </w:divBdr>
        </w:div>
        <w:div w:id="388850092">
          <w:marLeft w:val="0"/>
          <w:marRight w:val="0"/>
          <w:marTop w:val="0"/>
          <w:marBottom w:val="0"/>
          <w:divBdr>
            <w:top w:val="none" w:sz="0" w:space="0" w:color="auto"/>
            <w:left w:val="none" w:sz="0" w:space="0" w:color="auto"/>
            <w:bottom w:val="none" w:sz="0" w:space="0" w:color="auto"/>
            <w:right w:val="none" w:sz="0" w:space="0" w:color="auto"/>
          </w:divBdr>
        </w:div>
        <w:div w:id="423235278">
          <w:marLeft w:val="0"/>
          <w:marRight w:val="0"/>
          <w:marTop w:val="0"/>
          <w:marBottom w:val="0"/>
          <w:divBdr>
            <w:top w:val="none" w:sz="0" w:space="0" w:color="auto"/>
            <w:left w:val="none" w:sz="0" w:space="0" w:color="auto"/>
            <w:bottom w:val="none" w:sz="0" w:space="0" w:color="auto"/>
            <w:right w:val="none" w:sz="0" w:space="0" w:color="auto"/>
          </w:divBdr>
        </w:div>
        <w:div w:id="224801672">
          <w:marLeft w:val="0"/>
          <w:marRight w:val="0"/>
          <w:marTop w:val="0"/>
          <w:marBottom w:val="0"/>
          <w:divBdr>
            <w:top w:val="none" w:sz="0" w:space="0" w:color="auto"/>
            <w:left w:val="none" w:sz="0" w:space="0" w:color="auto"/>
            <w:bottom w:val="none" w:sz="0" w:space="0" w:color="auto"/>
            <w:right w:val="none" w:sz="0" w:space="0" w:color="auto"/>
          </w:divBdr>
        </w:div>
        <w:div w:id="1924145297">
          <w:marLeft w:val="0"/>
          <w:marRight w:val="0"/>
          <w:marTop w:val="0"/>
          <w:marBottom w:val="0"/>
          <w:divBdr>
            <w:top w:val="none" w:sz="0" w:space="0" w:color="auto"/>
            <w:left w:val="none" w:sz="0" w:space="0" w:color="auto"/>
            <w:bottom w:val="none" w:sz="0" w:space="0" w:color="auto"/>
            <w:right w:val="none" w:sz="0" w:space="0" w:color="auto"/>
          </w:divBdr>
        </w:div>
        <w:div w:id="1898012576">
          <w:marLeft w:val="0"/>
          <w:marRight w:val="0"/>
          <w:marTop w:val="0"/>
          <w:marBottom w:val="0"/>
          <w:divBdr>
            <w:top w:val="none" w:sz="0" w:space="0" w:color="auto"/>
            <w:left w:val="none" w:sz="0" w:space="0" w:color="auto"/>
            <w:bottom w:val="none" w:sz="0" w:space="0" w:color="auto"/>
            <w:right w:val="none" w:sz="0" w:space="0" w:color="auto"/>
          </w:divBdr>
        </w:div>
        <w:div w:id="391850043">
          <w:marLeft w:val="0"/>
          <w:marRight w:val="0"/>
          <w:marTop w:val="0"/>
          <w:marBottom w:val="0"/>
          <w:divBdr>
            <w:top w:val="none" w:sz="0" w:space="0" w:color="auto"/>
            <w:left w:val="none" w:sz="0" w:space="0" w:color="auto"/>
            <w:bottom w:val="none" w:sz="0" w:space="0" w:color="auto"/>
            <w:right w:val="none" w:sz="0" w:space="0" w:color="auto"/>
          </w:divBdr>
        </w:div>
        <w:div w:id="2146000641">
          <w:marLeft w:val="0"/>
          <w:marRight w:val="0"/>
          <w:marTop w:val="0"/>
          <w:marBottom w:val="0"/>
          <w:divBdr>
            <w:top w:val="none" w:sz="0" w:space="0" w:color="auto"/>
            <w:left w:val="none" w:sz="0" w:space="0" w:color="auto"/>
            <w:bottom w:val="none" w:sz="0" w:space="0" w:color="auto"/>
            <w:right w:val="none" w:sz="0" w:space="0" w:color="auto"/>
          </w:divBdr>
        </w:div>
        <w:div w:id="1316371857">
          <w:marLeft w:val="0"/>
          <w:marRight w:val="0"/>
          <w:marTop w:val="0"/>
          <w:marBottom w:val="0"/>
          <w:divBdr>
            <w:top w:val="none" w:sz="0" w:space="0" w:color="auto"/>
            <w:left w:val="none" w:sz="0" w:space="0" w:color="auto"/>
            <w:bottom w:val="none" w:sz="0" w:space="0" w:color="auto"/>
            <w:right w:val="none" w:sz="0" w:space="0" w:color="auto"/>
          </w:divBdr>
        </w:div>
        <w:div w:id="151724451">
          <w:marLeft w:val="0"/>
          <w:marRight w:val="0"/>
          <w:marTop w:val="0"/>
          <w:marBottom w:val="0"/>
          <w:divBdr>
            <w:top w:val="none" w:sz="0" w:space="0" w:color="auto"/>
            <w:left w:val="none" w:sz="0" w:space="0" w:color="auto"/>
            <w:bottom w:val="none" w:sz="0" w:space="0" w:color="auto"/>
            <w:right w:val="none" w:sz="0" w:space="0" w:color="auto"/>
          </w:divBdr>
        </w:div>
        <w:div w:id="99880947">
          <w:marLeft w:val="0"/>
          <w:marRight w:val="0"/>
          <w:marTop w:val="0"/>
          <w:marBottom w:val="0"/>
          <w:divBdr>
            <w:top w:val="none" w:sz="0" w:space="0" w:color="auto"/>
            <w:left w:val="none" w:sz="0" w:space="0" w:color="auto"/>
            <w:bottom w:val="none" w:sz="0" w:space="0" w:color="auto"/>
            <w:right w:val="none" w:sz="0" w:space="0" w:color="auto"/>
          </w:divBdr>
        </w:div>
        <w:div w:id="1839344956">
          <w:marLeft w:val="0"/>
          <w:marRight w:val="0"/>
          <w:marTop w:val="0"/>
          <w:marBottom w:val="0"/>
          <w:divBdr>
            <w:top w:val="none" w:sz="0" w:space="0" w:color="auto"/>
            <w:left w:val="none" w:sz="0" w:space="0" w:color="auto"/>
            <w:bottom w:val="none" w:sz="0" w:space="0" w:color="auto"/>
            <w:right w:val="none" w:sz="0" w:space="0" w:color="auto"/>
          </w:divBdr>
        </w:div>
        <w:div w:id="1667779535">
          <w:marLeft w:val="0"/>
          <w:marRight w:val="0"/>
          <w:marTop w:val="0"/>
          <w:marBottom w:val="0"/>
          <w:divBdr>
            <w:top w:val="none" w:sz="0" w:space="0" w:color="auto"/>
            <w:left w:val="none" w:sz="0" w:space="0" w:color="auto"/>
            <w:bottom w:val="none" w:sz="0" w:space="0" w:color="auto"/>
            <w:right w:val="none" w:sz="0" w:space="0" w:color="auto"/>
          </w:divBdr>
        </w:div>
        <w:div w:id="1758137797">
          <w:marLeft w:val="0"/>
          <w:marRight w:val="0"/>
          <w:marTop w:val="0"/>
          <w:marBottom w:val="0"/>
          <w:divBdr>
            <w:top w:val="none" w:sz="0" w:space="0" w:color="auto"/>
            <w:left w:val="none" w:sz="0" w:space="0" w:color="auto"/>
            <w:bottom w:val="none" w:sz="0" w:space="0" w:color="auto"/>
            <w:right w:val="none" w:sz="0" w:space="0" w:color="auto"/>
          </w:divBdr>
        </w:div>
      </w:divsChild>
    </w:div>
    <w:div w:id="985939494">
      <w:bodyDiv w:val="1"/>
      <w:marLeft w:val="0"/>
      <w:marRight w:val="0"/>
      <w:marTop w:val="0"/>
      <w:marBottom w:val="0"/>
      <w:divBdr>
        <w:top w:val="none" w:sz="0" w:space="0" w:color="auto"/>
        <w:left w:val="none" w:sz="0" w:space="0" w:color="auto"/>
        <w:bottom w:val="none" w:sz="0" w:space="0" w:color="auto"/>
        <w:right w:val="none" w:sz="0" w:space="0" w:color="auto"/>
      </w:divBdr>
      <w:divsChild>
        <w:div w:id="1425569710">
          <w:marLeft w:val="0"/>
          <w:marRight w:val="0"/>
          <w:marTop w:val="0"/>
          <w:marBottom w:val="0"/>
          <w:divBdr>
            <w:top w:val="none" w:sz="0" w:space="0" w:color="auto"/>
            <w:left w:val="none" w:sz="0" w:space="0" w:color="auto"/>
            <w:bottom w:val="none" w:sz="0" w:space="0" w:color="auto"/>
            <w:right w:val="none" w:sz="0" w:space="0" w:color="auto"/>
          </w:divBdr>
        </w:div>
        <w:div w:id="124273777">
          <w:marLeft w:val="0"/>
          <w:marRight w:val="0"/>
          <w:marTop w:val="0"/>
          <w:marBottom w:val="0"/>
          <w:divBdr>
            <w:top w:val="none" w:sz="0" w:space="0" w:color="auto"/>
            <w:left w:val="none" w:sz="0" w:space="0" w:color="auto"/>
            <w:bottom w:val="none" w:sz="0" w:space="0" w:color="auto"/>
            <w:right w:val="none" w:sz="0" w:space="0" w:color="auto"/>
          </w:divBdr>
        </w:div>
        <w:div w:id="1102798545">
          <w:marLeft w:val="0"/>
          <w:marRight w:val="0"/>
          <w:marTop w:val="0"/>
          <w:marBottom w:val="0"/>
          <w:divBdr>
            <w:top w:val="none" w:sz="0" w:space="0" w:color="auto"/>
            <w:left w:val="none" w:sz="0" w:space="0" w:color="auto"/>
            <w:bottom w:val="none" w:sz="0" w:space="0" w:color="auto"/>
            <w:right w:val="none" w:sz="0" w:space="0" w:color="auto"/>
          </w:divBdr>
        </w:div>
        <w:div w:id="196814743">
          <w:marLeft w:val="0"/>
          <w:marRight w:val="0"/>
          <w:marTop w:val="0"/>
          <w:marBottom w:val="0"/>
          <w:divBdr>
            <w:top w:val="none" w:sz="0" w:space="0" w:color="auto"/>
            <w:left w:val="none" w:sz="0" w:space="0" w:color="auto"/>
            <w:bottom w:val="none" w:sz="0" w:space="0" w:color="auto"/>
            <w:right w:val="none" w:sz="0" w:space="0" w:color="auto"/>
          </w:divBdr>
        </w:div>
        <w:div w:id="1640842119">
          <w:marLeft w:val="0"/>
          <w:marRight w:val="0"/>
          <w:marTop w:val="0"/>
          <w:marBottom w:val="0"/>
          <w:divBdr>
            <w:top w:val="none" w:sz="0" w:space="0" w:color="auto"/>
            <w:left w:val="none" w:sz="0" w:space="0" w:color="auto"/>
            <w:bottom w:val="none" w:sz="0" w:space="0" w:color="auto"/>
            <w:right w:val="none" w:sz="0" w:space="0" w:color="auto"/>
          </w:divBdr>
        </w:div>
        <w:div w:id="640110287">
          <w:marLeft w:val="0"/>
          <w:marRight w:val="0"/>
          <w:marTop w:val="0"/>
          <w:marBottom w:val="0"/>
          <w:divBdr>
            <w:top w:val="none" w:sz="0" w:space="0" w:color="auto"/>
            <w:left w:val="none" w:sz="0" w:space="0" w:color="auto"/>
            <w:bottom w:val="none" w:sz="0" w:space="0" w:color="auto"/>
            <w:right w:val="none" w:sz="0" w:space="0" w:color="auto"/>
          </w:divBdr>
        </w:div>
        <w:div w:id="138961622">
          <w:marLeft w:val="0"/>
          <w:marRight w:val="0"/>
          <w:marTop w:val="0"/>
          <w:marBottom w:val="0"/>
          <w:divBdr>
            <w:top w:val="none" w:sz="0" w:space="0" w:color="auto"/>
            <w:left w:val="none" w:sz="0" w:space="0" w:color="auto"/>
            <w:bottom w:val="none" w:sz="0" w:space="0" w:color="auto"/>
            <w:right w:val="none" w:sz="0" w:space="0" w:color="auto"/>
          </w:divBdr>
        </w:div>
        <w:div w:id="1554730794">
          <w:marLeft w:val="0"/>
          <w:marRight w:val="0"/>
          <w:marTop w:val="0"/>
          <w:marBottom w:val="0"/>
          <w:divBdr>
            <w:top w:val="none" w:sz="0" w:space="0" w:color="auto"/>
            <w:left w:val="none" w:sz="0" w:space="0" w:color="auto"/>
            <w:bottom w:val="none" w:sz="0" w:space="0" w:color="auto"/>
            <w:right w:val="none" w:sz="0" w:space="0" w:color="auto"/>
          </w:divBdr>
        </w:div>
        <w:div w:id="498467853">
          <w:marLeft w:val="0"/>
          <w:marRight w:val="0"/>
          <w:marTop w:val="0"/>
          <w:marBottom w:val="0"/>
          <w:divBdr>
            <w:top w:val="none" w:sz="0" w:space="0" w:color="auto"/>
            <w:left w:val="none" w:sz="0" w:space="0" w:color="auto"/>
            <w:bottom w:val="none" w:sz="0" w:space="0" w:color="auto"/>
            <w:right w:val="none" w:sz="0" w:space="0" w:color="auto"/>
          </w:divBdr>
        </w:div>
        <w:div w:id="2097819408">
          <w:marLeft w:val="0"/>
          <w:marRight w:val="0"/>
          <w:marTop w:val="0"/>
          <w:marBottom w:val="0"/>
          <w:divBdr>
            <w:top w:val="none" w:sz="0" w:space="0" w:color="auto"/>
            <w:left w:val="none" w:sz="0" w:space="0" w:color="auto"/>
            <w:bottom w:val="none" w:sz="0" w:space="0" w:color="auto"/>
            <w:right w:val="none" w:sz="0" w:space="0" w:color="auto"/>
          </w:divBdr>
        </w:div>
        <w:div w:id="296230083">
          <w:marLeft w:val="0"/>
          <w:marRight w:val="0"/>
          <w:marTop w:val="0"/>
          <w:marBottom w:val="0"/>
          <w:divBdr>
            <w:top w:val="none" w:sz="0" w:space="0" w:color="auto"/>
            <w:left w:val="none" w:sz="0" w:space="0" w:color="auto"/>
            <w:bottom w:val="none" w:sz="0" w:space="0" w:color="auto"/>
            <w:right w:val="none" w:sz="0" w:space="0" w:color="auto"/>
          </w:divBdr>
        </w:div>
        <w:div w:id="7800177">
          <w:marLeft w:val="0"/>
          <w:marRight w:val="0"/>
          <w:marTop w:val="0"/>
          <w:marBottom w:val="0"/>
          <w:divBdr>
            <w:top w:val="none" w:sz="0" w:space="0" w:color="auto"/>
            <w:left w:val="none" w:sz="0" w:space="0" w:color="auto"/>
            <w:bottom w:val="none" w:sz="0" w:space="0" w:color="auto"/>
            <w:right w:val="none" w:sz="0" w:space="0" w:color="auto"/>
          </w:divBdr>
        </w:div>
        <w:div w:id="1328628943">
          <w:marLeft w:val="0"/>
          <w:marRight w:val="0"/>
          <w:marTop w:val="0"/>
          <w:marBottom w:val="0"/>
          <w:divBdr>
            <w:top w:val="none" w:sz="0" w:space="0" w:color="auto"/>
            <w:left w:val="none" w:sz="0" w:space="0" w:color="auto"/>
            <w:bottom w:val="none" w:sz="0" w:space="0" w:color="auto"/>
            <w:right w:val="none" w:sz="0" w:space="0" w:color="auto"/>
          </w:divBdr>
        </w:div>
        <w:div w:id="1622415855">
          <w:marLeft w:val="0"/>
          <w:marRight w:val="0"/>
          <w:marTop w:val="0"/>
          <w:marBottom w:val="0"/>
          <w:divBdr>
            <w:top w:val="none" w:sz="0" w:space="0" w:color="auto"/>
            <w:left w:val="none" w:sz="0" w:space="0" w:color="auto"/>
            <w:bottom w:val="none" w:sz="0" w:space="0" w:color="auto"/>
            <w:right w:val="none" w:sz="0" w:space="0" w:color="auto"/>
          </w:divBdr>
        </w:div>
        <w:div w:id="1649241950">
          <w:marLeft w:val="0"/>
          <w:marRight w:val="0"/>
          <w:marTop w:val="0"/>
          <w:marBottom w:val="0"/>
          <w:divBdr>
            <w:top w:val="none" w:sz="0" w:space="0" w:color="auto"/>
            <w:left w:val="none" w:sz="0" w:space="0" w:color="auto"/>
            <w:bottom w:val="none" w:sz="0" w:space="0" w:color="auto"/>
            <w:right w:val="none" w:sz="0" w:space="0" w:color="auto"/>
          </w:divBdr>
        </w:div>
        <w:div w:id="265576050">
          <w:marLeft w:val="0"/>
          <w:marRight w:val="0"/>
          <w:marTop w:val="0"/>
          <w:marBottom w:val="0"/>
          <w:divBdr>
            <w:top w:val="none" w:sz="0" w:space="0" w:color="auto"/>
            <w:left w:val="none" w:sz="0" w:space="0" w:color="auto"/>
            <w:bottom w:val="none" w:sz="0" w:space="0" w:color="auto"/>
            <w:right w:val="none" w:sz="0" w:space="0" w:color="auto"/>
          </w:divBdr>
        </w:div>
        <w:div w:id="1491216382">
          <w:marLeft w:val="0"/>
          <w:marRight w:val="0"/>
          <w:marTop w:val="0"/>
          <w:marBottom w:val="0"/>
          <w:divBdr>
            <w:top w:val="none" w:sz="0" w:space="0" w:color="auto"/>
            <w:left w:val="none" w:sz="0" w:space="0" w:color="auto"/>
            <w:bottom w:val="none" w:sz="0" w:space="0" w:color="auto"/>
            <w:right w:val="none" w:sz="0" w:space="0" w:color="auto"/>
          </w:divBdr>
        </w:div>
        <w:div w:id="1531533704">
          <w:marLeft w:val="0"/>
          <w:marRight w:val="0"/>
          <w:marTop w:val="0"/>
          <w:marBottom w:val="0"/>
          <w:divBdr>
            <w:top w:val="none" w:sz="0" w:space="0" w:color="auto"/>
            <w:left w:val="none" w:sz="0" w:space="0" w:color="auto"/>
            <w:bottom w:val="none" w:sz="0" w:space="0" w:color="auto"/>
            <w:right w:val="none" w:sz="0" w:space="0" w:color="auto"/>
          </w:divBdr>
        </w:div>
        <w:div w:id="1296527304">
          <w:marLeft w:val="0"/>
          <w:marRight w:val="0"/>
          <w:marTop w:val="0"/>
          <w:marBottom w:val="0"/>
          <w:divBdr>
            <w:top w:val="none" w:sz="0" w:space="0" w:color="auto"/>
            <w:left w:val="none" w:sz="0" w:space="0" w:color="auto"/>
            <w:bottom w:val="none" w:sz="0" w:space="0" w:color="auto"/>
            <w:right w:val="none" w:sz="0" w:space="0" w:color="auto"/>
          </w:divBdr>
        </w:div>
        <w:div w:id="81538422">
          <w:marLeft w:val="0"/>
          <w:marRight w:val="0"/>
          <w:marTop w:val="0"/>
          <w:marBottom w:val="0"/>
          <w:divBdr>
            <w:top w:val="none" w:sz="0" w:space="0" w:color="auto"/>
            <w:left w:val="none" w:sz="0" w:space="0" w:color="auto"/>
            <w:bottom w:val="none" w:sz="0" w:space="0" w:color="auto"/>
            <w:right w:val="none" w:sz="0" w:space="0" w:color="auto"/>
          </w:divBdr>
        </w:div>
        <w:div w:id="295186993">
          <w:marLeft w:val="0"/>
          <w:marRight w:val="0"/>
          <w:marTop w:val="0"/>
          <w:marBottom w:val="0"/>
          <w:divBdr>
            <w:top w:val="none" w:sz="0" w:space="0" w:color="auto"/>
            <w:left w:val="none" w:sz="0" w:space="0" w:color="auto"/>
            <w:bottom w:val="none" w:sz="0" w:space="0" w:color="auto"/>
            <w:right w:val="none" w:sz="0" w:space="0" w:color="auto"/>
          </w:divBdr>
        </w:div>
        <w:div w:id="616563351">
          <w:marLeft w:val="0"/>
          <w:marRight w:val="0"/>
          <w:marTop w:val="0"/>
          <w:marBottom w:val="0"/>
          <w:divBdr>
            <w:top w:val="none" w:sz="0" w:space="0" w:color="auto"/>
            <w:left w:val="none" w:sz="0" w:space="0" w:color="auto"/>
            <w:bottom w:val="none" w:sz="0" w:space="0" w:color="auto"/>
            <w:right w:val="none" w:sz="0" w:space="0" w:color="auto"/>
          </w:divBdr>
        </w:div>
        <w:div w:id="1434284855">
          <w:marLeft w:val="0"/>
          <w:marRight w:val="0"/>
          <w:marTop w:val="0"/>
          <w:marBottom w:val="0"/>
          <w:divBdr>
            <w:top w:val="none" w:sz="0" w:space="0" w:color="auto"/>
            <w:left w:val="none" w:sz="0" w:space="0" w:color="auto"/>
            <w:bottom w:val="none" w:sz="0" w:space="0" w:color="auto"/>
            <w:right w:val="none" w:sz="0" w:space="0" w:color="auto"/>
          </w:divBdr>
        </w:div>
        <w:div w:id="1074469981">
          <w:marLeft w:val="0"/>
          <w:marRight w:val="0"/>
          <w:marTop w:val="0"/>
          <w:marBottom w:val="0"/>
          <w:divBdr>
            <w:top w:val="none" w:sz="0" w:space="0" w:color="auto"/>
            <w:left w:val="none" w:sz="0" w:space="0" w:color="auto"/>
            <w:bottom w:val="none" w:sz="0" w:space="0" w:color="auto"/>
            <w:right w:val="none" w:sz="0" w:space="0" w:color="auto"/>
          </w:divBdr>
        </w:div>
      </w:divsChild>
    </w:div>
    <w:div w:id="1006398971">
      <w:bodyDiv w:val="1"/>
      <w:marLeft w:val="0"/>
      <w:marRight w:val="0"/>
      <w:marTop w:val="0"/>
      <w:marBottom w:val="0"/>
      <w:divBdr>
        <w:top w:val="none" w:sz="0" w:space="0" w:color="auto"/>
        <w:left w:val="none" w:sz="0" w:space="0" w:color="auto"/>
        <w:bottom w:val="none" w:sz="0" w:space="0" w:color="auto"/>
        <w:right w:val="none" w:sz="0" w:space="0" w:color="auto"/>
      </w:divBdr>
      <w:divsChild>
        <w:div w:id="2102411058">
          <w:marLeft w:val="0"/>
          <w:marRight w:val="0"/>
          <w:marTop w:val="0"/>
          <w:marBottom w:val="0"/>
          <w:divBdr>
            <w:top w:val="none" w:sz="0" w:space="0" w:color="auto"/>
            <w:left w:val="none" w:sz="0" w:space="0" w:color="auto"/>
            <w:bottom w:val="none" w:sz="0" w:space="0" w:color="auto"/>
            <w:right w:val="none" w:sz="0" w:space="0" w:color="auto"/>
          </w:divBdr>
        </w:div>
        <w:div w:id="1704095535">
          <w:marLeft w:val="0"/>
          <w:marRight w:val="0"/>
          <w:marTop w:val="0"/>
          <w:marBottom w:val="0"/>
          <w:divBdr>
            <w:top w:val="none" w:sz="0" w:space="0" w:color="auto"/>
            <w:left w:val="none" w:sz="0" w:space="0" w:color="auto"/>
            <w:bottom w:val="none" w:sz="0" w:space="0" w:color="auto"/>
            <w:right w:val="none" w:sz="0" w:space="0" w:color="auto"/>
          </w:divBdr>
          <w:divsChild>
            <w:div w:id="1887135168">
              <w:marLeft w:val="0"/>
              <w:marRight w:val="0"/>
              <w:marTop w:val="0"/>
              <w:marBottom w:val="0"/>
              <w:divBdr>
                <w:top w:val="none" w:sz="0" w:space="0" w:color="auto"/>
                <w:left w:val="none" w:sz="0" w:space="0" w:color="auto"/>
                <w:bottom w:val="none" w:sz="0" w:space="0" w:color="auto"/>
                <w:right w:val="none" w:sz="0" w:space="0" w:color="auto"/>
              </w:divBdr>
            </w:div>
            <w:div w:id="473957570">
              <w:marLeft w:val="0"/>
              <w:marRight w:val="0"/>
              <w:marTop w:val="0"/>
              <w:marBottom w:val="0"/>
              <w:divBdr>
                <w:top w:val="none" w:sz="0" w:space="0" w:color="auto"/>
                <w:left w:val="none" w:sz="0" w:space="0" w:color="auto"/>
                <w:bottom w:val="none" w:sz="0" w:space="0" w:color="auto"/>
                <w:right w:val="none" w:sz="0" w:space="0" w:color="auto"/>
              </w:divBdr>
            </w:div>
            <w:div w:id="141119546">
              <w:marLeft w:val="0"/>
              <w:marRight w:val="0"/>
              <w:marTop w:val="0"/>
              <w:marBottom w:val="0"/>
              <w:divBdr>
                <w:top w:val="none" w:sz="0" w:space="0" w:color="auto"/>
                <w:left w:val="none" w:sz="0" w:space="0" w:color="auto"/>
                <w:bottom w:val="none" w:sz="0" w:space="0" w:color="auto"/>
                <w:right w:val="none" w:sz="0" w:space="0" w:color="auto"/>
              </w:divBdr>
            </w:div>
          </w:divsChild>
        </w:div>
        <w:div w:id="1508405386">
          <w:marLeft w:val="0"/>
          <w:marRight w:val="0"/>
          <w:marTop w:val="0"/>
          <w:marBottom w:val="0"/>
          <w:divBdr>
            <w:top w:val="none" w:sz="0" w:space="0" w:color="auto"/>
            <w:left w:val="none" w:sz="0" w:space="0" w:color="auto"/>
            <w:bottom w:val="none" w:sz="0" w:space="0" w:color="auto"/>
            <w:right w:val="none" w:sz="0" w:space="0" w:color="auto"/>
          </w:divBdr>
          <w:divsChild>
            <w:div w:id="178471331">
              <w:marLeft w:val="0"/>
              <w:marRight w:val="0"/>
              <w:marTop w:val="0"/>
              <w:marBottom w:val="0"/>
              <w:divBdr>
                <w:top w:val="none" w:sz="0" w:space="0" w:color="auto"/>
                <w:left w:val="none" w:sz="0" w:space="0" w:color="auto"/>
                <w:bottom w:val="none" w:sz="0" w:space="0" w:color="auto"/>
                <w:right w:val="none" w:sz="0" w:space="0" w:color="auto"/>
              </w:divBdr>
            </w:div>
            <w:div w:id="415830155">
              <w:marLeft w:val="0"/>
              <w:marRight w:val="0"/>
              <w:marTop w:val="0"/>
              <w:marBottom w:val="0"/>
              <w:divBdr>
                <w:top w:val="none" w:sz="0" w:space="0" w:color="auto"/>
                <w:left w:val="none" w:sz="0" w:space="0" w:color="auto"/>
                <w:bottom w:val="none" w:sz="0" w:space="0" w:color="auto"/>
                <w:right w:val="none" w:sz="0" w:space="0" w:color="auto"/>
              </w:divBdr>
            </w:div>
            <w:div w:id="854998239">
              <w:marLeft w:val="0"/>
              <w:marRight w:val="0"/>
              <w:marTop w:val="0"/>
              <w:marBottom w:val="0"/>
              <w:divBdr>
                <w:top w:val="none" w:sz="0" w:space="0" w:color="auto"/>
                <w:left w:val="none" w:sz="0" w:space="0" w:color="auto"/>
                <w:bottom w:val="none" w:sz="0" w:space="0" w:color="auto"/>
                <w:right w:val="none" w:sz="0" w:space="0" w:color="auto"/>
              </w:divBdr>
            </w:div>
          </w:divsChild>
        </w:div>
        <w:div w:id="1402946537">
          <w:marLeft w:val="0"/>
          <w:marRight w:val="0"/>
          <w:marTop w:val="0"/>
          <w:marBottom w:val="0"/>
          <w:divBdr>
            <w:top w:val="none" w:sz="0" w:space="0" w:color="auto"/>
            <w:left w:val="none" w:sz="0" w:space="0" w:color="auto"/>
            <w:bottom w:val="none" w:sz="0" w:space="0" w:color="auto"/>
            <w:right w:val="none" w:sz="0" w:space="0" w:color="auto"/>
          </w:divBdr>
          <w:divsChild>
            <w:div w:id="194852084">
              <w:marLeft w:val="0"/>
              <w:marRight w:val="0"/>
              <w:marTop w:val="0"/>
              <w:marBottom w:val="0"/>
              <w:divBdr>
                <w:top w:val="none" w:sz="0" w:space="0" w:color="auto"/>
                <w:left w:val="none" w:sz="0" w:space="0" w:color="auto"/>
                <w:bottom w:val="none" w:sz="0" w:space="0" w:color="auto"/>
                <w:right w:val="none" w:sz="0" w:space="0" w:color="auto"/>
              </w:divBdr>
            </w:div>
            <w:div w:id="4670560">
              <w:marLeft w:val="0"/>
              <w:marRight w:val="0"/>
              <w:marTop w:val="0"/>
              <w:marBottom w:val="0"/>
              <w:divBdr>
                <w:top w:val="none" w:sz="0" w:space="0" w:color="auto"/>
                <w:left w:val="none" w:sz="0" w:space="0" w:color="auto"/>
                <w:bottom w:val="none" w:sz="0" w:space="0" w:color="auto"/>
                <w:right w:val="none" w:sz="0" w:space="0" w:color="auto"/>
              </w:divBdr>
            </w:div>
            <w:div w:id="848251151">
              <w:marLeft w:val="0"/>
              <w:marRight w:val="0"/>
              <w:marTop w:val="0"/>
              <w:marBottom w:val="0"/>
              <w:divBdr>
                <w:top w:val="none" w:sz="0" w:space="0" w:color="auto"/>
                <w:left w:val="none" w:sz="0" w:space="0" w:color="auto"/>
                <w:bottom w:val="none" w:sz="0" w:space="0" w:color="auto"/>
                <w:right w:val="none" w:sz="0" w:space="0" w:color="auto"/>
              </w:divBdr>
            </w:div>
          </w:divsChild>
        </w:div>
        <w:div w:id="761485945">
          <w:marLeft w:val="0"/>
          <w:marRight w:val="0"/>
          <w:marTop w:val="0"/>
          <w:marBottom w:val="0"/>
          <w:divBdr>
            <w:top w:val="none" w:sz="0" w:space="0" w:color="auto"/>
            <w:left w:val="none" w:sz="0" w:space="0" w:color="auto"/>
            <w:bottom w:val="none" w:sz="0" w:space="0" w:color="auto"/>
            <w:right w:val="none" w:sz="0" w:space="0" w:color="auto"/>
          </w:divBdr>
          <w:divsChild>
            <w:div w:id="1339965816">
              <w:marLeft w:val="0"/>
              <w:marRight w:val="0"/>
              <w:marTop w:val="0"/>
              <w:marBottom w:val="0"/>
              <w:divBdr>
                <w:top w:val="none" w:sz="0" w:space="0" w:color="auto"/>
                <w:left w:val="none" w:sz="0" w:space="0" w:color="auto"/>
                <w:bottom w:val="none" w:sz="0" w:space="0" w:color="auto"/>
                <w:right w:val="none" w:sz="0" w:space="0" w:color="auto"/>
              </w:divBdr>
            </w:div>
            <w:div w:id="739211154">
              <w:marLeft w:val="0"/>
              <w:marRight w:val="0"/>
              <w:marTop w:val="0"/>
              <w:marBottom w:val="0"/>
              <w:divBdr>
                <w:top w:val="none" w:sz="0" w:space="0" w:color="auto"/>
                <w:left w:val="none" w:sz="0" w:space="0" w:color="auto"/>
                <w:bottom w:val="none" w:sz="0" w:space="0" w:color="auto"/>
                <w:right w:val="none" w:sz="0" w:space="0" w:color="auto"/>
              </w:divBdr>
            </w:div>
            <w:div w:id="1492402912">
              <w:marLeft w:val="0"/>
              <w:marRight w:val="0"/>
              <w:marTop w:val="0"/>
              <w:marBottom w:val="0"/>
              <w:divBdr>
                <w:top w:val="none" w:sz="0" w:space="0" w:color="auto"/>
                <w:left w:val="none" w:sz="0" w:space="0" w:color="auto"/>
                <w:bottom w:val="none" w:sz="0" w:space="0" w:color="auto"/>
                <w:right w:val="none" w:sz="0" w:space="0" w:color="auto"/>
              </w:divBdr>
            </w:div>
          </w:divsChild>
        </w:div>
        <w:div w:id="2087649282">
          <w:marLeft w:val="0"/>
          <w:marRight w:val="0"/>
          <w:marTop w:val="0"/>
          <w:marBottom w:val="0"/>
          <w:divBdr>
            <w:top w:val="none" w:sz="0" w:space="0" w:color="auto"/>
            <w:left w:val="none" w:sz="0" w:space="0" w:color="auto"/>
            <w:bottom w:val="none" w:sz="0" w:space="0" w:color="auto"/>
            <w:right w:val="none" w:sz="0" w:space="0" w:color="auto"/>
          </w:divBdr>
          <w:divsChild>
            <w:div w:id="51972043">
              <w:marLeft w:val="0"/>
              <w:marRight w:val="0"/>
              <w:marTop w:val="0"/>
              <w:marBottom w:val="0"/>
              <w:divBdr>
                <w:top w:val="none" w:sz="0" w:space="0" w:color="auto"/>
                <w:left w:val="none" w:sz="0" w:space="0" w:color="auto"/>
                <w:bottom w:val="none" w:sz="0" w:space="0" w:color="auto"/>
                <w:right w:val="none" w:sz="0" w:space="0" w:color="auto"/>
              </w:divBdr>
            </w:div>
            <w:div w:id="249969554">
              <w:marLeft w:val="0"/>
              <w:marRight w:val="0"/>
              <w:marTop w:val="0"/>
              <w:marBottom w:val="0"/>
              <w:divBdr>
                <w:top w:val="none" w:sz="0" w:space="0" w:color="auto"/>
                <w:left w:val="none" w:sz="0" w:space="0" w:color="auto"/>
                <w:bottom w:val="none" w:sz="0" w:space="0" w:color="auto"/>
                <w:right w:val="none" w:sz="0" w:space="0" w:color="auto"/>
              </w:divBdr>
            </w:div>
            <w:div w:id="2062362907">
              <w:marLeft w:val="0"/>
              <w:marRight w:val="0"/>
              <w:marTop w:val="0"/>
              <w:marBottom w:val="0"/>
              <w:divBdr>
                <w:top w:val="none" w:sz="0" w:space="0" w:color="auto"/>
                <w:left w:val="none" w:sz="0" w:space="0" w:color="auto"/>
                <w:bottom w:val="none" w:sz="0" w:space="0" w:color="auto"/>
                <w:right w:val="none" w:sz="0" w:space="0" w:color="auto"/>
              </w:divBdr>
            </w:div>
          </w:divsChild>
        </w:div>
        <w:div w:id="72970406">
          <w:marLeft w:val="0"/>
          <w:marRight w:val="0"/>
          <w:marTop w:val="0"/>
          <w:marBottom w:val="0"/>
          <w:divBdr>
            <w:top w:val="none" w:sz="0" w:space="0" w:color="auto"/>
            <w:left w:val="none" w:sz="0" w:space="0" w:color="auto"/>
            <w:bottom w:val="none" w:sz="0" w:space="0" w:color="auto"/>
            <w:right w:val="none" w:sz="0" w:space="0" w:color="auto"/>
          </w:divBdr>
          <w:divsChild>
            <w:div w:id="1490294521">
              <w:marLeft w:val="0"/>
              <w:marRight w:val="0"/>
              <w:marTop w:val="0"/>
              <w:marBottom w:val="0"/>
              <w:divBdr>
                <w:top w:val="none" w:sz="0" w:space="0" w:color="auto"/>
                <w:left w:val="none" w:sz="0" w:space="0" w:color="auto"/>
                <w:bottom w:val="none" w:sz="0" w:space="0" w:color="auto"/>
                <w:right w:val="none" w:sz="0" w:space="0" w:color="auto"/>
              </w:divBdr>
            </w:div>
            <w:div w:id="13947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1498">
      <w:bodyDiv w:val="1"/>
      <w:marLeft w:val="0"/>
      <w:marRight w:val="0"/>
      <w:marTop w:val="0"/>
      <w:marBottom w:val="0"/>
      <w:divBdr>
        <w:top w:val="none" w:sz="0" w:space="0" w:color="auto"/>
        <w:left w:val="none" w:sz="0" w:space="0" w:color="auto"/>
        <w:bottom w:val="none" w:sz="0" w:space="0" w:color="auto"/>
        <w:right w:val="none" w:sz="0" w:space="0" w:color="auto"/>
      </w:divBdr>
      <w:divsChild>
        <w:div w:id="249582629">
          <w:marLeft w:val="0"/>
          <w:marRight w:val="0"/>
          <w:marTop w:val="0"/>
          <w:marBottom w:val="0"/>
          <w:divBdr>
            <w:top w:val="none" w:sz="0" w:space="0" w:color="auto"/>
            <w:left w:val="none" w:sz="0" w:space="0" w:color="auto"/>
            <w:bottom w:val="none" w:sz="0" w:space="0" w:color="auto"/>
            <w:right w:val="none" w:sz="0" w:space="0" w:color="auto"/>
          </w:divBdr>
          <w:divsChild>
            <w:div w:id="4401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2676">
      <w:bodyDiv w:val="1"/>
      <w:marLeft w:val="0"/>
      <w:marRight w:val="0"/>
      <w:marTop w:val="0"/>
      <w:marBottom w:val="0"/>
      <w:divBdr>
        <w:top w:val="none" w:sz="0" w:space="0" w:color="auto"/>
        <w:left w:val="none" w:sz="0" w:space="0" w:color="auto"/>
        <w:bottom w:val="none" w:sz="0" w:space="0" w:color="auto"/>
        <w:right w:val="none" w:sz="0" w:space="0" w:color="auto"/>
      </w:divBdr>
      <w:divsChild>
        <w:div w:id="1645693333">
          <w:marLeft w:val="0"/>
          <w:marRight w:val="0"/>
          <w:marTop w:val="0"/>
          <w:marBottom w:val="0"/>
          <w:divBdr>
            <w:top w:val="none" w:sz="0" w:space="0" w:color="auto"/>
            <w:left w:val="none" w:sz="0" w:space="0" w:color="auto"/>
            <w:bottom w:val="none" w:sz="0" w:space="0" w:color="auto"/>
            <w:right w:val="none" w:sz="0" w:space="0" w:color="auto"/>
          </w:divBdr>
        </w:div>
        <w:div w:id="1837259914">
          <w:marLeft w:val="0"/>
          <w:marRight w:val="0"/>
          <w:marTop w:val="0"/>
          <w:marBottom w:val="0"/>
          <w:divBdr>
            <w:top w:val="none" w:sz="0" w:space="0" w:color="auto"/>
            <w:left w:val="none" w:sz="0" w:space="0" w:color="auto"/>
            <w:bottom w:val="none" w:sz="0" w:space="0" w:color="auto"/>
            <w:right w:val="none" w:sz="0" w:space="0" w:color="auto"/>
          </w:divBdr>
        </w:div>
      </w:divsChild>
    </w:div>
    <w:div w:id="1027832272">
      <w:bodyDiv w:val="1"/>
      <w:marLeft w:val="0"/>
      <w:marRight w:val="0"/>
      <w:marTop w:val="0"/>
      <w:marBottom w:val="0"/>
      <w:divBdr>
        <w:top w:val="none" w:sz="0" w:space="0" w:color="auto"/>
        <w:left w:val="none" w:sz="0" w:space="0" w:color="auto"/>
        <w:bottom w:val="none" w:sz="0" w:space="0" w:color="auto"/>
        <w:right w:val="none" w:sz="0" w:space="0" w:color="auto"/>
      </w:divBdr>
      <w:divsChild>
        <w:div w:id="918060875">
          <w:marLeft w:val="0"/>
          <w:marRight w:val="0"/>
          <w:marTop w:val="0"/>
          <w:marBottom w:val="0"/>
          <w:divBdr>
            <w:top w:val="none" w:sz="0" w:space="0" w:color="auto"/>
            <w:left w:val="none" w:sz="0" w:space="0" w:color="auto"/>
            <w:bottom w:val="none" w:sz="0" w:space="0" w:color="auto"/>
            <w:right w:val="none" w:sz="0" w:space="0" w:color="auto"/>
          </w:divBdr>
        </w:div>
        <w:div w:id="175269628">
          <w:marLeft w:val="0"/>
          <w:marRight w:val="0"/>
          <w:marTop w:val="0"/>
          <w:marBottom w:val="0"/>
          <w:divBdr>
            <w:top w:val="none" w:sz="0" w:space="0" w:color="auto"/>
            <w:left w:val="none" w:sz="0" w:space="0" w:color="auto"/>
            <w:bottom w:val="none" w:sz="0" w:space="0" w:color="auto"/>
            <w:right w:val="none" w:sz="0" w:space="0" w:color="auto"/>
          </w:divBdr>
        </w:div>
        <w:div w:id="1921525601">
          <w:marLeft w:val="0"/>
          <w:marRight w:val="0"/>
          <w:marTop w:val="0"/>
          <w:marBottom w:val="0"/>
          <w:divBdr>
            <w:top w:val="none" w:sz="0" w:space="0" w:color="auto"/>
            <w:left w:val="none" w:sz="0" w:space="0" w:color="auto"/>
            <w:bottom w:val="none" w:sz="0" w:space="0" w:color="auto"/>
            <w:right w:val="none" w:sz="0" w:space="0" w:color="auto"/>
          </w:divBdr>
        </w:div>
      </w:divsChild>
    </w:div>
    <w:div w:id="1030959502">
      <w:bodyDiv w:val="1"/>
      <w:marLeft w:val="0"/>
      <w:marRight w:val="0"/>
      <w:marTop w:val="0"/>
      <w:marBottom w:val="0"/>
      <w:divBdr>
        <w:top w:val="none" w:sz="0" w:space="0" w:color="auto"/>
        <w:left w:val="none" w:sz="0" w:space="0" w:color="auto"/>
        <w:bottom w:val="none" w:sz="0" w:space="0" w:color="auto"/>
        <w:right w:val="none" w:sz="0" w:space="0" w:color="auto"/>
      </w:divBdr>
      <w:divsChild>
        <w:div w:id="282269902">
          <w:marLeft w:val="0"/>
          <w:marRight w:val="0"/>
          <w:marTop w:val="0"/>
          <w:marBottom w:val="0"/>
          <w:divBdr>
            <w:top w:val="none" w:sz="0" w:space="0" w:color="auto"/>
            <w:left w:val="none" w:sz="0" w:space="0" w:color="auto"/>
            <w:bottom w:val="none" w:sz="0" w:space="0" w:color="auto"/>
            <w:right w:val="none" w:sz="0" w:space="0" w:color="auto"/>
          </w:divBdr>
        </w:div>
        <w:div w:id="573319600">
          <w:marLeft w:val="0"/>
          <w:marRight w:val="0"/>
          <w:marTop w:val="0"/>
          <w:marBottom w:val="0"/>
          <w:divBdr>
            <w:top w:val="none" w:sz="0" w:space="0" w:color="auto"/>
            <w:left w:val="none" w:sz="0" w:space="0" w:color="auto"/>
            <w:bottom w:val="none" w:sz="0" w:space="0" w:color="auto"/>
            <w:right w:val="none" w:sz="0" w:space="0" w:color="auto"/>
          </w:divBdr>
        </w:div>
        <w:div w:id="1773158805">
          <w:marLeft w:val="0"/>
          <w:marRight w:val="0"/>
          <w:marTop w:val="0"/>
          <w:marBottom w:val="0"/>
          <w:divBdr>
            <w:top w:val="none" w:sz="0" w:space="0" w:color="auto"/>
            <w:left w:val="none" w:sz="0" w:space="0" w:color="auto"/>
            <w:bottom w:val="none" w:sz="0" w:space="0" w:color="auto"/>
            <w:right w:val="none" w:sz="0" w:space="0" w:color="auto"/>
          </w:divBdr>
        </w:div>
        <w:div w:id="497159463">
          <w:marLeft w:val="0"/>
          <w:marRight w:val="0"/>
          <w:marTop w:val="0"/>
          <w:marBottom w:val="0"/>
          <w:divBdr>
            <w:top w:val="none" w:sz="0" w:space="0" w:color="auto"/>
            <w:left w:val="none" w:sz="0" w:space="0" w:color="auto"/>
            <w:bottom w:val="none" w:sz="0" w:space="0" w:color="auto"/>
            <w:right w:val="none" w:sz="0" w:space="0" w:color="auto"/>
          </w:divBdr>
        </w:div>
        <w:div w:id="789982498">
          <w:marLeft w:val="0"/>
          <w:marRight w:val="0"/>
          <w:marTop w:val="0"/>
          <w:marBottom w:val="0"/>
          <w:divBdr>
            <w:top w:val="none" w:sz="0" w:space="0" w:color="auto"/>
            <w:left w:val="none" w:sz="0" w:space="0" w:color="auto"/>
            <w:bottom w:val="none" w:sz="0" w:space="0" w:color="auto"/>
            <w:right w:val="none" w:sz="0" w:space="0" w:color="auto"/>
          </w:divBdr>
        </w:div>
        <w:div w:id="165440879">
          <w:marLeft w:val="0"/>
          <w:marRight w:val="0"/>
          <w:marTop w:val="0"/>
          <w:marBottom w:val="0"/>
          <w:divBdr>
            <w:top w:val="none" w:sz="0" w:space="0" w:color="auto"/>
            <w:left w:val="none" w:sz="0" w:space="0" w:color="auto"/>
            <w:bottom w:val="none" w:sz="0" w:space="0" w:color="auto"/>
            <w:right w:val="none" w:sz="0" w:space="0" w:color="auto"/>
          </w:divBdr>
        </w:div>
        <w:div w:id="1783912664">
          <w:marLeft w:val="0"/>
          <w:marRight w:val="0"/>
          <w:marTop w:val="0"/>
          <w:marBottom w:val="0"/>
          <w:divBdr>
            <w:top w:val="none" w:sz="0" w:space="0" w:color="auto"/>
            <w:left w:val="none" w:sz="0" w:space="0" w:color="auto"/>
            <w:bottom w:val="none" w:sz="0" w:space="0" w:color="auto"/>
            <w:right w:val="none" w:sz="0" w:space="0" w:color="auto"/>
          </w:divBdr>
        </w:div>
        <w:div w:id="112217819">
          <w:marLeft w:val="0"/>
          <w:marRight w:val="0"/>
          <w:marTop w:val="0"/>
          <w:marBottom w:val="0"/>
          <w:divBdr>
            <w:top w:val="none" w:sz="0" w:space="0" w:color="auto"/>
            <w:left w:val="none" w:sz="0" w:space="0" w:color="auto"/>
            <w:bottom w:val="none" w:sz="0" w:space="0" w:color="auto"/>
            <w:right w:val="none" w:sz="0" w:space="0" w:color="auto"/>
          </w:divBdr>
        </w:div>
      </w:divsChild>
    </w:div>
    <w:div w:id="1038436598">
      <w:bodyDiv w:val="1"/>
      <w:marLeft w:val="0"/>
      <w:marRight w:val="0"/>
      <w:marTop w:val="0"/>
      <w:marBottom w:val="0"/>
      <w:divBdr>
        <w:top w:val="none" w:sz="0" w:space="0" w:color="auto"/>
        <w:left w:val="none" w:sz="0" w:space="0" w:color="auto"/>
        <w:bottom w:val="none" w:sz="0" w:space="0" w:color="auto"/>
        <w:right w:val="none" w:sz="0" w:space="0" w:color="auto"/>
      </w:divBdr>
      <w:divsChild>
        <w:div w:id="1471939515">
          <w:marLeft w:val="0"/>
          <w:marRight w:val="0"/>
          <w:marTop w:val="0"/>
          <w:marBottom w:val="0"/>
          <w:divBdr>
            <w:top w:val="none" w:sz="0" w:space="0" w:color="auto"/>
            <w:left w:val="none" w:sz="0" w:space="0" w:color="auto"/>
            <w:bottom w:val="none" w:sz="0" w:space="0" w:color="auto"/>
            <w:right w:val="none" w:sz="0" w:space="0" w:color="auto"/>
          </w:divBdr>
        </w:div>
        <w:div w:id="754473621">
          <w:marLeft w:val="0"/>
          <w:marRight w:val="0"/>
          <w:marTop w:val="0"/>
          <w:marBottom w:val="0"/>
          <w:divBdr>
            <w:top w:val="none" w:sz="0" w:space="0" w:color="auto"/>
            <w:left w:val="none" w:sz="0" w:space="0" w:color="auto"/>
            <w:bottom w:val="none" w:sz="0" w:space="0" w:color="auto"/>
            <w:right w:val="none" w:sz="0" w:space="0" w:color="auto"/>
          </w:divBdr>
          <w:divsChild>
            <w:div w:id="808865053">
              <w:marLeft w:val="0"/>
              <w:marRight w:val="0"/>
              <w:marTop w:val="0"/>
              <w:marBottom w:val="0"/>
              <w:divBdr>
                <w:top w:val="none" w:sz="0" w:space="0" w:color="auto"/>
                <w:left w:val="none" w:sz="0" w:space="0" w:color="auto"/>
                <w:bottom w:val="none" w:sz="0" w:space="0" w:color="auto"/>
                <w:right w:val="none" w:sz="0" w:space="0" w:color="auto"/>
              </w:divBdr>
            </w:div>
            <w:div w:id="33965102">
              <w:marLeft w:val="0"/>
              <w:marRight w:val="0"/>
              <w:marTop w:val="0"/>
              <w:marBottom w:val="0"/>
              <w:divBdr>
                <w:top w:val="none" w:sz="0" w:space="0" w:color="auto"/>
                <w:left w:val="none" w:sz="0" w:space="0" w:color="auto"/>
                <w:bottom w:val="none" w:sz="0" w:space="0" w:color="auto"/>
                <w:right w:val="none" w:sz="0" w:space="0" w:color="auto"/>
              </w:divBdr>
            </w:div>
          </w:divsChild>
        </w:div>
        <w:div w:id="440876907">
          <w:marLeft w:val="0"/>
          <w:marRight w:val="0"/>
          <w:marTop w:val="0"/>
          <w:marBottom w:val="0"/>
          <w:divBdr>
            <w:top w:val="none" w:sz="0" w:space="0" w:color="auto"/>
            <w:left w:val="none" w:sz="0" w:space="0" w:color="auto"/>
            <w:bottom w:val="none" w:sz="0" w:space="0" w:color="auto"/>
            <w:right w:val="none" w:sz="0" w:space="0" w:color="auto"/>
          </w:divBdr>
          <w:divsChild>
            <w:div w:id="1000084884">
              <w:marLeft w:val="0"/>
              <w:marRight w:val="0"/>
              <w:marTop w:val="0"/>
              <w:marBottom w:val="0"/>
              <w:divBdr>
                <w:top w:val="none" w:sz="0" w:space="0" w:color="auto"/>
                <w:left w:val="none" w:sz="0" w:space="0" w:color="auto"/>
                <w:bottom w:val="none" w:sz="0" w:space="0" w:color="auto"/>
                <w:right w:val="none" w:sz="0" w:space="0" w:color="auto"/>
              </w:divBdr>
            </w:div>
            <w:div w:id="1839885791">
              <w:marLeft w:val="0"/>
              <w:marRight w:val="0"/>
              <w:marTop w:val="0"/>
              <w:marBottom w:val="0"/>
              <w:divBdr>
                <w:top w:val="none" w:sz="0" w:space="0" w:color="auto"/>
                <w:left w:val="none" w:sz="0" w:space="0" w:color="auto"/>
                <w:bottom w:val="none" w:sz="0" w:space="0" w:color="auto"/>
                <w:right w:val="none" w:sz="0" w:space="0" w:color="auto"/>
              </w:divBdr>
            </w:div>
          </w:divsChild>
        </w:div>
        <w:div w:id="1175191758">
          <w:marLeft w:val="0"/>
          <w:marRight w:val="0"/>
          <w:marTop w:val="0"/>
          <w:marBottom w:val="0"/>
          <w:divBdr>
            <w:top w:val="none" w:sz="0" w:space="0" w:color="auto"/>
            <w:left w:val="none" w:sz="0" w:space="0" w:color="auto"/>
            <w:bottom w:val="none" w:sz="0" w:space="0" w:color="auto"/>
            <w:right w:val="none" w:sz="0" w:space="0" w:color="auto"/>
          </w:divBdr>
          <w:divsChild>
            <w:div w:id="310258046">
              <w:marLeft w:val="0"/>
              <w:marRight w:val="0"/>
              <w:marTop w:val="0"/>
              <w:marBottom w:val="0"/>
              <w:divBdr>
                <w:top w:val="none" w:sz="0" w:space="0" w:color="auto"/>
                <w:left w:val="none" w:sz="0" w:space="0" w:color="auto"/>
                <w:bottom w:val="none" w:sz="0" w:space="0" w:color="auto"/>
                <w:right w:val="none" w:sz="0" w:space="0" w:color="auto"/>
              </w:divBdr>
            </w:div>
            <w:div w:id="1499613011">
              <w:marLeft w:val="0"/>
              <w:marRight w:val="0"/>
              <w:marTop w:val="0"/>
              <w:marBottom w:val="0"/>
              <w:divBdr>
                <w:top w:val="none" w:sz="0" w:space="0" w:color="auto"/>
                <w:left w:val="none" w:sz="0" w:space="0" w:color="auto"/>
                <w:bottom w:val="none" w:sz="0" w:space="0" w:color="auto"/>
                <w:right w:val="none" w:sz="0" w:space="0" w:color="auto"/>
              </w:divBdr>
            </w:div>
          </w:divsChild>
        </w:div>
        <w:div w:id="106237554">
          <w:marLeft w:val="0"/>
          <w:marRight w:val="0"/>
          <w:marTop w:val="0"/>
          <w:marBottom w:val="0"/>
          <w:divBdr>
            <w:top w:val="none" w:sz="0" w:space="0" w:color="auto"/>
            <w:left w:val="none" w:sz="0" w:space="0" w:color="auto"/>
            <w:bottom w:val="none" w:sz="0" w:space="0" w:color="auto"/>
            <w:right w:val="none" w:sz="0" w:space="0" w:color="auto"/>
          </w:divBdr>
          <w:divsChild>
            <w:div w:id="2046248135">
              <w:marLeft w:val="0"/>
              <w:marRight w:val="0"/>
              <w:marTop w:val="0"/>
              <w:marBottom w:val="0"/>
              <w:divBdr>
                <w:top w:val="none" w:sz="0" w:space="0" w:color="auto"/>
                <w:left w:val="none" w:sz="0" w:space="0" w:color="auto"/>
                <w:bottom w:val="none" w:sz="0" w:space="0" w:color="auto"/>
                <w:right w:val="none" w:sz="0" w:space="0" w:color="auto"/>
              </w:divBdr>
            </w:div>
            <w:div w:id="729035019">
              <w:marLeft w:val="0"/>
              <w:marRight w:val="0"/>
              <w:marTop w:val="0"/>
              <w:marBottom w:val="0"/>
              <w:divBdr>
                <w:top w:val="none" w:sz="0" w:space="0" w:color="auto"/>
                <w:left w:val="none" w:sz="0" w:space="0" w:color="auto"/>
                <w:bottom w:val="none" w:sz="0" w:space="0" w:color="auto"/>
                <w:right w:val="none" w:sz="0" w:space="0" w:color="auto"/>
              </w:divBdr>
            </w:div>
          </w:divsChild>
        </w:div>
        <w:div w:id="1977442432">
          <w:marLeft w:val="0"/>
          <w:marRight w:val="0"/>
          <w:marTop w:val="0"/>
          <w:marBottom w:val="0"/>
          <w:divBdr>
            <w:top w:val="none" w:sz="0" w:space="0" w:color="auto"/>
            <w:left w:val="none" w:sz="0" w:space="0" w:color="auto"/>
            <w:bottom w:val="none" w:sz="0" w:space="0" w:color="auto"/>
            <w:right w:val="none" w:sz="0" w:space="0" w:color="auto"/>
          </w:divBdr>
          <w:divsChild>
            <w:div w:id="1066681319">
              <w:marLeft w:val="0"/>
              <w:marRight w:val="0"/>
              <w:marTop w:val="0"/>
              <w:marBottom w:val="0"/>
              <w:divBdr>
                <w:top w:val="none" w:sz="0" w:space="0" w:color="auto"/>
                <w:left w:val="none" w:sz="0" w:space="0" w:color="auto"/>
                <w:bottom w:val="none" w:sz="0" w:space="0" w:color="auto"/>
                <w:right w:val="none" w:sz="0" w:space="0" w:color="auto"/>
              </w:divBdr>
            </w:div>
            <w:div w:id="2415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2036">
      <w:bodyDiv w:val="1"/>
      <w:marLeft w:val="0"/>
      <w:marRight w:val="0"/>
      <w:marTop w:val="0"/>
      <w:marBottom w:val="0"/>
      <w:divBdr>
        <w:top w:val="none" w:sz="0" w:space="0" w:color="auto"/>
        <w:left w:val="none" w:sz="0" w:space="0" w:color="auto"/>
        <w:bottom w:val="none" w:sz="0" w:space="0" w:color="auto"/>
        <w:right w:val="none" w:sz="0" w:space="0" w:color="auto"/>
      </w:divBdr>
      <w:divsChild>
        <w:div w:id="1490825720">
          <w:marLeft w:val="0"/>
          <w:marRight w:val="0"/>
          <w:marTop w:val="0"/>
          <w:marBottom w:val="0"/>
          <w:divBdr>
            <w:top w:val="none" w:sz="0" w:space="0" w:color="auto"/>
            <w:left w:val="none" w:sz="0" w:space="0" w:color="auto"/>
            <w:bottom w:val="none" w:sz="0" w:space="0" w:color="auto"/>
            <w:right w:val="none" w:sz="0" w:space="0" w:color="auto"/>
          </w:divBdr>
        </w:div>
        <w:div w:id="1718091932">
          <w:marLeft w:val="0"/>
          <w:marRight w:val="0"/>
          <w:marTop w:val="0"/>
          <w:marBottom w:val="0"/>
          <w:divBdr>
            <w:top w:val="none" w:sz="0" w:space="0" w:color="auto"/>
            <w:left w:val="none" w:sz="0" w:space="0" w:color="auto"/>
            <w:bottom w:val="none" w:sz="0" w:space="0" w:color="auto"/>
            <w:right w:val="none" w:sz="0" w:space="0" w:color="auto"/>
          </w:divBdr>
          <w:divsChild>
            <w:div w:id="337460695">
              <w:marLeft w:val="0"/>
              <w:marRight w:val="0"/>
              <w:marTop w:val="0"/>
              <w:marBottom w:val="0"/>
              <w:divBdr>
                <w:top w:val="none" w:sz="0" w:space="0" w:color="auto"/>
                <w:left w:val="none" w:sz="0" w:space="0" w:color="auto"/>
                <w:bottom w:val="none" w:sz="0" w:space="0" w:color="auto"/>
                <w:right w:val="none" w:sz="0" w:space="0" w:color="auto"/>
              </w:divBdr>
            </w:div>
            <w:div w:id="131680347">
              <w:marLeft w:val="0"/>
              <w:marRight w:val="0"/>
              <w:marTop w:val="0"/>
              <w:marBottom w:val="0"/>
              <w:divBdr>
                <w:top w:val="none" w:sz="0" w:space="0" w:color="auto"/>
                <w:left w:val="none" w:sz="0" w:space="0" w:color="auto"/>
                <w:bottom w:val="none" w:sz="0" w:space="0" w:color="auto"/>
                <w:right w:val="none" w:sz="0" w:space="0" w:color="auto"/>
              </w:divBdr>
            </w:div>
          </w:divsChild>
        </w:div>
        <w:div w:id="825709871">
          <w:marLeft w:val="0"/>
          <w:marRight w:val="0"/>
          <w:marTop w:val="0"/>
          <w:marBottom w:val="0"/>
          <w:divBdr>
            <w:top w:val="none" w:sz="0" w:space="0" w:color="auto"/>
            <w:left w:val="none" w:sz="0" w:space="0" w:color="auto"/>
            <w:bottom w:val="none" w:sz="0" w:space="0" w:color="auto"/>
            <w:right w:val="none" w:sz="0" w:space="0" w:color="auto"/>
          </w:divBdr>
          <w:divsChild>
            <w:div w:id="1980957963">
              <w:marLeft w:val="0"/>
              <w:marRight w:val="0"/>
              <w:marTop w:val="0"/>
              <w:marBottom w:val="0"/>
              <w:divBdr>
                <w:top w:val="none" w:sz="0" w:space="0" w:color="auto"/>
                <w:left w:val="none" w:sz="0" w:space="0" w:color="auto"/>
                <w:bottom w:val="none" w:sz="0" w:space="0" w:color="auto"/>
                <w:right w:val="none" w:sz="0" w:space="0" w:color="auto"/>
              </w:divBdr>
            </w:div>
            <w:div w:id="1953777022">
              <w:marLeft w:val="0"/>
              <w:marRight w:val="0"/>
              <w:marTop w:val="0"/>
              <w:marBottom w:val="0"/>
              <w:divBdr>
                <w:top w:val="none" w:sz="0" w:space="0" w:color="auto"/>
                <w:left w:val="none" w:sz="0" w:space="0" w:color="auto"/>
                <w:bottom w:val="none" w:sz="0" w:space="0" w:color="auto"/>
                <w:right w:val="none" w:sz="0" w:space="0" w:color="auto"/>
              </w:divBdr>
            </w:div>
            <w:div w:id="148403746">
              <w:marLeft w:val="0"/>
              <w:marRight w:val="0"/>
              <w:marTop w:val="0"/>
              <w:marBottom w:val="0"/>
              <w:divBdr>
                <w:top w:val="none" w:sz="0" w:space="0" w:color="auto"/>
                <w:left w:val="none" w:sz="0" w:space="0" w:color="auto"/>
                <w:bottom w:val="none" w:sz="0" w:space="0" w:color="auto"/>
                <w:right w:val="none" w:sz="0" w:space="0" w:color="auto"/>
              </w:divBdr>
            </w:div>
          </w:divsChild>
        </w:div>
        <w:div w:id="1679967720">
          <w:marLeft w:val="0"/>
          <w:marRight w:val="0"/>
          <w:marTop w:val="0"/>
          <w:marBottom w:val="0"/>
          <w:divBdr>
            <w:top w:val="none" w:sz="0" w:space="0" w:color="auto"/>
            <w:left w:val="none" w:sz="0" w:space="0" w:color="auto"/>
            <w:bottom w:val="none" w:sz="0" w:space="0" w:color="auto"/>
            <w:right w:val="none" w:sz="0" w:space="0" w:color="auto"/>
          </w:divBdr>
          <w:divsChild>
            <w:div w:id="271324397">
              <w:marLeft w:val="0"/>
              <w:marRight w:val="0"/>
              <w:marTop w:val="0"/>
              <w:marBottom w:val="0"/>
              <w:divBdr>
                <w:top w:val="none" w:sz="0" w:space="0" w:color="auto"/>
                <w:left w:val="none" w:sz="0" w:space="0" w:color="auto"/>
                <w:bottom w:val="none" w:sz="0" w:space="0" w:color="auto"/>
                <w:right w:val="none" w:sz="0" w:space="0" w:color="auto"/>
              </w:divBdr>
            </w:div>
            <w:div w:id="1520392184">
              <w:marLeft w:val="0"/>
              <w:marRight w:val="0"/>
              <w:marTop w:val="0"/>
              <w:marBottom w:val="0"/>
              <w:divBdr>
                <w:top w:val="none" w:sz="0" w:space="0" w:color="auto"/>
                <w:left w:val="none" w:sz="0" w:space="0" w:color="auto"/>
                <w:bottom w:val="none" w:sz="0" w:space="0" w:color="auto"/>
                <w:right w:val="none" w:sz="0" w:space="0" w:color="auto"/>
              </w:divBdr>
            </w:div>
          </w:divsChild>
        </w:div>
        <w:div w:id="1972976060">
          <w:marLeft w:val="0"/>
          <w:marRight w:val="0"/>
          <w:marTop w:val="0"/>
          <w:marBottom w:val="0"/>
          <w:divBdr>
            <w:top w:val="none" w:sz="0" w:space="0" w:color="auto"/>
            <w:left w:val="none" w:sz="0" w:space="0" w:color="auto"/>
            <w:bottom w:val="none" w:sz="0" w:space="0" w:color="auto"/>
            <w:right w:val="none" w:sz="0" w:space="0" w:color="auto"/>
          </w:divBdr>
          <w:divsChild>
            <w:div w:id="16777263">
              <w:marLeft w:val="0"/>
              <w:marRight w:val="0"/>
              <w:marTop w:val="0"/>
              <w:marBottom w:val="0"/>
              <w:divBdr>
                <w:top w:val="none" w:sz="0" w:space="0" w:color="auto"/>
                <w:left w:val="none" w:sz="0" w:space="0" w:color="auto"/>
                <w:bottom w:val="none" w:sz="0" w:space="0" w:color="auto"/>
                <w:right w:val="none" w:sz="0" w:space="0" w:color="auto"/>
              </w:divBdr>
            </w:div>
            <w:div w:id="28263435">
              <w:marLeft w:val="0"/>
              <w:marRight w:val="0"/>
              <w:marTop w:val="0"/>
              <w:marBottom w:val="0"/>
              <w:divBdr>
                <w:top w:val="none" w:sz="0" w:space="0" w:color="auto"/>
                <w:left w:val="none" w:sz="0" w:space="0" w:color="auto"/>
                <w:bottom w:val="none" w:sz="0" w:space="0" w:color="auto"/>
                <w:right w:val="none" w:sz="0" w:space="0" w:color="auto"/>
              </w:divBdr>
            </w:div>
          </w:divsChild>
        </w:div>
        <w:div w:id="1588348613">
          <w:marLeft w:val="0"/>
          <w:marRight w:val="0"/>
          <w:marTop w:val="0"/>
          <w:marBottom w:val="0"/>
          <w:divBdr>
            <w:top w:val="none" w:sz="0" w:space="0" w:color="auto"/>
            <w:left w:val="none" w:sz="0" w:space="0" w:color="auto"/>
            <w:bottom w:val="none" w:sz="0" w:space="0" w:color="auto"/>
            <w:right w:val="none" w:sz="0" w:space="0" w:color="auto"/>
          </w:divBdr>
          <w:divsChild>
            <w:div w:id="95445138">
              <w:marLeft w:val="0"/>
              <w:marRight w:val="0"/>
              <w:marTop w:val="0"/>
              <w:marBottom w:val="0"/>
              <w:divBdr>
                <w:top w:val="none" w:sz="0" w:space="0" w:color="auto"/>
                <w:left w:val="none" w:sz="0" w:space="0" w:color="auto"/>
                <w:bottom w:val="none" w:sz="0" w:space="0" w:color="auto"/>
                <w:right w:val="none" w:sz="0" w:space="0" w:color="auto"/>
              </w:divBdr>
            </w:div>
            <w:div w:id="1919484660">
              <w:marLeft w:val="0"/>
              <w:marRight w:val="0"/>
              <w:marTop w:val="0"/>
              <w:marBottom w:val="0"/>
              <w:divBdr>
                <w:top w:val="none" w:sz="0" w:space="0" w:color="auto"/>
                <w:left w:val="none" w:sz="0" w:space="0" w:color="auto"/>
                <w:bottom w:val="none" w:sz="0" w:space="0" w:color="auto"/>
                <w:right w:val="none" w:sz="0" w:space="0" w:color="auto"/>
              </w:divBdr>
            </w:div>
          </w:divsChild>
        </w:div>
        <w:div w:id="1876040457">
          <w:marLeft w:val="0"/>
          <w:marRight w:val="0"/>
          <w:marTop w:val="0"/>
          <w:marBottom w:val="0"/>
          <w:divBdr>
            <w:top w:val="none" w:sz="0" w:space="0" w:color="auto"/>
            <w:left w:val="none" w:sz="0" w:space="0" w:color="auto"/>
            <w:bottom w:val="none" w:sz="0" w:space="0" w:color="auto"/>
            <w:right w:val="none" w:sz="0" w:space="0" w:color="auto"/>
          </w:divBdr>
          <w:divsChild>
            <w:div w:id="8071291">
              <w:marLeft w:val="0"/>
              <w:marRight w:val="0"/>
              <w:marTop w:val="0"/>
              <w:marBottom w:val="0"/>
              <w:divBdr>
                <w:top w:val="none" w:sz="0" w:space="0" w:color="auto"/>
                <w:left w:val="none" w:sz="0" w:space="0" w:color="auto"/>
                <w:bottom w:val="none" w:sz="0" w:space="0" w:color="auto"/>
                <w:right w:val="none" w:sz="0" w:space="0" w:color="auto"/>
              </w:divBdr>
            </w:div>
            <w:div w:id="4465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315">
      <w:bodyDiv w:val="1"/>
      <w:marLeft w:val="0"/>
      <w:marRight w:val="0"/>
      <w:marTop w:val="0"/>
      <w:marBottom w:val="0"/>
      <w:divBdr>
        <w:top w:val="none" w:sz="0" w:space="0" w:color="auto"/>
        <w:left w:val="none" w:sz="0" w:space="0" w:color="auto"/>
        <w:bottom w:val="none" w:sz="0" w:space="0" w:color="auto"/>
        <w:right w:val="none" w:sz="0" w:space="0" w:color="auto"/>
      </w:divBdr>
      <w:divsChild>
        <w:div w:id="1766611416">
          <w:marLeft w:val="0"/>
          <w:marRight w:val="0"/>
          <w:marTop w:val="0"/>
          <w:marBottom w:val="0"/>
          <w:divBdr>
            <w:top w:val="none" w:sz="0" w:space="0" w:color="auto"/>
            <w:left w:val="none" w:sz="0" w:space="0" w:color="auto"/>
            <w:bottom w:val="none" w:sz="0" w:space="0" w:color="auto"/>
            <w:right w:val="none" w:sz="0" w:space="0" w:color="auto"/>
          </w:divBdr>
        </w:div>
        <w:div w:id="1520776074">
          <w:marLeft w:val="0"/>
          <w:marRight w:val="0"/>
          <w:marTop w:val="0"/>
          <w:marBottom w:val="0"/>
          <w:divBdr>
            <w:top w:val="none" w:sz="0" w:space="0" w:color="auto"/>
            <w:left w:val="none" w:sz="0" w:space="0" w:color="auto"/>
            <w:bottom w:val="none" w:sz="0" w:space="0" w:color="auto"/>
            <w:right w:val="none" w:sz="0" w:space="0" w:color="auto"/>
          </w:divBdr>
        </w:div>
      </w:divsChild>
    </w:div>
    <w:div w:id="1106653722">
      <w:bodyDiv w:val="1"/>
      <w:marLeft w:val="0"/>
      <w:marRight w:val="0"/>
      <w:marTop w:val="0"/>
      <w:marBottom w:val="0"/>
      <w:divBdr>
        <w:top w:val="none" w:sz="0" w:space="0" w:color="auto"/>
        <w:left w:val="none" w:sz="0" w:space="0" w:color="auto"/>
        <w:bottom w:val="none" w:sz="0" w:space="0" w:color="auto"/>
        <w:right w:val="none" w:sz="0" w:space="0" w:color="auto"/>
      </w:divBdr>
      <w:divsChild>
        <w:div w:id="1292050606">
          <w:marLeft w:val="0"/>
          <w:marRight w:val="0"/>
          <w:marTop w:val="0"/>
          <w:marBottom w:val="0"/>
          <w:divBdr>
            <w:top w:val="none" w:sz="0" w:space="0" w:color="auto"/>
            <w:left w:val="none" w:sz="0" w:space="0" w:color="auto"/>
            <w:bottom w:val="none" w:sz="0" w:space="0" w:color="auto"/>
            <w:right w:val="none" w:sz="0" w:space="0" w:color="auto"/>
          </w:divBdr>
        </w:div>
        <w:div w:id="733427486">
          <w:marLeft w:val="0"/>
          <w:marRight w:val="0"/>
          <w:marTop w:val="0"/>
          <w:marBottom w:val="0"/>
          <w:divBdr>
            <w:top w:val="none" w:sz="0" w:space="0" w:color="auto"/>
            <w:left w:val="none" w:sz="0" w:space="0" w:color="auto"/>
            <w:bottom w:val="none" w:sz="0" w:space="0" w:color="auto"/>
            <w:right w:val="none" w:sz="0" w:space="0" w:color="auto"/>
          </w:divBdr>
          <w:divsChild>
            <w:div w:id="1359426435">
              <w:marLeft w:val="0"/>
              <w:marRight w:val="0"/>
              <w:marTop w:val="0"/>
              <w:marBottom w:val="0"/>
              <w:divBdr>
                <w:top w:val="none" w:sz="0" w:space="0" w:color="auto"/>
                <w:left w:val="none" w:sz="0" w:space="0" w:color="auto"/>
                <w:bottom w:val="none" w:sz="0" w:space="0" w:color="auto"/>
                <w:right w:val="none" w:sz="0" w:space="0" w:color="auto"/>
              </w:divBdr>
            </w:div>
            <w:div w:id="1274551182">
              <w:marLeft w:val="0"/>
              <w:marRight w:val="0"/>
              <w:marTop w:val="0"/>
              <w:marBottom w:val="0"/>
              <w:divBdr>
                <w:top w:val="none" w:sz="0" w:space="0" w:color="auto"/>
                <w:left w:val="none" w:sz="0" w:space="0" w:color="auto"/>
                <w:bottom w:val="none" w:sz="0" w:space="0" w:color="auto"/>
                <w:right w:val="none" w:sz="0" w:space="0" w:color="auto"/>
              </w:divBdr>
            </w:div>
            <w:div w:id="503015145">
              <w:marLeft w:val="0"/>
              <w:marRight w:val="0"/>
              <w:marTop w:val="0"/>
              <w:marBottom w:val="0"/>
              <w:divBdr>
                <w:top w:val="none" w:sz="0" w:space="0" w:color="auto"/>
                <w:left w:val="none" w:sz="0" w:space="0" w:color="auto"/>
                <w:bottom w:val="none" w:sz="0" w:space="0" w:color="auto"/>
                <w:right w:val="none" w:sz="0" w:space="0" w:color="auto"/>
              </w:divBdr>
            </w:div>
          </w:divsChild>
        </w:div>
        <w:div w:id="1889948366">
          <w:marLeft w:val="0"/>
          <w:marRight w:val="0"/>
          <w:marTop w:val="0"/>
          <w:marBottom w:val="0"/>
          <w:divBdr>
            <w:top w:val="none" w:sz="0" w:space="0" w:color="auto"/>
            <w:left w:val="none" w:sz="0" w:space="0" w:color="auto"/>
            <w:bottom w:val="none" w:sz="0" w:space="0" w:color="auto"/>
            <w:right w:val="none" w:sz="0" w:space="0" w:color="auto"/>
          </w:divBdr>
          <w:divsChild>
            <w:div w:id="333074973">
              <w:marLeft w:val="0"/>
              <w:marRight w:val="0"/>
              <w:marTop w:val="0"/>
              <w:marBottom w:val="0"/>
              <w:divBdr>
                <w:top w:val="none" w:sz="0" w:space="0" w:color="auto"/>
                <w:left w:val="none" w:sz="0" w:space="0" w:color="auto"/>
                <w:bottom w:val="none" w:sz="0" w:space="0" w:color="auto"/>
                <w:right w:val="none" w:sz="0" w:space="0" w:color="auto"/>
              </w:divBdr>
            </w:div>
            <w:div w:id="1006715336">
              <w:marLeft w:val="0"/>
              <w:marRight w:val="0"/>
              <w:marTop w:val="0"/>
              <w:marBottom w:val="0"/>
              <w:divBdr>
                <w:top w:val="none" w:sz="0" w:space="0" w:color="auto"/>
                <w:left w:val="none" w:sz="0" w:space="0" w:color="auto"/>
                <w:bottom w:val="none" w:sz="0" w:space="0" w:color="auto"/>
                <w:right w:val="none" w:sz="0" w:space="0" w:color="auto"/>
              </w:divBdr>
            </w:div>
            <w:div w:id="8395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60698">
      <w:bodyDiv w:val="1"/>
      <w:marLeft w:val="0"/>
      <w:marRight w:val="0"/>
      <w:marTop w:val="0"/>
      <w:marBottom w:val="0"/>
      <w:divBdr>
        <w:top w:val="none" w:sz="0" w:space="0" w:color="auto"/>
        <w:left w:val="none" w:sz="0" w:space="0" w:color="auto"/>
        <w:bottom w:val="none" w:sz="0" w:space="0" w:color="auto"/>
        <w:right w:val="none" w:sz="0" w:space="0" w:color="auto"/>
      </w:divBdr>
      <w:divsChild>
        <w:div w:id="1798714354">
          <w:marLeft w:val="0"/>
          <w:marRight w:val="0"/>
          <w:marTop w:val="0"/>
          <w:marBottom w:val="0"/>
          <w:divBdr>
            <w:top w:val="none" w:sz="0" w:space="0" w:color="auto"/>
            <w:left w:val="none" w:sz="0" w:space="0" w:color="auto"/>
            <w:bottom w:val="none" w:sz="0" w:space="0" w:color="auto"/>
            <w:right w:val="none" w:sz="0" w:space="0" w:color="auto"/>
          </w:divBdr>
        </w:div>
        <w:div w:id="1556894887">
          <w:marLeft w:val="0"/>
          <w:marRight w:val="0"/>
          <w:marTop w:val="0"/>
          <w:marBottom w:val="0"/>
          <w:divBdr>
            <w:top w:val="none" w:sz="0" w:space="0" w:color="auto"/>
            <w:left w:val="none" w:sz="0" w:space="0" w:color="auto"/>
            <w:bottom w:val="none" w:sz="0" w:space="0" w:color="auto"/>
            <w:right w:val="none" w:sz="0" w:space="0" w:color="auto"/>
          </w:divBdr>
          <w:divsChild>
            <w:div w:id="1763454998">
              <w:marLeft w:val="0"/>
              <w:marRight w:val="0"/>
              <w:marTop w:val="0"/>
              <w:marBottom w:val="0"/>
              <w:divBdr>
                <w:top w:val="none" w:sz="0" w:space="0" w:color="auto"/>
                <w:left w:val="none" w:sz="0" w:space="0" w:color="auto"/>
                <w:bottom w:val="none" w:sz="0" w:space="0" w:color="auto"/>
                <w:right w:val="none" w:sz="0" w:space="0" w:color="auto"/>
              </w:divBdr>
            </w:div>
            <w:div w:id="1237209741">
              <w:marLeft w:val="0"/>
              <w:marRight w:val="0"/>
              <w:marTop w:val="0"/>
              <w:marBottom w:val="0"/>
              <w:divBdr>
                <w:top w:val="none" w:sz="0" w:space="0" w:color="auto"/>
                <w:left w:val="none" w:sz="0" w:space="0" w:color="auto"/>
                <w:bottom w:val="none" w:sz="0" w:space="0" w:color="auto"/>
                <w:right w:val="none" w:sz="0" w:space="0" w:color="auto"/>
              </w:divBdr>
            </w:div>
            <w:div w:id="131606009">
              <w:marLeft w:val="0"/>
              <w:marRight w:val="0"/>
              <w:marTop w:val="0"/>
              <w:marBottom w:val="0"/>
              <w:divBdr>
                <w:top w:val="none" w:sz="0" w:space="0" w:color="auto"/>
                <w:left w:val="none" w:sz="0" w:space="0" w:color="auto"/>
                <w:bottom w:val="none" w:sz="0" w:space="0" w:color="auto"/>
                <w:right w:val="none" w:sz="0" w:space="0" w:color="auto"/>
              </w:divBdr>
            </w:div>
          </w:divsChild>
        </w:div>
        <w:div w:id="511147572">
          <w:marLeft w:val="0"/>
          <w:marRight w:val="0"/>
          <w:marTop w:val="0"/>
          <w:marBottom w:val="0"/>
          <w:divBdr>
            <w:top w:val="none" w:sz="0" w:space="0" w:color="auto"/>
            <w:left w:val="none" w:sz="0" w:space="0" w:color="auto"/>
            <w:bottom w:val="none" w:sz="0" w:space="0" w:color="auto"/>
            <w:right w:val="none" w:sz="0" w:space="0" w:color="auto"/>
          </w:divBdr>
          <w:divsChild>
            <w:div w:id="447890992">
              <w:marLeft w:val="0"/>
              <w:marRight w:val="0"/>
              <w:marTop w:val="0"/>
              <w:marBottom w:val="0"/>
              <w:divBdr>
                <w:top w:val="none" w:sz="0" w:space="0" w:color="auto"/>
                <w:left w:val="none" w:sz="0" w:space="0" w:color="auto"/>
                <w:bottom w:val="none" w:sz="0" w:space="0" w:color="auto"/>
                <w:right w:val="none" w:sz="0" w:space="0" w:color="auto"/>
              </w:divBdr>
            </w:div>
            <w:div w:id="1020163841">
              <w:marLeft w:val="0"/>
              <w:marRight w:val="0"/>
              <w:marTop w:val="0"/>
              <w:marBottom w:val="0"/>
              <w:divBdr>
                <w:top w:val="none" w:sz="0" w:space="0" w:color="auto"/>
                <w:left w:val="none" w:sz="0" w:space="0" w:color="auto"/>
                <w:bottom w:val="none" w:sz="0" w:space="0" w:color="auto"/>
                <w:right w:val="none" w:sz="0" w:space="0" w:color="auto"/>
              </w:divBdr>
            </w:div>
          </w:divsChild>
        </w:div>
        <w:div w:id="1972591109">
          <w:marLeft w:val="0"/>
          <w:marRight w:val="0"/>
          <w:marTop w:val="0"/>
          <w:marBottom w:val="0"/>
          <w:divBdr>
            <w:top w:val="none" w:sz="0" w:space="0" w:color="auto"/>
            <w:left w:val="none" w:sz="0" w:space="0" w:color="auto"/>
            <w:bottom w:val="none" w:sz="0" w:space="0" w:color="auto"/>
            <w:right w:val="none" w:sz="0" w:space="0" w:color="auto"/>
          </w:divBdr>
          <w:divsChild>
            <w:div w:id="779571098">
              <w:marLeft w:val="0"/>
              <w:marRight w:val="0"/>
              <w:marTop w:val="0"/>
              <w:marBottom w:val="0"/>
              <w:divBdr>
                <w:top w:val="none" w:sz="0" w:space="0" w:color="auto"/>
                <w:left w:val="none" w:sz="0" w:space="0" w:color="auto"/>
                <w:bottom w:val="none" w:sz="0" w:space="0" w:color="auto"/>
                <w:right w:val="none" w:sz="0" w:space="0" w:color="auto"/>
              </w:divBdr>
            </w:div>
            <w:div w:id="1409762565">
              <w:marLeft w:val="0"/>
              <w:marRight w:val="0"/>
              <w:marTop w:val="0"/>
              <w:marBottom w:val="0"/>
              <w:divBdr>
                <w:top w:val="none" w:sz="0" w:space="0" w:color="auto"/>
                <w:left w:val="none" w:sz="0" w:space="0" w:color="auto"/>
                <w:bottom w:val="none" w:sz="0" w:space="0" w:color="auto"/>
                <w:right w:val="none" w:sz="0" w:space="0" w:color="auto"/>
              </w:divBdr>
            </w:div>
          </w:divsChild>
        </w:div>
        <w:div w:id="1505514003">
          <w:marLeft w:val="0"/>
          <w:marRight w:val="0"/>
          <w:marTop w:val="0"/>
          <w:marBottom w:val="0"/>
          <w:divBdr>
            <w:top w:val="none" w:sz="0" w:space="0" w:color="auto"/>
            <w:left w:val="none" w:sz="0" w:space="0" w:color="auto"/>
            <w:bottom w:val="none" w:sz="0" w:space="0" w:color="auto"/>
            <w:right w:val="none" w:sz="0" w:space="0" w:color="auto"/>
          </w:divBdr>
          <w:divsChild>
            <w:div w:id="495462737">
              <w:marLeft w:val="0"/>
              <w:marRight w:val="0"/>
              <w:marTop w:val="0"/>
              <w:marBottom w:val="0"/>
              <w:divBdr>
                <w:top w:val="none" w:sz="0" w:space="0" w:color="auto"/>
                <w:left w:val="none" w:sz="0" w:space="0" w:color="auto"/>
                <w:bottom w:val="none" w:sz="0" w:space="0" w:color="auto"/>
                <w:right w:val="none" w:sz="0" w:space="0" w:color="auto"/>
              </w:divBdr>
            </w:div>
            <w:div w:id="5330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8721">
      <w:bodyDiv w:val="1"/>
      <w:marLeft w:val="0"/>
      <w:marRight w:val="0"/>
      <w:marTop w:val="0"/>
      <w:marBottom w:val="0"/>
      <w:divBdr>
        <w:top w:val="none" w:sz="0" w:space="0" w:color="auto"/>
        <w:left w:val="none" w:sz="0" w:space="0" w:color="auto"/>
        <w:bottom w:val="none" w:sz="0" w:space="0" w:color="auto"/>
        <w:right w:val="none" w:sz="0" w:space="0" w:color="auto"/>
      </w:divBdr>
      <w:divsChild>
        <w:div w:id="1477528762">
          <w:marLeft w:val="0"/>
          <w:marRight w:val="0"/>
          <w:marTop w:val="0"/>
          <w:marBottom w:val="0"/>
          <w:divBdr>
            <w:top w:val="none" w:sz="0" w:space="0" w:color="auto"/>
            <w:left w:val="none" w:sz="0" w:space="0" w:color="auto"/>
            <w:bottom w:val="none" w:sz="0" w:space="0" w:color="auto"/>
            <w:right w:val="none" w:sz="0" w:space="0" w:color="auto"/>
          </w:divBdr>
        </w:div>
        <w:div w:id="316344914">
          <w:marLeft w:val="0"/>
          <w:marRight w:val="0"/>
          <w:marTop w:val="0"/>
          <w:marBottom w:val="0"/>
          <w:divBdr>
            <w:top w:val="none" w:sz="0" w:space="0" w:color="auto"/>
            <w:left w:val="none" w:sz="0" w:space="0" w:color="auto"/>
            <w:bottom w:val="none" w:sz="0" w:space="0" w:color="auto"/>
            <w:right w:val="none" w:sz="0" w:space="0" w:color="auto"/>
          </w:divBdr>
        </w:div>
        <w:div w:id="8915911">
          <w:marLeft w:val="0"/>
          <w:marRight w:val="0"/>
          <w:marTop w:val="0"/>
          <w:marBottom w:val="0"/>
          <w:divBdr>
            <w:top w:val="none" w:sz="0" w:space="0" w:color="auto"/>
            <w:left w:val="none" w:sz="0" w:space="0" w:color="auto"/>
            <w:bottom w:val="none" w:sz="0" w:space="0" w:color="auto"/>
            <w:right w:val="none" w:sz="0" w:space="0" w:color="auto"/>
          </w:divBdr>
        </w:div>
        <w:div w:id="1435438306">
          <w:marLeft w:val="0"/>
          <w:marRight w:val="0"/>
          <w:marTop w:val="0"/>
          <w:marBottom w:val="0"/>
          <w:divBdr>
            <w:top w:val="none" w:sz="0" w:space="0" w:color="auto"/>
            <w:left w:val="none" w:sz="0" w:space="0" w:color="auto"/>
            <w:bottom w:val="none" w:sz="0" w:space="0" w:color="auto"/>
            <w:right w:val="none" w:sz="0" w:space="0" w:color="auto"/>
          </w:divBdr>
        </w:div>
      </w:divsChild>
    </w:div>
    <w:div w:id="1154565371">
      <w:bodyDiv w:val="1"/>
      <w:marLeft w:val="0"/>
      <w:marRight w:val="0"/>
      <w:marTop w:val="0"/>
      <w:marBottom w:val="0"/>
      <w:divBdr>
        <w:top w:val="none" w:sz="0" w:space="0" w:color="auto"/>
        <w:left w:val="none" w:sz="0" w:space="0" w:color="auto"/>
        <w:bottom w:val="none" w:sz="0" w:space="0" w:color="auto"/>
        <w:right w:val="none" w:sz="0" w:space="0" w:color="auto"/>
      </w:divBdr>
      <w:divsChild>
        <w:div w:id="988827281">
          <w:marLeft w:val="0"/>
          <w:marRight w:val="0"/>
          <w:marTop w:val="0"/>
          <w:marBottom w:val="0"/>
          <w:divBdr>
            <w:top w:val="none" w:sz="0" w:space="0" w:color="auto"/>
            <w:left w:val="none" w:sz="0" w:space="0" w:color="auto"/>
            <w:bottom w:val="none" w:sz="0" w:space="0" w:color="auto"/>
            <w:right w:val="none" w:sz="0" w:space="0" w:color="auto"/>
          </w:divBdr>
        </w:div>
        <w:div w:id="104007952">
          <w:marLeft w:val="0"/>
          <w:marRight w:val="0"/>
          <w:marTop w:val="0"/>
          <w:marBottom w:val="0"/>
          <w:divBdr>
            <w:top w:val="none" w:sz="0" w:space="0" w:color="auto"/>
            <w:left w:val="none" w:sz="0" w:space="0" w:color="auto"/>
            <w:bottom w:val="none" w:sz="0" w:space="0" w:color="auto"/>
            <w:right w:val="none" w:sz="0" w:space="0" w:color="auto"/>
          </w:divBdr>
          <w:divsChild>
            <w:div w:id="580261487">
              <w:marLeft w:val="0"/>
              <w:marRight w:val="0"/>
              <w:marTop w:val="0"/>
              <w:marBottom w:val="0"/>
              <w:divBdr>
                <w:top w:val="none" w:sz="0" w:space="0" w:color="auto"/>
                <w:left w:val="none" w:sz="0" w:space="0" w:color="auto"/>
                <w:bottom w:val="none" w:sz="0" w:space="0" w:color="auto"/>
                <w:right w:val="none" w:sz="0" w:space="0" w:color="auto"/>
              </w:divBdr>
            </w:div>
            <w:div w:id="798033375">
              <w:marLeft w:val="0"/>
              <w:marRight w:val="0"/>
              <w:marTop w:val="0"/>
              <w:marBottom w:val="0"/>
              <w:divBdr>
                <w:top w:val="none" w:sz="0" w:space="0" w:color="auto"/>
                <w:left w:val="none" w:sz="0" w:space="0" w:color="auto"/>
                <w:bottom w:val="none" w:sz="0" w:space="0" w:color="auto"/>
                <w:right w:val="none" w:sz="0" w:space="0" w:color="auto"/>
              </w:divBdr>
            </w:div>
            <w:div w:id="1290430078">
              <w:marLeft w:val="0"/>
              <w:marRight w:val="0"/>
              <w:marTop w:val="0"/>
              <w:marBottom w:val="0"/>
              <w:divBdr>
                <w:top w:val="none" w:sz="0" w:space="0" w:color="auto"/>
                <w:left w:val="none" w:sz="0" w:space="0" w:color="auto"/>
                <w:bottom w:val="none" w:sz="0" w:space="0" w:color="auto"/>
                <w:right w:val="none" w:sz="0" w:space="0" w:color="auto"/>
              </w:divBdr>
            </w:div>
          </w:divsChild>
        </w:div>
        <w:div w:id="2118715169">
          <w:marLeft w:val="0"/>
          <w:marRight w:val="0"/>
          <w:marTop w:val="0"/>
          <w:marBottom w:val="0"/>
          <w:divBdr>
            <w:top w:val="none" w:sz="0" w:space="0" w:color="auto"/>
            <w:left w:val="none" w:sz="0" w:space="0" w:color="auto"/>
            <w:bottom w:val="none" w:sz="0" w:space="0" w:color="auto"/>
            <w:right w:val="none" w:sz="0" w:space="0" w:color="auto"/>
          </w:divBdr>
          <w:divsChild>
            <w:div w:id="660352133">
              <w:marLeft w:val="0"/>
              <w:marRight w:val="0"/>
              <w:marTop w:val="0"/>
              <w:marBottom w:val="0"/>
              <w:divBdr>
                <w:top w:val="none" w:sz="0" w:space="0" w:color="auto"/>
                <w:left w:val="none" w:sz="0" w:space="0" w:color="auto"/>
                <w:bottom w:val="none" w:sz="0" w:space="0" w:color="auto"/>
                <w:right w:val="none" w:sz="0" w:space="0" w:color="auto"/>
              </w:divBdr>
            </w:div>
            <w:div w:id="1982269372">
              <w:marLeft w:val="0"/>
              <w:marRight w:val="0"/>
              <w:marTop w:val="0"/>
              <w:marBottom w:val="0"/>
              <w:divBdr>
                <w:top w:val="none" w:sz="0" w:space="0" w:color="auto"/>
                <w:left w:val="none" w:sz="0" w:space="0" w:color="auto"/>
                <w:bottom w:val="none" w:sz="0" w:space="0" w:color="auto"/>
                <w:right w:val="none" w:sz="0" w:space="0" w:color="auto"/>
              </w:divBdr>
            </w:div>
            <w:div w:id="1164004240">
              <w:marLeft w:val="0"/>
              <w:marRight w:val="0"/>
              <w:marTop w:val="0"/>
              <w:marBottom w:val="0"/>
              <w:divBdr>
                <w:top w:val="none" w:sz="0" w:space="0" w:color="auto"/>
                <w:left w:val="none" w:sz="0" w:space="0" w:color="auto"/>
                <w:bottom w:val="none" w:sz="0" w:space="0" w:color="auto"/>
                <w:right w:val="none" w:sz="0" w:space="0" w:color="auto"/>
              </w:divBdr>
            </w:div>
          </w:divsChild>
        </w:div>
        <w:div w:id="73549685">
          <w:marLeft w:val="0"/>
          <w:marRight w:val="0"/>
          <w:marTop w:val="0"/>
          <w:marBottom w:val="0"/>
          <w:divBdr>
            <w:top w:val="none" w:sz="0" w:space="0" w:color="auto"/>
            <w:left w:val="none" w:sz="0" w:space="0" w:color="auto"/>
            <w:bottom w:val="none" w:sz="0" w:space="0" w:color="auto"/>
            <w:right w:val="none" w:sz="0" w:space="0" w:color="auto"/>
          </w:divBdr>
          <w:divsChild>
            <w:div w:id="2097899181">
              <w:marLeft w:val="0"/>
              <w:marRight w:val="0"/>
              <w:marTop w:val="0"/>
              <w:marBottom w:val="0"/>
              <w:divBdr>
                <w:top w:val="none" w:sz="0" w:space="0" w:color="auto"/>
                <w:left w:val="none" w:sz="0" w:space="0" w:color="auto"/>
                <w:bottom w:val="none" w:sz="0" w:space="0" w:color="auto"/>
                <w:right w:val="none" w:sz="0" w:space="0" w:color="auto"/>
              </w:divBdr>
            </w:div>
            <w:div w:id="521015340">
              <w:marLeft w:val="0"/>
              <w:marRight w:val="0"/>
              <w:marTop w:val="0"/>
              <w:marBottom w:val="0"/>
              <w:divBdr>
                <w:top w:val="none" w:sz="0" w:space="0" w:color="auto"/>
                <w:left w:val="none" w:sz="0" w:space="0" w:color="auto"/>
                <w:bottom w:val="none" w:sz="0" w:space="0" w:color="auto"/>
                <w:right w:val="none" w:sz="0" w:space="0" w:color="auto"/>
              </w:divBdr>
            </w:div>
            <w:div w:id="1878883340">
              <w:marLeft w:val="0"/>
              <w:marRight w:val="0"/>
              <w:marTop w:val="0"/>
              <w:marBottom w:val="0"/>
              <w:divBdr>
                <w:top w:val="none" w:sz="0" w:space="0" w:color="auto"/>
                <w:left w:val="none" w:sz="0" w:space="0" w:color="auto"/>
                <w:bottom w:val="none" w:sz="0" w:space="0" w:color="auto"/>
                <w:right w:val="none" w:sz="0" w:space="0" w:color="auto"/>
              </w:divBdr>
            </w:div>
          </w:divsChild>
        </w:div>
        <w:div w:id="125201191">
          <w:marLeft w:val="0"/>
          <w:marRight w:val="0"/>
          <w:marTop w:val="0"/>
          <w:marBottom w:val="0"/>
          <w:divBdr>
            <w:top w:val="none" w:sz="0" w:space="0" w:color="auto"/>
            <w:left w:val="none" w:sz="0" w:space="0" w:color="auto"/>
            <w:bottom w:val="none" w:sz="0" w:space="0" w:color="auto"/>
            <w:right w:val="none" w:sz="0" w:space="0" w:color="auto"/>
          </w:divBdr>
          <w:divsChild>
            <w:div w:id="1865971311">
              <w:marLeft w:val="0"/>
              <w:marRight w:val="0"/>
              <w:marTop w:val="0"/>
              <w:marBottom w:val="0"/>
              <w:divBdr>
                <w:top w:val="none" w:sz="0" w:space="0" w:color="auto"/>
                <w:left w:val="none" w:sz="0" w:space="0" w:color="auto"/>
                <w:bottom w:val="none" w:sz="0" w:space="0" w:color="auto"/>
                <w:right w:val="none" w:sz="0" w:space="0" w:color="auto"/>
              </w:divBdr>
            </w:div>
            <w:div w:id="425276242">
              <w:marLeft w:val="0"/>
              <w:marRight w:val="0"/>
              <w:marTop w:val="0"/>
              <w:marBottom w:val="0"/>
              <w:divBdr>
                <w:top w:val="none" w:sz="0" w:space="0" w:color="auto"/>
                <w:left w:val="none" w:sz="0" w:space="0" w:color="auto"/>
                <w:bottom w:val="none" w:sz="0" w:space="0" w:color="auto"/>
                <w:right w:val="none" w:sz="0" w:space="0" w:color="auto"/>
              </w:divBdr>
            </w:div>
            <w:div w:id="2055618351">
              <w:marLeft w:val="0"/>
              <w:marRight w:val="0"/>
              <w:marTop w:val="0"/>
              <w:marBottom w:val="0"/>
              <w:divBdr>
                <w:top w:val="none" w:sz="0" w:space="0" w:color="auto"/>
                <w:left w:val="none" w:sz="0" w:space="0" w:color="auto"/>
                <w:bottom w:val="none" w:sz="0" w:space="0" w:color="auto"/>
                <w:right w:val="none" w:sz="0" w:space="0" w:color="auto"/>
              </w:divBdr>
            </w:div>
          </w:divsChild>
        </w:div>
        <w:div w:id="1954509674">
          <w:marLeft w:val="0"/>
          <w:marRight w:val="0"/>
          <w:marTop w:val="0"/>
          <w:marBottom w:val="0"/>
          <w:divBdr>
            <w:top w:val="none" w:sz="0" w:space="0" w:color="auto"/>
            <w:left w:val="none" w:sz="0" w:space="0" w:color="auto"/>
            <w:bottom w:val="none" w:sz="0" w:space="0" w:color="auto"/>
            <w:right w:val="none" w:sz="0" w:space="0" w:color="auto"/>
          </w:divBdr>
          <w:divsChild>
            <w:div w:id="1788966913">
              <w:marLeft w:val="0"/>
              <w:marRight w:val="0"/>
              <w:marTop w:val="0"/>
              <w:marBottom w:val="0"/>
              <w:divBdr>
                <w:top w:val="none" w:sz="0" w:space="0" w:color="auto"/>
                <w:left w:val="none" w:sz="0" w:space="0" w:color="auto"/>
                <w:bottom w:val="none" w:sz="0" w:space="0" w:color="auto"/>
                <w:right w:val="none" w:sz="0" w:space="0" w:color="auto"/>
              </w:divBdr>
            </w:div>
            <w:div w:id="1975018329">
              <w:marLeft w:val="0"/>
              <w:marRight w:val="0"/>
              <w:marTop w:val="0"/>
              <w:marBottom w:val="0"/>
              <w:divBdr>
                <w:top w:val="none" w:sz="0" w:space="0" w:color="auto"/>
                <w:left w:val="none" w:sz="0" w:space="0" w:color="auto"/>
                <w:bottom w:val="none" w:sz="0" w:space="0" w:color="auto"/>
                <w:right w:val="none" w:sz="0" w:space="0" w:color="auto"/>
              </w:divBdr>
            </w:div>
          </w:divsChild>
        </w:div>
        <w:div w:id="455876447">
          <w:marLeft w:val="0"/>
          <w:marRight w:val="0"/>
          <w:marTop w:val="0"/>
          <w:marBottom w:val="0"/>
          <w:divBdr>
            <w:top w:val="none" w:sz="0" w:space="0" w:color="auto"/>
            <w:left w:val="none" w:sz="0" w:space="0" w:color="auto"/>
            <w:bottom w:val="none" w:sz="0" w:space="0" w:color="auto"/>
            <w:right w:val="none" w:sz="0" w:space="0" w:color="auto"/>
          </w:divBdr>
          <w:divsChild>
            <w:div w:id="1511598800">
              <w:marLeft w:val="0"/>
              <w:marRight w:val="0"/>
              <w:marTop w:val="0"/>
              <w:marBottom w:val="0"/>
              <w:divBdr>
                <w:top w:val="none" w:sz="0" w:space="0" w:color="auto"/>
                <w:left w:val="none" w:sz="0" w:space="0" w:color="auto"/>
                <w:bottom w:val="none" w:sz="0" w:space="0" w:color="auto"/>
                <w:right w:val="none" w:sz="0" w:space="0" w:color="auto"/>
              </w:divBdr>
            </w:div>
            <w:div w:id="205416257">
              <w:marLeft w:val="0"/>
              <w:marRight w:val="0"/>
              <w:marTop w:val="0"/>
              <w:marBottom w:val="0"/>
              <w:divBdr>
                <w:top w:val="none" w:sz="0" w:space="0" w:color="auto"/>
                <w:left w:val="none" w:sz="0" w:space="0" w:color="auto"/>
                <w:bottom w:val="none" w:sz="0" w:space="0" w:color="auto"/>
                <w:right w:val="none" w:sz="0" w:space="0" w:color="auto"/>
              </w:divBdr>
            </w:div>
            <w:div w:id="1516766446">
              <w:marLeft w:val="0"/>
              <w:marRight w:val="0"/>
              <w:marTop w:val="0"/>
              <w:marBottom w:val="0"/>
              <w:divBdr>
                <w:top w:val="none" w:sz="0" w:space="0" w:color="auto"/>
                <w:left w:val="none" w:sz="0" w:space="0" w:color="auto"/>
                <w:bottom w:val="none" w:sz="0" w:space="0" w:color="auto"/>
                <w:right w:val="none" w:sz="0" w:space="0" w:color="auto"/>
              </w:divBdr>
            </w:div>
          </w:divsChild>
        </w:div>
        <w:div w:id="1812747888">
          <w:marLeft w:val="0"/>
          <w:marRight w:val="0"/>
          <w:marTop w:val="0"/>
          <w:marBottom w:val="0"/>
          <w:divBdr>
            <w:top w:val="none" w:sz="0" w:space="0" w:color="auto"/>
            <w:left w:val="none" w:sz="0" w:space="0" w:color="auto"/>
            <w:bottom w:val="none" w:sz="0" w:space="0" w:color="auto"/>
            <w:right w:val="none" w:sz="0" w:space="0" w:color="auto"/>
          </w:divBdr>
          <w:divsChild>
            <w:div w:id="267780867">
              <w:marLeft w:val="0"/>
              <w:marRight w:val="0"/>
              <w:marTop w:val="0"/>
              <w:marBottom w:val="0"/>
              <w:divBdr>
                <w:top w:val="none" w:sz="0" w:space="0" w:color="auto"/>
                <w:left w:val="none" w:sz="0" w:space="0" w:color="auto"/>
                <w:bottom w:val="none" w:sz="0" w:space="0" w:color="auto"/>
                <w:right w:val="none" w:sz="0" w:space="0" w:color="auto"/>
              </w:divBdr>
            </w:div>
            <w:div w:id="158273463">
              <w:marLeft w:val="0"/>
              <w:marRight w:val="0"/>
              <w:marTop w:val="0"/>
              <w:marBottom w:val="0"/>
              <w:divBdr>
                <w:top w:val="none" w:sz="0" w:space="0" w:color="auto"/>
                <w:left w:val="none" w:sz="0" w:space="0" w:color="auto"/>
                <w:bottom w:val="none" w:sz="0" w:space="0" w:color="auto"/>
                <w:right w:val="none" w:sz="0" w:space="0" w:color="auto"/>
              </w:divBdr>
            </w:div>
          </w:divsChild>
        </w:div>
        <w:div w:id="1026295390">
          <w:marLeft w:val="0"/>
          <w:marRight w:val="0"/>
          <w:marTop w:val="0"/>
          <w:marBottom w:val="0"/>
          <w:divBdr>
            <w:top w:val="none" w:sz="0" w:space="0" w:color="auto"/>
            <w:left w:val="none" w:sz="0" w:space="0" w:color="auto"/>
            <w:bottom w:val="none" w:sz="0" w:space="0" w:color="auto"/>
            <w:right w:val="none" w:sz="0" w:space="0" w:color="auto"/>
          </w:divBdr>
          <w:divsChild>
            <w:div w:id="854541531">
              <w:marLeft w:val="0"/>
              <w:marRight w:val="0"/>
              <w:marTop w:val="0"/>
              <w:marBottom w:val="0"/>
              <w:divBdr>
                <w:top w:val="none" w:sz="0" w:space="0" w:color="auto"/>
                <w:left w:val="none" w:sz="0" w:space="0" w:color="auto"/>
                <w:bottom w:val="none" w:sz="0" w:space="0" w:color="auto"/>
                <w:right w:val="none" w:sz="0" w:space="0" w:color="auto"/>
              </w:divBdr>
            </w:div>
            <w:div w:id="333336802">
              <w:marLeft w:val="0"/>
              <w:marRight w:val="0"/>
              <w:marTop w:val="0"/>
              <w:marBottom w:val="0"/>
              <w:divBdr>
                <w:top w:val="none" w:sz="0" w:space="0" w:color="auto"/>
                <w:left w:val="none" w:sz="0" w:space="0" w:color="auto"/>
                <w:bottom w:val="none" w:sz="0" w:space="0" w:color="auto"/>
                <w:right w:val="none" w:sz="0" w:space="0" w:color="auto"/>
              </w:divBdr>
            </w:div>
            <w:div w:id="2188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6885">
      <w:bodyDiv w:val="1"/>
      <w:marLeft w:val="0"/>
      <w:marRight w:val="0"/>
      <w:marTop w:val="0"/>
      <w:marBottom w:val="0"/>
      <w:divBdr>
        <w:top w:val="none" w:sz="0" w:space="0" w:color="auto"/>
        <w:left w:val="none" w:sz="0" w:space="0" w:color="auto"/>
        <w:bottom w:val="none" w:sz="0" w:space="0" w:color="auto"/>
        <w:right w:val="none" w:sz="0" w:space="0" w:color="auto"/>
      </w:divBdr>
      <w:divsChild>
        <w:div w:id="1488403295">
          <w:marLeft w:val="0"/>
          <w:marRight w:val="0"/>
          <w:marTop w:val="0"/>
          <w:marBottom w:val="0"/>
          <w:divBdr>
            <w:top w:val="none" w:sz="0" w:space="0" w:color="auto"/>
            <w:left w:val="none" w:sz="0" w:space="0" w:color="auto"/>
            <w:bottom w:val="none" w:sz="0" w:space="0" w:color="auto"/>
            <w:right w:val="none" w:sz="0" w:space="0" w:color="auto"/>
          </w:divBdr>
          <w:divsChild>
            <w:div w:id="678891689">
              <w:marLeft w:val="0"/>
              <w:marRight w:val="0"/>
              <w:marTop w:val="0"/>
              <w:marBottom w:val="0"/>
              <w:divBdr>
                <w:top w:val="none" w:sz="0" w:space="0" w:color="auto"/>
                <w:left w:val="none" w:sz="0" w:space="0" w:color="auto"/>
                <w:bottom w:val="none" w:sz="0" w:space="0" w:color="auto"/>
                <w:right w:val="none" w:sz="0" w:space="0" w:color="auto"/>
              </w:divBdr>
            </w:div>
            <w:div w:id="801192518">
              <w:marLeft w:val="0"/>
              <w:marRight w:val="0"/>
              <w:marTop w:val="0"/>
              <w:marBottom w:val="0"/>
              <w:divBdr>
                <w:top w:val="none" w:sz="0" w:space="0" w:color="auto"/>
                <w:left w:val="none" w:sz="0" w:space="0" w:color="auto"/>
                <w:bottom w:val="none" w:sz="0" w:space="0" w:color="auto"/>
                <w:right w:val="none" w:sz="0" w:space="0" w:color="auto"/>
              </w:divBdr>
            </w:div>
            <w:div w:id="559288840">
              <w:marLeft w:val="0"/>
              <w:marRight w:val="0"/>
              <w:marTop w:val="0"/>
              <w:marBottom w:val="0"/>
              <w:divBdr>
                <w:top w:val="none" w:sz="0" w:space="0" w:color="auto"/>
                <w:left w:val="none" w:sz="0" w:space="0" w:color="auto"/>
                <w:bottom w:val="none" w:sz="0" w:space="0" w:color="auto"/>
                <w:right w:val="none" w:sz="0" w:space="0" w:color="auto"/>
              </w:divBdr>
            </w:div>
          </w:divsChild>
        </w:div>
        <w:div w:id="754129743">
          <w:marLeft w:val="0"/>
          <w:marRight w:val="0"/>
          <w:marTop w:val="0"/>
          <w:marBottom w:val="0"/>
          <w:divBdr>
            <w:top w:val="none" w:sz="0" w:space="0" w:color="auto"/>
            <w:left w:val="none" w:sz="0" w:space="0" w:color="auto"/>
            <w:bottom w:val="none" w:sz="0" w:space="0" w:color="auto"/>
            <w:right w:val="none" w:sz="0" w:space="0" w:color="auto"/>
          </w:divBdr>
          <w:divsChild>
            <w:div w:id="992374732">
              <w:marLeft w:val="0"/>
              <w:marRight w:val="0"/>
              <w:marTop w:val="0"/>
              <w:marBottom w:val="0"/>
              <w:divBdr>
                <w:top w:val="none" w:sz="0" w:space="0" w:color="auto"/>
                <w:left w:val="none" w:sz="0" w:space="0" w:color="auto"/>
                <w:bottom w:val="none" w:sz="0" w:space="0" w:color="auto"/>
                <w:right w:val="none" w:sz="0" w:space="0" w:color="auto"/>
              </w:divBdr>
            </w:div>
            <w:div w:id="8681371">
              <w:marLeft w:val="0"/>
              <w:marRight w:val="0"/>
              <w:marTop w:val="0"/>
              <w:marBottom w:val="0"/>
              <w:divBdr>
                <w:top w:val="none" w:sz="0" w:space="0" w:color="auto"/>
                <w:left w:val="none" w:sz="0" w:space="0" w:color="auto"/>
                <w:bottom w:val="none" w:sz="0" w:space="0" w:color="auto"/>
                <w:right w:val="none" w:sz="0" w:space="0" w:color="auto"/>
              </w:divBdr>
            </w:div>
          </w:divsChild>
        </w:div>
        <w:div w:id="70851741">
          <w:marLeft w:val="0"/>
          <w:marRight w:val="0"/>
          <w:marTop w:val="0"/>
          <w:marBottom w:val="0"/>
          <w:divBdr>
            <w:top w:val="none" w:sz="0" w:space="0" w:color="auto"/>
            <w:left w:val="none" w:sz="0" w:space="0" w:color="auto"/>
            <w:bottom w:val="none" w:sz="0" w:space="0" w:color="auto"/>
            <w:right w:val="none" w:sz="0" w:space="0" w:color="auto"/>
          </w:divBdr>
          <w:divsChild>
            <w:div w:id="960382205">
              <w:marLeft w:val="0"/>
              <w:marRight w:val="0"/>
              <w:marTop w:val="0"/>
              <w:marBottom w:val="0"/>
              <w:divBdr>
                <w:top w:val="none" w:sz="0" w:space="0" w:color="auto"/>
                <w:left w:val="none" w:sz="0" w:space="0" w:color="auto"/>
                <w:bottom w:val="none" w:sz="0" w:space="0" w:color="auto"/>
                <w:right w:val="none" w:sz="0" w:space="0" w:color="auto"/>
              </w:divBdr>
            </w:div>
            <w:div w:id="12404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34">
      <w:bodyDiv w:val="1"/>
      <w:marLeft w:val="0"/>
      <w:marRight w:val="0"/>
      <w:marTop w:val="0"/>
      <w:marBottom w:val="0"/>
      <w:divBdr>
        <w:top w:val="none" w:sz="0" w:space="0" w:color="auto"/>
        <w:left w:val="none" w:sz="0" w:space="0" w:color="auto"/>
        <w:bottom w:val="none" w:sz="0" w:space="0" w:color="auto"/>
        <w:right w:val="none" w:sz="0" w:space="0" w:color="auto"/>
      </w:divBdr>
      <w:divsChild>
        <w:div w:id="2072993295">
          <w:marLeft w:val="0"/>
          <w:marRight w:val="0"/>
          <w:marTop w:val="0"/>
          <w:marBottom w:val="0"/>
          <w:divBdr>
            <w:top w:val="none" w:sz="0" w:space="0" w:color="auto"/>
            <w:left w:val="none" w:sz="0" w:space="0" w:color="auto"/>
            <w:bottom w:val="none" w:sz="0" w:space="0" w:color="auto"/>
            <w:right w:val="none" w:sz="0" w:space="0" w:color="auto"/>
          </w:divBdr>
        </w:div>
        <w:div w:id="114909016">
          <w:marLeft w:val="0"/>
          <w:marRight w:val="0"/>
          <w:marTop w:val="0"/>
          <w:marBottom w:val="0"/>
          <w:divBdr>
            <w:top w:val="none" w:sz="0" w:space="0" w:color="auto"/>
            <w:left w:val="none" w:sz="0" w:space="0" w:color="auto"/>
            <w:bottom w:val="none" w:sz="0" w:space="0" w:color="auto"/>
            <w:right w:val="none" w:sz="0" w:space="0" w:color="auto"/>
          </w:divBdr>
        </w:div>
        <w:div w:id="1363552182">
          <w:marLeft w:val="0"/>
          <w:marRight w:val="0"/>
          <w:marTop w:val="0"/>
          <w:marBottom w:val="0"/>
          <w:divBdr>
            <w:top w:val="none" w:sz="0" w:space="0" w:color="auto"/>
            <w:left w:val="none" w:sz="0" w:space="0" w:color="auto"/>
            <w:bottom w:val="none" w:sz="0" w:space="0" w:color="auto"/>
            <w:right w:val="none" w:sz="0" w:space="0" w:color="auto"/>
          </w:divBdr>
        </w:div>
        <w:div w:id="248319699">
          <w:marLeft w:val="0"/>
          <w:marRight w:val="0"/>
          <w:marTop w:val="0"/>
          <w:marBottom w:val="0"/>
          <w:divBdr>
            <w:top w:val="none" w:sz="0" w:space="0" w:color="auto"/>
            <w:left w:val="none" w:sz="0" w:space="0" w:color="auto"/>
            <w:bottom w:val="none" w:sz="0" w:space="0" w:color="auto"/>
            <w:right w:val="none" w:sz="0" w:space="0" w:color="auto"/>
          </w:divBdr>
        </w:div>
        <w:div w:id="1410421262">
          <w:marLeft w:val="0"/>
          <w:marRight w:val="0"/>
          <w:marTop w:val="0"/>
          <w:marBottom w:val="0"/>
          <w:divBdr>
            <w:top w:val="none" w:sz="0" w:space="0" w:color="auto"/>
            <w:left w:val="none" w:sz="0" w:space="0" w:color="auto"/>
            <w:bottom w:val="none" w:sz="0" w:space="0" w:color="auto"/>
            <w:right w:val="none" w:sz="0" w:space="0" w:color="auto"/>
          </w:divBdr>
        </w:div>
        <w:div w:id="84039398">
          <w:marLeft w:val="0"/>
          <w:marRight w:val="0"/>
          <w:marTop w:val="0"/>
          <w:marBottom w:val="0"/>
          <w:divBdr>
            <w:top w:val="none" w:sz="0" w:space="0" w:color="auto"/>
            <w:left w:val="none" w:sz="0" w:space="0" w:color="auto"/>
            <w:bottom w:val="none" w:sz="0" w:space="0" w:color="auto"/>
            <w:right w:val="none" w:sz="0" w:space="0" w:color="auto"/>
          </w:divBdr>
        </w:div>
        <w:div w:id="1501509871">
          <w:marLeft w:val="0"/>
          <w:marRight w:val="0"/>
          <w:marTop w:val="0"/>
          <w:marBottom w:val="0"/>
          <w:divBdr>
            <w:top w:val="none" w:sz="0" w:space="0" w:color="auto"/>
            <w:left w:val="none" w:sz="0" w:space="0" w:color="auto"/>
            <w:bottom w:val="none" w:sz="0" w:space="0" w:color="auto"/>
            <w:right w:val="none" w:sz="0" w:space="0" w:color="auto"/>
          </w:divBdr>
        </w:div>
      </w:divsChild>
    </w:div>
    <w:div w:id="1246721865">
      <w:bodyDiv w:val="1"/>
      <w:marLeft w:val="0"/>
      <w:marRight w:val="0"/>
      <w:marTop w:val="0"/>
      <w:marBottom w:val="0"/>
      <w:divBdr>
        <w:top w:val="none" w:sz="0" w:space="0" w:color="auto"/>
        <w:left w:val="none" w:sz="0" w:space="0" w:color="auto"/>
        <w:bottom w:val="none" w:sz="0" w:space="0" w:color="auto"/>
        <w:right w:val="none" w:sz="0" w:space="0" w:color="auto"/>
      </w:divBdr>
    </w:div>
    <w:div w:id="1307514563">
      <w:bodyDiv w:val="1"/>
      <w:marLeft w:val="0"/>
      <w:marRight w:val="0"/>
      <w:marTop w:val="0"/>
      <w:marBottom w:val="0"/>
      <w:divBdr>
        <w:top w:val="none" w:sz="0" w:space="0" w:color="auto"/>
        <w:left w:val="none" w:sz="0" w:space="0" w:color="auto"/>
        <w:bottom w:val="none" w:sz="0" w:space="0" w:color="auto"/>
        <w:right w:val="none" w:sz="0" w:space="0" w:color="auto"/>
      </w:divBdr>
      <w:divsChild>
        <w:div w:id="1429347120">
          <w:marLeft w:val="0"/>
          <w:marRight w:val="0"/>
          <w:marTop w:val="0"/>
          <w:marBottom w:val="0"/>
          <w:divBdr>
            <w:top w:val="none" w:sz="0" w:space="0" w:color="auto"/>
            <w:left w:val="none" w:sz="0" w:space="0" w:color="auto"/>
            <w:bottom w:val="none" w:sz="0" w:space="0" w:color="auto"/>
            <w:right w:val="none" w:sz="0" w:space="0" w:color="auto"/>
          </w:divBdr>
        </w:div>
        <w:div w:id="277685100">
          <w:marLeft w:val="0"/>
          <w:marRight w:val="0"/>
          <w:marTop w:val="0"/>
          <w:marBottom w:val="0"/>
          <w:divBdr>
            <w:top w:val="none" w:sz="0" w:space="0" w:color="auto"/>
            <w:left w:val="none" w:sz="0" w:space="0" w:color="auto"/>
            <w:bottom w:val="none" w:sz="0" w:space="0" w:color="auto"/>
            <w:right w:val="none" w:sz="0" w:space="0" w:color="auto"/>
          </w:divBdr>
        </w:div>
        <w:div w:id="91245041">
          <w:marLeft w:val="0"/>
          <w:marRight w:val="0"/>
          <w:marTop w:val="0"/>
          <w:marBottom w:val="0"/>
          <w:divBdr>
            <w:top w:val="none" w:sz="0" w:space="0" w:color="auto"/>
            <w:left w:val="none" w:sz="0" w:space="0" w:color="auto"/>
            <w:bottom w:val="none" w:sz="0" w:space="0" w:color="auto"/>
            <w:right w:val="none" w:sz="0" w:space="0" w:color="auto"/>
          </w:divBdr>
        </w:div>
      </w:divsChild>
    </w:div>
    <w:div w:id="1374769453">
      <w:bodyDiv w:val="1"/>
      <w:marLeft w:val="0"/>
      <w:marRight w:val="0"/>
      <w:marTop w:val="0"/>
      <w:marBottom w:val="0"/>
      <w:divBdr>
        <w:top w:val="none" w:sz="0" w:space="0" w:color="auto"/>
        <w:left w:val="none" w:sz="0" w:space="0" w:color="auto"/>
        <w:bottom w:val="none" w:sz="0" w:space="0" w:color="auto"/>
        <w:right w:val="none" w:sz="0" w:space="0" w:color="auto"/>
      </w:divBdr>
      <w:divsChild>
        <w:div w:id="1673802665">
          <w:marLeft w:val="0"/>
          <w:marRight w:val="0"/>
          <w:marTop w:val="0"/>
          <w:marBottom w:val="0"/>
          <w:divBdr>
            <w:top w:val="none" w:sz="0" w:space="0" w:color="auto"/>
            <w:left w:val="none" w:sz="0" w:space="0" w:color="auto"/>
            <w:bottom w:val="none" w:sz="0" w:space="0" w:color="auto"/>
            <w:right w:val="none" w:sz="0" w:space="0" w:color="auto"/>
          </w:divBdr>
        </w:div>
        <w:div w:id="771125181">
          <w:marLeft w:val="0"/>
          <w:marRight w:val="0"/>
          <w:marTop w:val="0"/>
          <w:marBottom w:val="0"/>
          <w:divBdr>
            <w:top w:val="none" w:sz="0" w:space="0" w:color="auto"/>
            <w:left w:val="none" w:sz="0" w:space="0" w:color="auto"/>
            <w:bottom w:val="none" w:sz="0" w:space="0" w:color="auto"/>
            <w:right w:val="none" w:sz="0" w:space="0" w:color="auto"/>
          </w:divBdr>
          <w:divsChild>
            <w:div w:id="1903757362">
              <w:marLeft w:val="0"/>
              <w:marRight w:val="0"/>
              <w:marTop w:val="0"/>
              <w:marBottom w:val="0"/>
              <w:divBdr>
                <w:top w:val="none" w:sz="0" w:space="0" w:color="auto"/>
                <w:left w:val="none" w:sz="0" w:space="0" w:color="auto"/>
                <w:bottom w:val="none" w:sz="0" w:space="0" w:color="auto"/>
                <w:right w:val="none" w:sz="0" w:space="0" w:color="auto"/>
              </w:divBdr>
            </w:div>
            <w:div w:id="1863587555">
              <w:marLeft w:val="0"/>
              <w:marRight w:val="0"/>
              <w:marTop w:val="0"/>
              <w:marBottom w:val="0"/>
              <w:divBdr>
                <w:top w:val="none" w:sz="0" w:space="0" w:color="auto"/>
                <w:left w:val="none" w:sz="0" w:space="0" w:color="auto"/>
                <w:bottom w:val="none" w:sz="0" w:space="0" w:color="auto"/>
                <w:right w:val="none" w:sz="0" w:space="0" w:color="auto"/>
              </w:divBdr>
            </w:div>
            <w:div w:id="198401725">
              <w:marLeft w:val="0"/>
              <w:marRight w:val="0"/>
              <w:marTop w:val="0"/>
              <w:marBottom w:val="0"/>
              <w:divBdr>
                <w:top w:val="none" w:sz="0" w:space="0" w:color="auto"/>
                <w:left w:val="none" w:sz="0" w:space="0" w:color="auto"/>
                <w:bottom w:val="none" w:sz="0" w:space="0" w:color="auto"/>
                <w:right w:val="none" w:sz="0" w:space="0" w:color="auto"/>
              </w:divBdr>
            </w:div>
          </w:divsChild>
        </w:div>
        <w:div w:id="1227110079">
          <w:marLeft w:val="0"/>
          <w:marRight w:val="0"/>
          <w:marTop w:val="0"/>
          <w:marBottom w:val="0"/>
          <w:divBdr>
            <w:top w:val="none" w:sz="0" w:space="0" w:color="auto"/>
            <w:left w:val="none" w:sz="0" w:space="0" w:color="auto"/>
            <w:bottom w:val="none" w:sz="0" w:space="0" w:color="auto"/>
            <w:right w:val="none" w:sz="0" w:space="0" w:color="auto"/>
          </w:divBdr>
          <w:divsChild>
            <w:div w:id="1124352883">
              <w:marLeft w:val="0"/>
              <w:marRight w:val="0"/>
              <w:marTop w:val="0"/>
              <w:marBottom w:val="0"/>
              <w:divBdr>
                <w:top w:val="none" w:sz="0" w:space="0" w:color="auto"/>
                <w:left w:val="none" w:sz="0" w:space="0" w:color="auto"/>
                <w:bottom w:val="none" w:sz="0" w:space="0" w:color="auto"/>
                <w:right w:val="none" w:sz="0" w:space="0" w:color="auto"/>
              </w:divBdr>
            </w:div>
            <w:div w:id="774593363">
              <w:marLeft w:val="0"/>
              <w:marRight w:val="0"/>
              <w:marTop w:val="0"/>
              <w:marBottom w:val="0"/>
              <w:divBdr>
                <w:top w:val="none" w:sz="0" w:space="0" w:color="auto"/>
                <w:left w:val="none" w:sz="0" w:space="0" w:color="auto"/>
                <w:bottom w:val="none" w:sz="0" w:space="0" w:color="auto"/>
                <w:right w:val="none" w:sz="0" w:space="0" w:color="auto"/>
              </w:divBdr>
            </w:div>
            <w:div w:id="257567525">
              <w:marLeft w:val="0"/>
              <w:marRight w:val="0"/>
              <w:marTop w:val="0"/>
              <w:marBottom w:val="0"/>
              <w:divBdr>
                <w:top w:val="none" w:sz="0" w:space="0" w:color="auto"/>
                <w:left w:val="none" w:sz="0" w:space="0" w:color="auto"/>
                <w:bottom w:val="none" w:sz="0" w:space="0" w:color="auto"/>
                <w:right w:val="none" w:sz="0" w:space="0" w:color="auto"/>
              </w:divBdr>
            </w:div>
          </w:divsChild>
        </w:div>
        <w:div w:id="331883400">
          <w:marLeft w:val="0"/>
          <w:marRight w:val="0"/>
          <w:marTop w:val="0"/>
          <w:marBottom w:val="0"/>
          <w:divBdr>
            <w:top w:val="none" w:sz="0" w:space="0" w:color="auto"/>
            <w:left w:val="none" w:sz="0" w:space="0" w:color="auto"/>
            <w:bottom w:val="none" w:sz="0" w:space="0" w:color="auto"/>
            <w:right w:val="none" w:sz="0" w:space="0" w:color="auto"/>
          </w:divBdr>
          <w:divsChild>
            <w:div w:id="1596867743">
              <w:marLeft w:val="0"/>
              <w:marRight w:val="0"/>
              <w:marTop w:val="0"/>
              <w:marBottom w:val="0"/>
              <w:divBdr>
                <w:top w:val="none" w:sz="0" w:space="0" w:color="auto"/>
                <w:left w:val="none" w:sz="0" w:space="0" w:color="auto"/>
                <w:bottom w:val="none" w:sz="0" w:space="0" w:color="auto"/>
                <w:right w:val="none" w:sz="0" w:space="0" w:color="auto"/>
              </w:divBdr>
            </w:div>
            <w:div w:id="717166655">
              <w:marLeft w:val="0"/>
              <w:marRight w:val="0"/>
              <w:marTop w:val="0"/>
              <w:marBottom w:val="0"/>
              <w:divBdr>
                <w:top w:val="none" w:sz="0" w:space="0" w:color="auto"/>
                <w:left w:val="none" w:sz="0" w:space="0" w:color="auto"/>
                <w:bottom w:val="none" w:sz="0" w:space="0" w:color="auto"/>
                <w:right w:val="none" w:sz="0" w:space="0" w:color="auto"/>
              </w:divBdr>
            </w:div>
            <w:div w:id="650870166">
              <w:marLeft w:val="0"/>
              <w:marRight w:val="0"/>
              <w:marTop w:val="0"/>
              <w:marBottom w:val="0"/>
              <w:divBdr>
                <w:top w:val="none" w:sz="0" w:space="0" w:color="auto"/>
                <w:left w:val="none" w:sz="0" w:space="0" w:color="auto"/>
                <w:bottom w:val="none" w:sz="0" w:space="0" w:color="auto"/>
                <w:right w:val="none" w:sz="0" w:space="0" w:color="auto"/>
              </w:divBdr>
            </w:div>
          </w:divsChild>
        </w:div>
        <w:div w:id="1413504863">
          <w:marLeft w:val="0"/>
          <w:marRight w:val="0"/>
          <w:marTop w:val="0"/>
          <w:marBottom w:val="0"/>
          <w:divBdr>
            <w:top w:val="none" w:sz="0" w:space="0" w:color="auto"/>
            <w:left w:val="none" w:sz="0" w:space="0" w:color="auto"/>
            <w:bottom w:val="none" w:sz="0" w:space="0" w:color="auto"/>
            <w:right w:val="none" w:sz="0" w:space="0" w:color="auto"/>
          </w:divBdr>
          <w:divsChild>
            <w:div w:id="486626266">
              <w:marLeft w:val="0"/>
              <w:marRight w:val="0"/>
              <w:marTop w:val="0"/>
              <w:marBottom w:val="0"/>
              <w:divBdr>
                <w:top w:val="none" w:sz="0" w:space="0" w:color="auto"/>
                <w:left w:val="none" w:sz="0" w:space="0" w:color="auto"/>
                <w:bottom w:val="none" w:sz="0" w:space="0" w:color="auto"/>
                <w:right w:val="none" w:sz="0" w:space="0" w:color="auto"/>
              </w:divBdr>
            </w:div>
            <w:div w:id="17261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1612">
      <w:bodyDiv w:val="1"/>
      <w:marLeft w:val="0"/>
      <w:marRight w:val="0"/>
      <w:marTop w:val="0"/>
      <w:marBottom w:val="0"/>
      <w:divBdr>
        <w:top w:val="none" w:sz="0" w:space="0" w:color="auto"/>
        <w:left w:val="none" w:sz="0" w:space="0" w:color="auto"/>
        <w:bottom w:val="none" w:sz="0" w:space="0" w:color="auto"/>
        <w:right w:val="none" w:sz="0" w:space="0" w:color="auto"/>
      </w:divBdr>
      <w:divsChild>
        <w:div w:id="1708263494">
          <w:marLeft w:val="0"/>
          <w:marRight w:val="0"/>
          <w:marTop w:val="0"/>
          <w:marBottom w:val="0"/>
          <w:divBdr>
            <w:top w:val="none" w:sz="0" w:space="0" w:color="auto"/>
            <w:left w:val="none" w:sz="0" w:space="0" w:color="auto"/>
            <w:bottom w:val="none" w:sz="0" w:space="0" w:color="auto"/>
            <w:right w:val="none" w:sz="0" w:space="0" w:color="auto"/>
          </w:divBdr>
        </w:div>
        <w:div w:id="2037924123">
          <w:marLeft w:val="0"/>
          <w:marRight w:val="0"/>
          <w:marTop w:val="0"/>
          <w:marBottom w:val="0"/>
          <w:divBdr>
            <w:top w:val="none" w:sz="0" w:space="0" w:color="auto"/>
            <w:left w:val="none" w:sz="0" w:space="0" w:color="auto"/>
            <w:bottom w:val="none" w:sz="0" w:space="0" w:color="auto"/>
            <w:right w:val="none" w:sz="0" w:space="0" w:color="auto"/>
          </w:divBdr>
        </w:div>
        <w:div w:id="1295601038">
          <w:marLeft w:val="0"/>
          <w:marRight w:val="0"/>
          <w:marTop w:val="0"/>
          <w:marBottom w:val="0"/>
          <w:divBdr>
            <w:top w:val="none" w:sz="0" w:space="0" w:color="auto"/>
            <w:left w:val="none" w:sz="0" w:space="0" w:color="auto"/>
            <w:bottom w:val="none" w:sz="0" w:space="0" w:color="auto"/>
            <w:right w:val="none" w:sz="0" w:space="0" w:color="auto"/>
          </w:divBdr>
        </w:div>
      </w:divsChild>
    </w:div>
    <w:div w:id="1445997884">
      <w:bodyDiv w:val="1"/>
      <w:marLeft w:val="0"/>
      <w:marRight w:val="0"/>
      <w:marTop w:val="0"/>
      <w:marBottom w:val="0"/>
      <w:divBdr>
        <w:top w:val="none" w:sz="0" w:space="0" w:color="auto"/>
        <w:left w:val="none" w:sz="0" w:space="0" w:color="auto"/>
        <w:bottom w:val="none" w:sz="0" w:space="0" w:color="auto"/>
        <w:right w:val="none" w:sz="0" w:space="0" w:color="auto"/>
      </w:divBdr>
      <w:divsChild>
        <w:div w:id="1866088810">
          <w:marLeft w:val="0"/>
          <w:marRight w:val="0"/>
          <w:marTop w:val="0"/>
          <w:marBottom w:val="0"/>
          <w:divBdr>
            <w:top w:val="none" w:sz="0" w:space="0" w:color="auto"/>
            <w:left w:val="none" w:sz="0" w:space="0" w:color="auto"/>
            <w:bottom w:val="none" w:sz="0" w:space="0" w:color="auto"/>
            <w:right w:val="none" w:sz="0" w:space="0" w:color="auto"/>
          </w:divBdr>
        </w:div>
        <w:div w:id="724304626">
          <w:marLeft w:val="0"/>
          <w:marRight w:val="0"/>
          <w:marTop w:val="0"/>
          <w:marBottom w:val="0"/>
          <w:divBdr>
            <w:top w:val="none" w:sz="0" w:space="0" w:color="auto"/>
            <w:left w:val="none" w:sz="0" w:space="0" w:color="auto"/>
            <w:bottom w:val="none" w:sz="0" w:space="0" w:color="auto"/>
            <w:right w:val="none" w:sz="0" w:space="0" w:color="auto"/>
          </w:divBdr>
          <w:divsChild>
            <w:div w:id="519049548">
              <w:marLeft w:val="0"/>
              <w:marRight w:val="0"/>
              <w:marTop w:val="0"/>
              <w:marBottom w:val="0"/>
              <w:divBdr>
                <w:top w:val="none" w:sz="0" w:space="0" w:color="auto"/>
                <w:left w:val="none" w:sz="0" w:space="0" w:color="auto"/>
                <w:bottom w:val="none" w:sz="0" w:space="0" w:color="auto"/>
                <w:right w:val="none" w:sz="0" w:space="0" w:color="auto"/>
              </w:divBdr>
            </w:div>
            <w:div w:id="664742279">
              <w:marLeft w:val="0"/>
              <w:marRight w:val="0"/>
              <w:marTop w:val="0"/>
              <w:marBottom w:val="0"/>
              <w:divBdr>
                <w:top w:val="none" w:sz="0" w:space="0" w:color="auto"/>
                <w:left w:val="none" w:sz="0" w:space="0" w:color="auto"/>
                <w:bottom w:val="none" w:sz="0" w:space="0" w:color="auto"/>
                <w:right w:val="none" w:sz="0" w:space="0" w:color="auto"/>
              </w:divBdr>
            </w:div>
          </w:divsChild>
        </w:div>
        <w:div w:id="769201462">
          <w:marLeft w:val="0"/>
          <w:marRight w:val="0"/>
          <w:marTop w:val="0"/>
          <w:marBottom w:val="0"/>
          <w:divBdr>
            <w:top w:val="none" w:sz="0" w:space="0" w:color="auto"/>
            <w:left w:val="none" w:sz="0" w:space="0" w:color="auto"/>
            <w:bottom w:val="none" w:sz="0" w:space="0" w:color="auto"/>
            <w:right w:val="none" w:sz="0" w:space="0" w:color="auto"/>
          </w:divBdr>
          <w:divsChild>
            <w:div w:id="2128163241">
              <w:marLeft w:val="0"/>
              <w:marRight w:val="0"/>
              <w:marTop w:val="0"/>
              <w:marBottom w:val="0"/>
              <w:divBdr>
                <w:top w:val="none" w:sz="0" w:space="0" w:color="auto"/>
                <w:left w:val="none" w:sz="0" w:space="0" w:color="auto"/>
                <w:bottom w:val="none" w:sz="0" w:space="0" w:color="auto"/>
                <w:right w:val="none" w:sz="0" w:space="0" w:color="auto"/>
              </w:divBdr>
            </w:div>
            <w:div w:id="809592153">
              <w:marLeft w:val="0"/>
              <w:marRight w:val="0"/>
              <w:marTop w:val="0"/>
              <w:marBottom w:val="0"/>
              <w:divBdr>
                <w:top w:val="none" w:sz="0" w:space="0" w:color="auto"/>
                <w:left w:val="none" w:sz="0" w:space="0" w:color="auto"/>
                <w:bottom w:val="none" w:sz="0" w:space="0" w:color="auto"/>
                <w:right w:val="none" w:sz="0" w:space="0" w:color="auto"/>
              </w:divBdr>
            </w:div>
          </w:divsChild>
        </w:div>
        <w:div w:id="948705470">
          <w:marLeft w:val="0"/>
          <w:marRight w:val="0"/>
          <w:marTop w:val="0"/>
          <w:marBottom w:val="0"/>
          <w:divBdr>
            <w:top w:val="none" w:sz="0" w:space="0" w:color="auto"/>
            <w:left w:val="none" w:sz="0" w:space="0" w:color="auto"/>
            <w:bottom w:val="none" w:sz="0" w:space="0" w:color="auto"/>
            <w:right w:val="none" w:sz="0" w:space="0" w:color="auto"/>
          </w:divBdr>
          <w:divsChild>
            <w:div w:id="948127279">
              <w:marLeft w:val="0"/>
              <w:marRight w:val="0"/>
              <w:marTop w:val="0"/>
              <w:marBottom w:val="0"/>
              <w:divBdr>
                <w:top w:val="none" w:sz="0" w:space="0" w:color="auto"/>
                <w:left w:val="none" w:sz="0" w:space="0" w:color="auto"/>
                <w:bottom w:val="none" w:sz="0" w:space="0" w:color="auto"/>
                <w:right w:val="none" w:sz="0" w:space="0" w:color="auto"/>
              </w:divBdr>
            </w:div>
            <w:div w:id="339745309">
              <w:marLeft w:val="0"/>
              <w:marRight w:val="0"/>
              <w:marTop w:val="0"/>
              <w:marBottom w:val="0"/>
              <w:divBdr>
                <w:top w:val="none" w:sz="0" w:space="0" w:color="auto"/>
                <w:left w:val="none" w:sz="0" w:space="0" w:color="auto"/>
                <w:bottom w:val="none" w:sz="0" w:space="0" w:color="auto"/>
                <w:right w:val="none" w:sz="0" w:space="0" w:color="auto"/>
              </w:divBdr>
            </w:div>
            <w:div w:id="1717005645">
              <w:marLeft w:val="0"/>
              <w:marRight w:val="0"/>
              <w:marTop w:val="0"/>
              <w:marBottom w:val="0"/>
              <w:divBdr>
                <w:top w:val="none" w:sz="0" w:space="0" w:color="auto"/>
                <w:left w:val="none" w:sz="0" w:space="0" w:color="auto"/>
                <w:bottom w:val="none" w:sz="0" w:space="0" w:color="auto"/>
                <w:right w:val="none" w:sz="0" w:space="0" w:color="auto"/>
              </w:divBdr>
            </w:div>
          </w:divsChild>
        </w:div>
        <w:div w:id="192816085">
          <w:marLeft w:val="0"/>
          <w:marRight w:val="0"/>
          <w:marTop w:val="0"/>
          <w:marBottom w:val="0"/>
          <w:divBdr>
            <w:top w:val="none" w:sz="0" w:space="0" w:color="auto"/>
            <w:left w:val="none" w:sz="0" w:space="0" w:color="auto"/>
            <w:bottom w:val="none" w:sz="0" w:space="0" w:color="auto"/>
            <w:right w:val="none" w:sz="0" w:space="0" w:color="auto"/>
          </w:divBdr>
          <w:divsChild>
            <w:div w:id="813983908">
              <w:marLeft w:val="0"/>
              <w:marRight w:val="0"/>
              <w:marTop w:val="0"/>
              <w:marBottom w:val="0"/>
              <w:divBdr>
                <w:top w:val="none" w:sz="0" w:space="0" w:color="auto"/>
                <w:left w:val="none" w:sz="0" w:space="0" w:color="auto"/>
                <w:bottom w:val="none" w:sz="0" w:space="0" w:color="auto"/>
                <w:right w:val="none" w:sz="0" w:space="0" w:color="auto"/>
              </w:divBdr>
            </w:div>
            <w:div w:id="107509355">
              <w:marLeft w:val="0"/>
              <w:marRight w:val="0"/>
              <w:marTop w:val="0"/>
              <w:marBottom w:val="0"/>
              <w:divBdr>
                <w:top w:val="none" w:sz="0" w:space="0" w:color="auto"/>
                <w:left w:val="none" w:sz="0" w:space="0" w:color="auto"/>
                <w:bottom w:val="none" w:sz="0" w:space="0" w:color="auto"/>
                <w:right w:val="none" w:sz="0" w:space="0" w:color="auto"/>
              </w:divBdr>
            </w:div>
            <w:div w:id="599601029">
              <w:marLeft w:val="0"/>
              <w:marRight w:val="0"/>
              <w:marTop w:val="0"/>
              <w:marBottom w:val="0"/>
              <w:divBdr>
                <w:top w:val="none" w:sz="0" w:space="0" w:color="auto"/>
                <w:left w:val="none" w:sz="0" w:space="0" w:color="auto"/>
                <w:bottom w:val="none" w:sz="0" w:space="0" w:color="auto"/>
                <w:right w:val="none" w:sz="0" w:space="0" w:color="auto"/>
              </w:divBdr>
            </w:div>
          </w:divsChild>
        </w:div>
        <w:div w:id="761802424">
          <w:marLeft w:val="0"/>
          <w:marRight w:val="0"/>
          <w:marTop w:val="0"/>
          <w:marBottom w:val="0"/>
          <w:divBdr>
            <w:top w:val="none" w:sz="0" w:space="0" w:color="auto"/>
            <w:left w:val="none" w:sz="0" w:space="0" w:color="auto"/>
            <w:bottom w:val="none" w:sz="0" w:space="0" w:color="auto"/>
            <w:right w:val="none" w:sz="0" w:space="0" w:color="auto"/>
          </w:divBdr>
          <w:divsChild>
            <w:div w:id="1183546514">
              <w:marLeft w:val="0"/>
              <w:marRight w:val="0"/>
              <w:marTop w:val="0"/>
              <w:marBottom w:val="0"/>
              <w:divBdr>
                <w:top w:val="none" w:sz="0" w:space="0" w:color="auto"/>
                <w:left w:val="none" w:sz="0" w:space="0" w:color="auto"/>
                <w:bottom w:val="none" w:sz="0" w:space="0" w:color="auto"/>
                <w:right w:val="none" w:sz="0" w:space="0" w:color="auto"/>
              </w:divBdr>
            </w:div>
            <w:div w:id="357708401">
              <w:marLeft w:val="0"/>
              <w:marRight w:val="0"/>
              <w:marTop w:val="0"/>
              <w:marBottom w:val="0"/>
              <w:divBdr>
                <w:top w:val="none" w:sz="0" w:space="0" w:color="auto"/>
                <w:left w:val="none" w:sz="0" w:space="0" w:color="auto"/>
                <w:bottom w:val="none" w:sz="0" w:space="0" w:color="auto"/>
                <w:right w:val="none" w:sz="0" w:space="0" w:color="auto"/>
              </w:divBdr>
            </w:div>
            <w:div w:id="10575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7412">
      <w:bodyDiv w:val="1"/>
      <w:marLeft w:val="0"/>
      <w:marRight w:val="0"/>
      <w:marTop w:val="0"/>
      <w:marBottom w:val="0"/>
      <w:divBdr>
        <w:top w:val="none" w:sz="0" w:space="0" w:color="auto"/>
        <w:left w:val="none" w:sz="0" w:space="0" w:color="auto"/>
        <w:bottom w:val="none" w:sz="0" w:space="0" w:color="auto"/>
        <w:right w:val="none" w:sz="0" w:space="0" w:color="auto"/>
      </w:divBdr>
      <w:divsChild>
        <w:div w:id="2070566522">
          <w:marLeft w:val="0"/>
          <w:marRight w:val="0"/>
          <w:marTop w:val="0"/>
          <w:marBottom w:val="0"/>
          <w:divBdr>
            <w:top w:val="none" w:sz="0" w:space="0" w:color="auto"/>
            <w:left w:val="none" w:sz="0" w:space="0" w:color="auto"/>
            <w:bottom w:val="none" w:sz="0" w:space="0" w:color="auto"/>
            <w:right w:val="none" w:sz="0" w:space="0" w:color="auto"/>
          </w:divBdr>
        </w:div>
        <w:div w:id="813643206">
          <w:marLeft w:val="0"/>
          <w:marRight w:val="0"/>
          <w:marTop w:val="0"/>
          <w:marBottom w:val="0"/>
          <w:divBdr>
            <w:top w:val="none" w:sz="0" w:space="0" w:color="auto"/>
            <w:left w:val="none" w:sz="0" w:space="0" w:color="auto"/>
            <w:bottom w:val="none" w:sz="0" w:space="0" w:color="auto"/>
            <w:right w:val="none" w:sz="0" w:space="0" w:color="auto"/>
          </w:divBdr>
        </w:div>
        <w:div w:id="2122336062">
          <w:marLeft w:val="0"/>
          <w:marRight w:val="0"/>
          <w:marTop w:val="0"/>
          <w:marBottom w:val="0"/>
          <w:divBdr>
            <w:top w:val="none" w:sz="0" w:space="0" w:color="auto"/>
            <w:left w:val="none" w:sz="0" w:space="0" w:color="auto"/>
            <w:bottom w:val="none" w:sz="0" w:space="0" w:color="auto"/>
            <w:right w:val="none" w:sz="0" w:space="0" w:color="auto"/>
          </w:divBdr>
        </w:div>
        <w:div w:id="556166404">
          <w:marLeft w:val="0"/>
          <w:marRight w:val="0"/>
          <w:marTop w:val="0"/>
          <w:marBottom w:val="0"/>
          <w:divBdr>
            <w:top w:val="none" w:sz="0" w:space="0" w:color="auto"/>
            <w:left w:val="none" w:sz="0" w:space="0" w:color="auto"/>
            <w:bottom w:val="none" w:sz="0" w:space="0" w:color="auto"/>
            <w:right w:val="none" w:sz="0" w:space="0" w:color="auto"/>
          </w:divBdr>
        </w:div>
      </w:divsChild>
    </w:div>
    <w:div w:id="1454444598">
      <w:bodyDiv w:val="1"/>
      <w:marLeft w:val="0"/>
      <w:marRight w:val="0"/>
      <w:marTop w:val="0"/>
      <w:marBottom w:val="0"/>
      <w:divBdr>
        <w:top w:val="none" w:sz="0" w:space="0" w:color="auto"/>
        <w:left w:val="none" w:sz="0" w:space="0" w:color="auto"/>
        <w:bottom w:val="none" w:sz="0" w:space="0" w:color="auto"/>
        <w:right w:val="none" w:sz="0" w:space="0" w:color="auto"/>
      </w:divBdr>
      <w:divsChild>
        <w:div w:id="2092970455">
          <w:marLeft w:val="0"/>
          <w:marRight w:val="0"/>
          <w:marTop w:val="0"/>
          <w:marBottom w:val="0"/>
          <w:divBdr>
            <w:top w:val="none" w:sz="0" w:space="0" w:color="auto"/>
            <w:left w:val="none" w:sz="0" w:space="0" w:color="auto"/>
            <w:bottom w:val="none" w:sz="0" w:space="0" w:color="auto"/>
            <w:right w:val="none" w:sz="0" w:space="0" w:color="auto"/>
          </w:divBdr>
        </w:div>
        <w:div w:id="408385641">
          <w:marLeft w:val="0"/>
          <w:marRight w:val="0"/>
          <w:marTop w:val="0"/>
          <w:marBottom w:val="0"/>
          <w:divBdr>
            <w:top w:val="none" w:sz="0" w:space="0" w:color="auto"/>
            <w:left w:val="none" w:sz="0" w:space="0" w:color="auto"/>
            <w:bottom w:val="none" w:sz="0" w:space="0" w:color="auto"/>
            <w:right w:val="none" w:sz="0" w:space="0" w:color="auto"/>
          </w:divBdr>
        </w:div>
        <w:div w:id="91824814">
          <w:marLeft w:val="0"/>
          <w:marRight w:val="0"/>
          <w:marTop w:val="0"/>
          <w:marBottom w:val="0"/>
          <w:divBdr>
            <w:top w:val="none" w:sz="0" w:space="0" w:color="auto"/>
            <w:left w:val="none" w:sz="0" w:space="0" w:color="auto"/>
            <w:bottom w:val="none" w:sz="0" w:space="0" w:color="auto"/>
            <w:right w:val="none" w:sz="0" w:space="0" w:color="auto"/>
          </w:divBdr>
        </w:div>
        <w:div w:id="2016952898">
          <w:marLeft w:val="0"/>
          <w:marRight w:val="0"/>
          <w:marTop w:val="0"/>
          <w:marBottom w:val="0"/>
          <w:divBdr>
            <w:top w:val="none" w:sz="0" w:space="0" w:color="auto"/>
            <w:left w:val="none" w:sz="0" w:space="0" w:color="auto"/>
            <w:bottom w:val="none" w:sz="0" w:space="0" w:color="auto"/>
            <w:right w:val="none" w:sz="0" w:space="0" w:color="auto"/>
          </w:divBdr>
        </w:div>
        <w:div w:id="1851676416">
          <w:marLeft w:val="0"/>
          <w:marRight w:val="0"/>
          <w:marTop w:val="0"/>
          <w:marBottom w:val="0"/>
          <w:divBdr>
            <w:top w:val="none" w:sz="0" w:space="0" w:color="auto"/>
            <w:left w:val="none" w:sz="0" w:space="0" w:color="auto"/>
            <w:bottom w:val="none" w:sz="0" w:space="0" w:color="auto"/>
            <w:right w:val="none" w:sz="0" w:space="0" w:color="auto"/>
          </w:divBdr>
        </w:div>
        <w:div w:id="716007033">
          <w:marLeft w:val="0"/>
          <w:marRight w:val="0"/>
          <w:marTop w:val="0"/>
          <w:marBottom w:val="0"/>
          <w:divBdr>
            <w:top w:val="none" w:sz="0" w:space="0" w:color="auto"/>
            <w:left w:val="none" w:sz="0" w:space="0" w:color="auto"/>
            <w:bottom w:val="none" w:sz="0" w:space="0" w:color="auto"/>
            <w:right w:val="none" w:sz="0" w:space="0" w:color="auto"/>
          </w:divBdr>
        </w:div>
        <w:div w:id="1371416717">
          <w:marLeft w:val="0"/>
          <w:marRight w:val="0"/>
          <w:marTop w:val="0"/>
          <w:marBottom w:val="0"/>
          <w:divBdr>
            <w:top w:val="none" w:sz="0" w:space="0" w:color="auto"/>
            <w:left w:val="none" w:sz="0" w:space="0" w:color="auto"/>
            <w:bottom w:val="none" w:sz="0" w:space="0" w:color="auto"/>
            <w:right w:val="none" w:sz="0" w:space="0" w:color="auto"/>
          </w:divBdr>
        </w:div>
        <w:div w:id="965744296">
          <w:marLeft w:val="0"/>
          <w:marRight w:val="0"/>
          <w:marTop w:val="0"/>
          <w:marBottom w:val="0"/>
          <w:divBdr>
            <w:top w:val="none" w:sz="0" w:space="0" w:color="auto"/>
            <w:left w:val="none" w:sz="0" w:space="0" w:color="auto"/>
            <w:bottom w:val="none" w:sz="0" w:space="0" w:color="auto"/>
            <w:right w:val="none" w:sz="0" w:space="0" w:color="auto"/>
          </w:divBdr>
        </w:div>
        <w:div w:id="711998087">
          <w:marLeft w:val="0"/>
          <w:marRight w:val="0"/>
          <w:marTop w:val="0"/>
          <w:marBottom w:val="0"/>
          <w:divBdr>
            <w:top w:val="none" w:sz="0" w:space="0" w:color="auto"/>
            <w:left w:val="none" w:sz="0" w:space="0" w:color="auto"/>
            <w:bottom w:val="none" w:sz="0" w:space="0" w:color="auto"/>
            <w:right w:val="none" w:sz="0" w:space="0" w:color="auto"/>
          </w:divBdr>
        </w:div>
      </w:divsChild>
    </w:div>
    <w:div w:id="1530949709">
      <w:bodyDiv w:val="1"/>
      <w:marLeft w:val="0"/>
      <w:marRight w:val="0"/>
      <w:marTop w:val="0"/>
      <w:marBottom w:val="0"/>
      <w:divBdr>
        <w:top w:val="none" w:sz="0" w:space="0" w:color="auto"/>
        <w:left w:val="none" w:sz="0" w:space="0" w:color="auto"/>
        <w:bottom w:val="none" w:sz="0" w:space="0" w:color="auto"/>
        <w:right w:val="none" w:sz="0" w:space="0" w:color="auto"/>
      </w:divBdr>
      <w:divsChild>
        <w:div w:id="1873565191">
          <w:marLeft w:val="0"/>
          <w:marRight w:val="0"/>
          <w:marTop w:val="0"/>
          <w:marBottom w:val="0"/>
          <w:divBdr>
            <w:top w:val="none" w:sz="0" w:space="0" w:color="auto"/>
            <w:left w:val="none" w:sz="0" w:space="0" w:color="auto"/>
            <w:bottom w:val="none" w:sz="0" w:space="0" w:color="auto"/>
            <w:right w:val="none" w:sz="0" w:space="0" w:color="auto"/>
          </w:divBdr>
        </w:div>
        <w:div w:id="1244989990">
          <w:marLeft w:val="0"/>
          <w:marRight w:val="0"/>
          <w:marTop w:val="0"/>
          <w:marBottom w:val="0"/>
          <w:divBdr>
            <w:top w:val="none" w:sz="0" w:space="0" w:color="auto"/>
            <w:left w:val="none" w:sz="0" w:space="0" w:color="auto"/>
            <w:bottom w:val="none" w:sz="0" w:space="0" w:color="auto"/>
            <w:right w:val="none" w:sz="0" w:space="0" w:color="auto"/>
          </w:divBdr>
          <w:divsChild>
            <w:div w:id="1857963082">
              <w:marLeft w:val="0"/>
              <w:marRight w:val="0"/>
              <w:marTop w:val="0"/>
              <w:marBottom w:val="0"/>
              <w:divBdr>
                <w:top w:val="none" w:sz="0" w:space="0" w:color="auto"/>
                <w:left w:val="none" w:sz="0" w:space="0" w:color="auto"/>
                <w:bottom w:val="none" w:sz="0" w:space="0" w:color="auto"/>
                <w:right w:val="none" w:sz="0" w:space="0" w:color="auto"/>
              </w:divBdr>
            </w:div>
            <w:div w:id="18470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2377">
      <w:bodyDiv w:val="1"/>
      <w:marLeft w:val="0"/>
      <w:marRight w:val="0"/>
      <w:marTop w:val="0"/>
      <w:marBottom w:val="0"/>
      <w:divBdr>
        <w:top w:val="none" w:sz="0" w:space="0" w:color="auto"/>
        <w:left w:val="none" w:sz="0" w:space="0" w:color="auto"/>
        <w:bottom w:val="none" w:sz="0" w:space="0" w:color="auto"/>
        <w:right w:val="none" w:sz="0" w:space="0" w:color="auto"/>
      </w:divBdr>
      <w:divsChild>
        <w:div w:id="2125222133">
          <w:marLeft w:val="0"/>
          <w:marRight w:val="0"/>
          <w:marTop w:val="0"/>
          <w:marBottom w:val="0"/>
          <w:divBdr>
            <w:top w:val="none" w:sz="0" w:space="0" w:color="auto"/>
            <w:left w:val="none" w:sz="0" w:space="0" w:color="auto"/>
            <w:bottom w:val="none" w:sz="0" w:space="0" w:color="auto"/>
            <w:right w:val="none" w:sz="0" w:space="0" w:color="auto"/>
          </w:divBdr>
        </w:div>
        <w:div w:id="87972956">
          <w:marLeft w:val="0"/>
          <w:marRight w:val="0"/>
          <w:marTop w:val="0"/>
          <w:marBottom w:val="0"/>
          <w:divBdr>
            <w:top w:val="none" w:sz="0" w:space="0" w:color="auto"/>
            <w:left w:val="none" w:sz="0" w:space="0" w:color="auto"/>
            <w:bottom w:val="none" w:sz="0" w:space="0" w:color="auto"/>
            <w:right w:val="none" w:sz="0" w:space="0" w:color="auto"/>
          </w:divBdr>
          <w:divsChild>
            <w:div w:id="1961254734">
              <w:marLeft w:val="0"/>
              <w:marRight w:val="0"/>
              <w:marTop w:val="0"/>
              <w:marBottom w:val="0"/>
              <w:divBdr>
                <w:top w:val="none" w:sz="0" w:space="0" w:color="auto"/>
                <w:left w:val="none" w:sz="0" w:space="0" w:color="auto"/>
                <w:bottom w:val="none" w:sz="0" w:space="0" w:color="auto"/>
                <w:right w:val="none" w:sz="0" w:space="0" w:color="auto"/>
              </w:divBdr>
            </w:div>
            <w:div w:id="1205941802">
              <w:marLeft w:val="0"/>
              <w:marRight w:val="0"/>
              <w:marTop w:val="0"/>
              <w:marBottom w:val="0"/>
              <w:divBdr>
                <w:top w:val="none" w:sz="0" w:space="0" w:color="auto"/>
                <w:left w:val="none" w:sz="0" w:space="0" w:color="auto"/>
                <w:bottom w:val="none" w:sz="0" w:space="0" w:color="auto"/>
                <w:right w:val="none" w:sz="0" w:space="0" w:color="auto"/>
              </w:divBdr>
            </w:div>
          </w:divsChild>
        </w:div>
        <w:div w:id="768769976">
          <w:marLeft w:val="0"/>
          <w:marRight w:val="0"/>
          <w:marTop w:val="0"/>
          <w:marBottom w:val="0"/>
          <w:divBdr>
            <w:top w:val="none" w:sz="0" w:space="0" w:color="auto"/>
            <w:left w:val="none" w:sz="0" w:space="0" w:color="auto"/>
            <w:bottom w:val="none" w:sz="0" w:space="0" w:color="auto"/>
            <w:right w:val="none" w:sz="0" w:space="0" w:color="auto"/>
          </w:divBdr>
          <w:divsChild>
            <w:div w:id="1446580451">
              <w:marLeft w:val="0"/>
              <w:marRight w:val="0"/>
              <w:marTop w:val="0"/>
              <w:marBottom w:val="0"/>
              <w:divBdr>
                <w:top w:val="none" w:sz="0" w:space="0" w:color="auto"/>
                <w:left w:val="none" w:sz="0" w:space="0" w:color="auto"/>
                <w:bottom w:val="none" w:sz="0" w:space="0" w:color="auto"/>
                <w:right w:val="none" w:sz="0" w:space="0" w:color="auto"/>
              </w:divBdr>
            </w:div>
            <w:div w:id="14959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4002">
      <w:bodyDiv w:val="1"/>
      <w:marLeft w:val="0"/>
      <w:marRight w:val="0"/>
      <w:marTop w:val="0"/>
      <w:marBottom w:val="0"/>
      <w:divBdr>
        <w:top w:val="none" w:sz="0" w:space="0" w:color="auto"/>
        <w:left w:val="none" w:sz="0" w:space="0" w:color="auto"/>
        <w:bottom w:val="none" w:sz="0" w:space="0" w:color="auto"/>
        <w:right w:val="none" w:sz="0" w:space="0" w:color="auto"/>
      </w:divBdr>
      <w:divsChild>
        <w:div w:id="349062607">
          <w:marLeft w:val="0"/>
          <w:marRight w:val="0"/>
          <w:marTop w:val="0"/>
          <w:marBottom w:val="0"/>
          <w:divBdr>
            <w:top w:val="none" w:sz="0" w:space="0" w:color="auto"/>
            <w:left w:val="none" w:sz="0" w:space="0" w:color="auto"/>
            <w:bottom w:val="none" w:sz="0" w:space="0" w:color="auto"/>
            <w:right w:val="none" w:sz="0" w:space="0" w:color="auto"/>
          </w:divBdr>
        </w:div>
        <w:div w:id="870917779">
          <w:marLeft w:val="0"/>
          <w:marRight w:val="0"/>
          <w:marTop w:val="0"/>
          <w:marBottom w:val="0"/>
          <w:divBdr>
            <w:top w:val="none" w:sz="0" w:space="0" w:color="auto"/>
            <w:left w:val="none" w:sz="0" w:space="0" w:color="auto"/>
            <w:bottom w:val="none" w:sz="0" w:space="0" w:color="auto"/>
            <w:right w:val="none" w:sz="0" w:space="0" w:color="auto"/>
          </w:divBdr>
        </w:div>
        <w:div w:id="1996453537">
          <w:marLeft w:val="0"/>
          <w:marRight w:val="0"/>
          <w:marTop w:val="0"/>
          <w:marBottom w:val="0"/>
          <w:divBdr>
            <w:top w:val="none" w:sz="0" w:space="0" w:color="auto"/>
            <w:left w:val="none" w:sz="0" w:space="0" w:color="auto"/>
            <w:bottom w:val="none" w:sz="0" w:space="0" w:color="auto"/>
            <w:right w:val="none" w:sz="0" w:space="0" w:color="auto"/>
          </w:divBdr>
        </w:div>
        <w:div w:id="591932045">
          <w:marLeft w:val="0"/>
          <w:marRight w:val="0"/>
          <w:marTop w:val="0"/>
          <w:marBottom w:val="0"/>
          <w:divBdr>
            <w:top w:val="none" w:sz="0" w:space="0" w:color="auto"/>
            <w:left w:val="none" w:sz="0" w:space="0" w:color="auto"/>
            <w:bottom w:val="none" w:sz="0" w:space="0" w:color="auto"/>
            <w:right w:val="none" w:sz="0" w:space="0" w:color="auto"/>
          </w:divBdr>
        </w:div>
        <w:div w:id="2012633955">
          <w:marLeft w:val="0"/>
          <w:marRight w:val="0"/>
          <w:marTop w:val="0"/>
          <w:marBottom w:val="0"/>
          <w:divBdr>
            <w:top w:val="none" w:sz="0" w:space="0" w:color="auto"/>
            <w:left w:val="none" w:sz="0" w:space="0" w:color="auto"/>
            <w:bottom w:val="none" w:sz="0" w:space="0" w:color="auto"/>
            <w:right w:val="none" w:sz="0" w:space="0" w:color="auto"/>
          </w:divBdr>
        </w:div>
        <w:div w:id="417292053">
          <w:marLeft w:val="0"/>
          <w:marRight w:val="0"/>
          <w:marTop w:val="0"/>
          <w:marBottom w:val="0"/>
          <w:divBdr>
            <w:top w:val="none" w:sz="0" w:space="0" w:color="auto"/>
            <w:left w:val="none" w:sz="0" w:space="0" w:color="auto"/>
            <w:bottom w:val="none" w:sz="0" w:space="0" w:color="auto"/>
            <w:right w:val="none" w:sz="0" w:space="0" w:color="auto"/>
          </w:divBdr>
        </w:div>
        <w:div w:id="1051226025">
          <w:marLeft w:val="0"/>
          <w:marRight w:val="0"/>
          <w:marTop w:val="0"/>
          <w:marBottom w:val="0"/>
          <w:divBdr>
            <w:top w:val="none" w:sz="0" w:space="0" w:color="auto"/>
            <w:left w:val="none" w:sz="0" w:space="0" w:color="auto"/>
            <w:bottom w:val="none" w:sz="0" w:space="0" w:color="auto"/>
            <w:right w:val="none" w:sz="0" w:space="0" w:color="auto"/>
          </w:divBdr>
        </w:div>
      </w:divsChild>
    </w:div>
    <w:div w:id="1579558043">
      <w:bodyDiv w:val="1"/>
      <w:marLeft w:val="0"/>
      <w:marRight w:val="0"/>
      <w:marTop w:val="0"/>
      <w:marBottom w:val="0"/>
      <w:divBdr>
        <w:top w:val="none" w:sz="0" w:space="0" w:color="auto"/>
        <w:left w:val="none" w:sz="0" w:space="0" w:color="auto"/>
        <w:bottom w:val="none" w:sz="0" w:space="0" w:color="auto"/>
        <w:right w:val="none" w:sz="0" w:space="0" w:color="auto"/>
      </w:divBdr>
      <w:divsChild>
        <w:div w:id="305165733">
          <w:marLeft w:val="0"/>
          <w:marRight w:val="0"/>
          <w:marTop w:val="0"/>
          <w:marBottom w:val="0"/>
          <w:divBdr>
            <w:top w:val="none" w:sz="0" w:space="0" w:color="auto"/>
            <w:left w:val="none" w:sz="0" w:space="0" w:color="auto"/>
            <w:bottom w:val="none" w:sz="0" w:space="0" w:color="auto"/>
            <w:right w:val="none" w:sz="0" w:space="0" w:color="auto"/>
          </w:divBdr>
        </w:div>
        <w:div w:id="1740902746">
          <w:marLeft w:val="0"/>
          <w:marRight w:val="0"/>
          <w:marTop w:val="0"/>
          <w:marBottom w:val="0"/>
          <w:divBdr>
            <w:top w:val="none" w:sz="0" w:space="0" w:color="auto"/>
            <w:left w:val="none" w:sz="0" w:space="0" w:color="auto"/>
            <w:bottom w:val="none" w:sz="0" w:space="0" w:color="auto"/>
            <w:right w:val="none" w:sz="0" w:space="0" w:color="auto"/>
          </w:divBdr>
        </w:div>
        <w:div w:id="735393679">
          <w:marLeft w:val="0"/>
          <w:marRight w:val="0"/>
          <w:marTop w:val="0"/>
          <w:marBottom w:val="0"/>
          <w:divBdr>
            <w:top w:val="none" w:sz="0" w:space="0" w:color="auto"/>
            <w:left w:val="none" w:sz="0" w:space="0" w:color="auto"/>
            <w:bottom w:val="none" w:sz="0" w:space="0" w:color="auto"/>
            <w:right w:val="none" w:sz="0" w:space="0" w:color="auto"/>
          </w:divBdr>
        </w:div>
        <w:div w:id="273219743">
          <w:marLeft w:val="0"/>
          <w:marRight w:val="0"/>
          <w:marTop w:val="0"/>
          <w:marBottom w:val="0"/>
          <w:divBdr>
            <w:top w:val="none" w:sz="0" w:space="0" w:color="auto"/>
            <w:left w:val="none" w:sz="0" w:space="0" w:color="auto"/>
            <w:bottom w:val="none" w:sz="0" w:space="0" w:color="auto"/>
            <w:right w:val="none" w:sz="0" w:space="0" w:color="auto"/>
          </w:divBdr>
        </w:div>
      </w:divsChild>
    </w:div>
    <w:div w:id="1631208872">
      <w:bodyDiv w:val="1"/>
      <w:marLeft w:val="0"/>
      <w:marRight w:val="0"/>
      <w:marTop w:val="0"/>
      <w:marBottom w:val="0"/>
      <w:divBdr>
        <w:top w:val="none" w:sz="0" w:space="0" w:color="auto"/>
        <w:left w:val="none" w:sz="0" w:space="0" w:color="auto"/>
        <w:bottom w:val="none" w:sz="0" w:space="0" w:color="auto"/>
        <w:right w:val="none" w:sz="0" w:space="0" w:color="auto"/>
      </w:divBdr>
      <w:divsChild>
        <w:div w:id="1950815993">
          <w:marLeft w:val="0"/>
          <w:marRight w:val="0"/>
          <w:marTop w:val="0"/>
          <w:marBottom w:val="0"/>
          <w:divBdr>
            <w:top w:val="none" w:sz="0" w:space="0" w:color="auto"/>
            <w:left w:val="none" w:sz="0" w:space="0" w:color="auto"/>
            <w:bottom w:val="none" w:sz="0" w:space="0" w:color="auto"/>
            <w:right w:val="none" w:sz="0" w:space="0" w:color="auto"/>
          </w:divBdr>
        </w:div>
      </w:divsChild>
    </w:div>
    <w:div w:id="1641417018">
      <w:bodyDiv w:val="1"/>
      <w:marLeft w:val="0"/>
      <w:marRight w:val="0"/>
      <w:marTop w:val="0"/>
      <w:marBottom w:val="0"/>
      <w:divBdr>
        <w:top w:val="none" w:sz="0" w:space="0" w:color="auto"/>
        <w:left w:val="none" w:sz="0" w:space="0" w:color="auto"/>
        <w:bottom w:val="none" w:sz="0" w:space="0" w:color="auto"/>
        <w:right w:val="none" w:sz="0" w:space="0" w:color="auto"/>
      </w:divBdr>
      <w:divsChild>
        <w:div w:id="713774980">
          <w:marLeft w:val="0"/>
          <w:marRight w:val="0"/>
          <w:marTop w:val="0"/>
          <w:marBottom w:val="0"/>
          <w:divBdr>
            <w:top w:val="none" w:sz="0" w:space="0" w:color="auto"/>
            <w:left w:val="none" w:sz="0" w:space="0" w:color="auto"/>
            <w:bottom w:val="none" w:sz="0" w:space="0" w:color="auto"/>
            <w:right w:val="none" w:sz="0" w:space="0" w:color="auto"/>
          </w:divBdr>
        </w:div>
        <w:div w:id="360055604">
          <w:marLeft w:val="0"/>
          <w:marRight w:val="0"/>
          <w:marTop w:val="0"/>
          <w:marBottom w:val="0"/>
          <w:divBdr>
            <w:top w:val="none" w:sz="0" w:space="0" w:color="auto"/>
            <w:left w:val="none" w:sz="0" w:space="0" w:color="auto"/>
            <w:bottom w:val="none" w:sz="0" w:space="0" w:color="auto"/>
            <w:right w:val="none" w:sz="0" w:space="0" w:color="auto"/>
          </w:divBdr>
        </w:div>
      </w:divsChild>
    </w:div>
    <w:div w:id="1649242444">
      <w:bodyDiv w:val="1"/>
      <w:marLeft w:val="0"/>
      <w:marRight w:val="0"/>
      <w:marTop w:val="0"/>
      <w:marBottom w:val="0"/>
      <w:divBdr>
        <w:top w:val="none" w:sz="0" w:space="0" w:color="auto"/>
        <w:left w:val="none" w:sz="0" w:space="0" w:color="auto"/>
        <w:bottom w:val="none" w:sz="0" w:space="0" w:color="auto"/>
        <w:right w:val="none" w:sz="0" w:space="0" w:color="auto"/>
      </w:divBdr>
      <w:divsChild>
        <w:div w:id="1645619477">
          <w:marLeft w:val="0"/>
          <w:marRight w:val="0"/>
          <w:marTop w:val="0"/>
          <w:marBottom w:val="0"/>
          <w:divBdr>
            <w:top w:val="none" w:sz="0" w:space="0" w:color="auto"/>
            <w:left w:val="none" w:sz="0" w:space="0" w:color="auto"/>
            <w:bottom w:val="none" w:sz="0" w:space="0" w:color="auto"/>
            <w:right w:val="none" w:sz="0" w:space="0" w:color="auto"/>
          </w:divBdr>
        </w:div>
        <w:div w:id="1815486962">
          <w:marLeft w:val="0"/>
          <w:marRight w:val="0"/>
          <w:marTop w:val="0"/>
          <w:marBottom w:val="0"/>
          <w:divBdr>
            <w:top w:val="none" w:sz="0" w:space="0" w:color="auto"/>
            <w:left w:val="none" w:sz="0" w:space="0" w:color="auto"/>
            <w:bottom w:val="none" w:sz="0" w:space="0" w:color="auto"/>
            <w:right w:val="none" w:sz="0" w:space="0" w:color="auto"/>
          </w:divBdr>
          <w:divsChild>
            <w:div w:id="239147128">
              <w:marLeft w:val="0"/>
              <w:marRight w:val="0"/>
              <w:marTop w:val="0"/>
              <w:marBottom w:val="0"/>
              <w:divBdr>
                <w:top w:val="none" w:sz="0" w:space="0" w:color="auto"/>
                <w:left w:val="none" w:sz="0" w:space="0" w:color="auto"/>
                <w:bottom w:val="none" w:sz="0" w:space="0" w:color="auto"/>
                <w:right w:val="none" w:sz="0" w:space="0" w:color="auto"/>
              </w:divBdr>
            </w:div>
            <w:div w:id="1014310742">
              <w:marLeft w:val="0"/>
              <w:marRight w:val="0"/>
              <w:marTop w:val="0"/>
              <w:marBottom w:val="0"/>
              <w:divBdr>
                <w:top w:val="none" w:sz="0" w:space="0" w:color="auto"/>
                <w:left w:val="none" w:sz="0" w:space="0" w:color="auto"/>
                <w:bottom w:val="none" w:sz="0" w:space="0" w:color="auto"/>
                <w:right w:val="none" w:sz="0" w:space="0" w:color="auto"/>
              </w:divBdr>
            </w:div>
            <w:div w:id="749037805">
              <w:marLeft w:val="0"/>
              <w:marRight w:val="0"/>
              <w:marTop w:val="0"/>
              <w:marBottom w:val="0"/>
              <w:divBdr>
                <w:top w:val="none" w:sz="0" w:space="0" w:color="auto"/>
                <w:left w:val="none" w:sz="0" w:space="0" w:color="auto"/>
                <w:bottom w:val="none" w:sz="0" w:space="0" w:color="auto"/>
                <w:right w:val="none" w:sz="0" w:space="0" w:color="auto"/>
              </w:divBdr>
            </w:div>
          </w:divsChild>
        </w:div>
        <w:div w:id="1195848998">
          <w:marLeft w:val="0"/>
          <w:marRight w:val="0"/>
          <w:marTop w:val="0"/>
          <w:marBottom w:val="0"/>
          <w:divBdr>
            <w:top w:val="none" w:sz="0" w:space="0" w:color="auto"/>
            <w:left w:val="none" w:sz="0" w:space="0" w:color="auto"/>
            <w:bottom w:val="none" w:sz="0" w:space="0" w:color="auto"/>
            <w:right w:val="none" w:sz="0" w:space="0" w:color="auto"/>
          </w:divBdr>
          <w:divsChild>
            <w:div w:id="1327899468">
              <w:marLeft w:val="0"/>
              <w:marRight w:val="0"/>
              <w:marTop w:val="0"/>
              <w:marBottom w:val="0"/>
              <w:divBdr>
                <w:top w:val="none" w:sz="0" w:space="0" w:color="auto"/>
                <w:left w:val="none" w:sz="0" w:space="0" w:color="auto"/>
                <w:bottom w:val="none" w:sz="0" w:space="0" w:color="auto"/>
                <w:right w:val="none" w:sz="0" w:space="0" w:color="auto"/>
              </w:divBdr>
            </w:div>
            <w:div w:id="905996711">
              <w:marLeft w:val="0"/>
              <w:marRight w:val="0"/>
              <w:marTop w:val="0"/>
              <w:marBottom w:val="0"/>
              <w:divBdr>
                <w:top w:val="none" w:sz="0" w:space="0" w:color="auto"/>
                <w:left w:val="none" w:sz="0" w:space="0" w:color="auto"/>
                <w:bottom w:val="none" w:sz="0" w:space="0" w:color="auto"/>
                <w:right w:val="none" w:sz="0" w:space="0" w:color="auto"/>
              </w:divBdr>
            </w:div>
          </w:divsChild>
        </w:div>
        <w:div w:id="721248379">
          <w:marLeft w:val="0"/>
          <w:marRight w:val="0"/>
          <w:marTop w:val="0"/>
          <w:marBottom w:val="0"/>
          <w:divBdr>
            <w:top w:val="none" w:sz="0" w:space="0" w:color="auto"/>
            <w:left w:val="none" w:sz="0" w:space="0" w:color="auto"/>
            <w:bottom w:val="none" w:sz="0" w:space="0" w:color="auto"/>
            <w:right w:val="none" w:sz="0" w:space="0" w:color="auto"/>
          </w:divBdr>
          <w:divsChild>
            <w:div w:id="455876348">
              <w:marLeft w:val="0"/>
              <w:marRight w:val="0"/>
              <w:marTop w:val="0"/>
              <w:marBottom w:val="0"/>
              <w:divBdr>
                <w:top w:val="none" w:sz="0" w:space="0" w:color="auto"/>
                <w:left w:val="none" w:sz="0" w:space="0" w:color="auto"/>
                <w:bottom w:val="none" w:sz="0" w:space="0" w:color="auto"/>
                <w:right w:val="none" w:sz="0" w:space="0" w:color="auto"/>
              </w:divBdr>
            </w:div>
            <w:div w:id="920718772">
              <w:marLeft w:val="0"/>
              <w:marRight w:val="0"/>
              <w:marTop w:val="0"/>
              <w:marBottom w:val="0"/>
              <w:divBdr>
                <w:top w:val="none" w:sz="0" w:space="0" w:color="auto"/>
                <w:left w:val="none" w:sz="0" w:space="0" w:color="auto"/>
                <w:bottom w:val="none" w:sz="0" w:space="0" w:color="auto"/>
                <w:right w:val="none" w:sz="0" w:space="0" w:color="auto"/>
              </w:divBdr>
            </w:div>
            <w:div w:id="1304045982">
              <w:marLeft w:val="0"/>
              <w:marRight w:val="0"/>
              <w:marTop w:val="0"/>
              <w:marBottom w:val="0"/>
              <w:divBdr>
                <w:top w:val="none" w:sz="0" w:space="0" w:color="auto"/>
                <w:left w:val="none" w:sz="0" w:space="0" w:color="auto"/>
                <w:bottom w:val="none" w:sz="0" w:space="0" w:color="auto"/>
                <w:right w:val="none" w:sz="0" w:space="0" w:color="auto"/>
              </w:divBdr>
            </w:div>
          </w:divsChild>
        </w:div>
        <w:div w:id="593055328">
          <w:marLeft w:val="0"/>
          <w:marRight w:val="0"/>
          <w:marTop w:val="0"/>
          <w:marBottom w:val="0"/>
          <w:divBdr>
            <w:top w:val="none" w:sz="0" w:space="0" w:color="auto"/>
            <w:left w:val="none" w:sz="0" w:space="0" w:color="auto"/>
            <w:bottom w:val="none" w:sz="0" w:space="0" w:color="auto"/>
            <w:right w:val="none" w:sz="0" w:space="0" w:color="auto"/>
          </w:divBdr>
          <w:divsChild>
            <w:div w:id="1993826300">
              <w:marLeft w:val="0"/>
              <w:marRight w:val="0"/>
              <w:marTop w:val="0"/>
              <w:marBottom w:val="0"/>
              <w:divBdr>
                <w:top w:val="none" w:sz="0" w:space="0" w:color="auto"/>
                <w:left w:val="none" w:sz="0" w:space="0" w:color="auto"/>
                <w:bottom w:val="none" w:sz="0" w:space="0" w:color="auto"/>
                <w:right w:val="none" w:sz="0" w:space="0" w:color="auto"/>
              </w:divBdr>
            </w:div>
            <w:div w:id="16642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2652">
      <w:bodyDiv w:val="1"/>
      <w:marLeft w:val="0"/>
      <w:marRight w:val="0"/>
      <w:marTop w:val="0"/>
      <w:marBottom w:val="0"/>
      <w:divBdr>
        <w:top w:val="none" w:sz="0" w:space="0" w:color="auto"/>
        <w:left w:val="none" w:sz="0" w:space="0" w:color="auto"/>
        <w:bottom w:val="none" w:sz="0" w:space="0" w:color="auto"/>
        <w:right w:val="none" w:sz="0" w:space="0" w:color="auto"/>
      </w:divBdr>
      <w:divsChild>
        <w:div w:id="1345666976">
          <w:marLeft w:val="0"/>
          <w:marRight w:val="0"/>
          <w:marTop w:val="0"/>
          <w:marBottom w:val="0"/>
          <w:divBdr>
            <w:top w:val="none" w:sz="0" w:space="0" w:color="auto"/>
            <w:left w:val="none" w:sz="0" w:space="0" w:color="auto"/>
            <w:bottom w:val="none" w:sz="0" w:space="0" w:color="auto"/>
            <w:right w:val="none" w:sz="0" w:space="0" w:color="auto"/>
          </w:divBdr>
        </w:div>
        <w:div w:id="1841578868">
          <w:marLeft w:val="0"/>
          <w:marRight w:val="0"/>
          <w:marTop w:val="0"/>
          <w:marBottom w:val="0"/>
          <w:divBdr>
            <w:top w:val="none" w:sz="0" w:space="0" w:color="auto"/>
            <w:left w:val="none" w:sz="0" w:space="0" w:color="auto"/>
            <w:bottom w:val="none" w:sz="0" w:space="0" w:color="auto"/>
            <w:right w:val="none" w:sz="0" w:space="0" w:color="auto"/>
          </w:divBdr>
        </w:div>
        <w:div w:id="1394350548">
          <w:marLeft w:val="0"/>
          <w:marRight w:val="0"/>
          <w:marTop w:val="0"/>
          <w:marBottom w:val="0"/>
          <w:divBdr>
            <w:top w:val="none" w:sz="0" w:space="0" w:color="auto"/>
            <w:left w:val="none" w:sz="0" w:space="0" w:color="auto"/>
            <w:bottom w:val="none" w:sz="0" w:space="0" w:color="auto"/>
            <w:right w:val="none" w:sz="0" w:space="0" w:color="auto"/>
          </w:divBdr>
        </w:div>
      </w:divsChild>
    </w:div>
    <w:div w:id="1660041032">
      <w:bodyDiv w:val="1"/>
      <w:marLeft w:val="0"/>
      <w:marRight w:val="0"/>
      <w:marTop w:val="0"/>
      <w:marBottom w:val="0"/>
      <w:divBdr>
        <w:top w:val="none" w:sz="0" w:space="0" w:color="auto"/>
        <w:left w:val="none" w:sz="0" w:space="0" w:color="auto"/>
        <w:bottom w:val="none" w:sz="0" w:space="0" w:color="auto"/>
        <w:right w:val="none" w:sz="0" w:space="0" w:color="auto"/>
      </w:divBdr>
      <w:divsChild>
        <w:div w:id="169681830">
          <w:marLeft w:val="0"/>
          <w:marRight w:val="0"/>
          <w:marTop w:val="0"/>
          <w:marBottom w:val="0"/>
          <w:divBdr>
            <w:top w:val="none" w:sz="0" w:space="0" w:color="auto"/>
            <w:left w:val="none" w:sz="0" w:space="0" w:color="auto"/>
            <w:bottom w:val="none" w:sz="0" w:space="0" w:color="auto"/>
            <w:right w:val="none" w:sz="0" w:space="0" w:color="auto"/>
          </w:divBdr>
        </w:div>
        <w:div w:id="744230278">
          <w:marLeft w:val="0"/>
          <w:marRight w:val="0"/>
          <w:marTop w:val="0"/>
          <w:marBottom w:val="0"/>
          <w:divBdr>
            <w:top w:val="none" w:sz="0" w:space="0" w:color="auto"/>
            <w:left w:val="none" w:sz="0" w:space="0" w:color="auto"/>
            <w:bottom w:val="none" w:sz="0" w:space="0" w:color="auto"/>
            <w:right w:val="none" w:sz="0" w:space="0" w:color="auto"/>
          </w:divBdr>
        </w:div>
        <w:div w:id="1749842578">
          <w:marLeft w:val="0"/>
          <w:marRight w:val="0"/>
          <w:marTop w:val="0"/>
          <w:marBottom w:val="0"/>
          <w:divBdr>
            <w:top w:val="none" w:sz="0" w:space="0" w:color="auto"/>
            <w:left w:val="none" w:sz="0" w:space="0" w:color="auto"/>
            <w:bottom w:val="none" w:sz="0" w:space="0" w:color="auto"/>
            <w:right w:val="none" w:sz="0" w:space="0" w:color="auto"/>
          </w:divBdr>
        </w:div>
        <w:div w:id="1704476795">
          <w:marLeft w:val="0"/>
          <w:marRight w:val="0"/>
          <w:marTop w:val="0"/>
          <w:marBottom w:val="0"/>
          <w:divBdr>
            <w:top w:val="none" w:sz="0" w:space="0" w:color="auto"/>
            <w:left w:val="none" w:sz="0" w:space="0" w:color="auto"/>
            <w:bottom w:val="none" w:sz="0" w:space="0" w:color="auto"/>
            <w:right w:val="none" w:sz="0" w:space="0" w:color="auto"/>
          </w:divBdr>
        </w:div>
        <w:div w:id="1085959767">
          <w:marLeft w:val="0"/>
          <w:marRight w:val="0"/>
          <w:marTop w:val="0"/>
          <w:marBottom w:val="0"/>
          <w:divBdr>
            <w:top w:val="none" w:sz="0" w:space="0" w:color="auto"/>
            <w:left w:val="none" w:sz="0" w:space="0" w:color="auto"/>
            <w:bottom w:val="none" w:sz="0" w:space="0" w:color="auto"/>
            <w:right w:val="none" w:sz="0" w:space="0" w:color="auto"/>
          </w:divBdr>
        </w:div>
        <w:div w:id="483358204">
          <w:marLeft w:val="0"/>
          <w:marRight w:val="0"/>
          <w:marTop w:val="0"/>
          <w:marBottom w:val="0"/>
          <w:divBdr>
            <w:top w:val="none" w:sz="0" w:space="0" w:color="auto"/>
            <w:left w:val="none" w:sz="0" w:space="0" w:color="auto"/>
            <w:bottom w:val="none" w:sz="0" w:space="0" w:color="auto"/>
            <w:right w:val="none" w:sz="0" w:space="0" w:color="auto"/>
          </w:divBdr>
        </w:div>
        <w:div w:id="1659652508">
          <w:marLeft w:val="0"/>
          <w:marRight w:val="0"/>
          <w:marTop w:val="0"/>
          <w:marBottom w:val="0"/>
          <w:divBdr>
            <w:top w:val="none" w:sz="0" w:space="0" w:color="auto"/>
            <w:left w:val="none" w:sz="0" w:space="0" w:color="auto"/>
            <w:bottom w:val="none" w:sz="0" w:space="0" w:color="auto"/>
            <w:right w:val="none" w:sz="0" w:space="0" w:color="auto"/>
          </w:divBdr>
        </w:div>
        <w:div w:id="301233460">
          <w:marLeft w:val="0"/>
          <w:marRight w:val="0"/>
          <w:marTop w:val="0"/>
          <w:marBottom w:val="0"/>
          <w:divBdr>
            <w:top w:val="none" w:sz="0" w:space="0" w:color="auto"/>
            <w:left w:val="none" w:sz="0" w:space="0" w:color="auto"/>
            <w:bottom w:val="none" w:sz="0" w:space="0" w:color="auto"/>
            <w:right w:val="none" w:sz="0" w:space="0" w:color="auto"/>
          </w:divBdr>
        </w:div>
        <w:div w:id="119997177">
          <w:marLeft w:val="0"/>
          <w:marRight w:val="0"/>
          <w:marTop w:val="0"/>
          <w:marBottom w:val="0"/>
          <w:divBdr>
            <w:top w:val="none" w:sz="0" w:space="0" w:color="auto"/>
            <w:left w:val="none" w:sz="0" w:space="0" w:color="auto"/>
            <w:bottom w:val="none" w:sz="0" w:space="0" w:color="auto"/>
            <w:right w:val="none" w:sz="0" w:space="0" w:color="auto"/>
          </w:divBdr>
        </w:div>
        <w:div w:id="286011666">
          <w:marLeft w:val="0"/>
          <w:marRight w:val="0"/>
          <w:marTop w:val="0"/>
          <w:marBottom w:val="0"/>
          <w:divBdr>
            <w:top w:val="none" w:sz="0" w:space="0" w:color="auto"/>
            <w:left w:val="none" w:sz="0" w:space="0" w:color="auto"/>
            <w:bottom w:val="none" w:sz="0" w:space="0" w:color="auto"/>
            <w:right w:val="none" w:sz="0" w:space="0" w:color="auto"/>
          </w:divBdr>
        </w:div>
        <w:div w:id="99838374">
          <w:marLeft w:val="0"/>
          <w:marRight w:val="0"/>
          <w:marTop w:val="0"/>
          <w:marBottom w:val="0"/>
          <w:divBdr>
            <w:top w:val="none" w:sz="0" w:space="0" w:color="auto"/>
            <w:left w:val="none" w:sz="0" w:space="0" w:color="auto"/>
            <w:bottom w:val="none" w:sz="0" w:space="0" w:color="auto"/>
            <w:right w:val="none" w:sz="0" w:space="0" w:color="auto"/>
          </w:divBdr>
        </w:div>
        <w:div w:id="962927743">
          <w:marLeft w:val="0"/>
          <w:marRight w:val="0"/>
          <w:marTop w:val="0"/>
          <w:marBottom w:val="0"/>
          <w:divBdr>
            <w:top w:val="none" w:sz="0" w:space="0" w:color="auto"/>
            <w:left w:val="none" w:sz="0" w:space="0" w:color="auto"/>
            <w:bottom w:val="none" w:sz="0" w:space="0" w:color="auto"/>
            <w:right w:val="none" w:sz="0" w:space="0" w:color="auto"/>
          </w:divBdr>
        </w:div>
        <w:div w:id="1073895421">
          <w:marLeft w:val="0"/>
          <w:marRight w:val="0"/>
          <w:marTop w:val="0"/>
          <w:marBottom w:val="0"/>
          <w:divBdr>
            <w:top w:val="none" w:sz="0" w:space="0" w:color="auto"/>
            <w:left w:val="none" w:sz="0" w:space="0" w:color="auto"/>
            <w:bottom w:val="none" w:sz="0" w:space="0" w:color="auto"/>
            <w:right w:val="none" w:sz="0" w:space="0" w:color="auto"/>
          </w:divBdr>
        </w:div>
        <w:div w:id="479344556">
          <w:marLeft w:val="0"/>
          <w:marRight w:val="0"/>
          <w:marTop w:val="0"/>
          <w:marBottom w:val="0"/>
          <w:divBdr>
            <w:top w:val="none" w:sz="0" w:space="0" w:color="auto"/>
            <w:left w:val="none" w:sz="0" w:space="0" w:color="auto"/>
            <w:bottom w:val="none" w:sz="0" w:space="0" w:color="auto"/>
            <w:right w:val="none" w:sz="0" w:space="0" w:color="auto"/>
          </w:divBdr>
        </w:div>
        <w:div w:id="1601180004">
          <w:marLeft w:val="0"/>
          <w:marRight w:val="0"/>
          <w:marTop w:val="0"/>
          <w:marBottom w:val="0"/>
          <w:divBdr>
            <w:top w:val="none" w:sz="0" w:space="0" w:color="auto"/>
            <w:left w:val="none" w:sz="0" w:space="0" w:color="auto"/>
            <w:bottom w:val="none" w:sz="0" w:space="0" w:color="auto"/>
            <w:right w:val="none" w:sz="0" w:space="0" w:color="auto"/>
          </w:divBdr>
        </w:div>
        <w:div w:id="1166090083">
          <w:marLeft w:val="0"/>
          <w:marRight w:val="0"/>
          <w:marTop w:val="0"/>
          <w:marBottom w:val="0"/>
          <w:divBdr>
            <w:top w:val="none" w:sz="0" w:space="0" w:color="auto"/>
            <w:left w:val="none" w:sz="0" w:space="0" w:color="auto"/>
            <w:bottom w:val="none" w:sz="0" w:space="0" w:color="auto"/>
            <w:right w:val="none" w:sz="0" w:space="0" w:color="auto"/>
          </w:divBdr>
        </w:div>
        <w:div w:id="650792650">
          <w:marLeft w:val="0"/>
          <w:marRight w:val="0"/>
          <w:marTop w:val="0"/>
          <w:marBottom w:val="0"/>
          <w:divBdr>
            <w:top w:val="none" w:sz="0" w:space="0" w:color="auto"/>
            <w:left w:val="none" w:sz="0" w:space="0" w:color="auto"/>
            <w:bottom w:val="none" w:sz="0" w:space="0" w:color="auto"/>
            <w:right w:val="none" w:sz="0" w:space="0" w:color="auto"/>
          </w:divBdr>
        </w:div>
        <w:div w:id="673414418">
          <w:marLeft w:val="0"/>
          <w:marRight w:val="0"/>
          <w:marTop w:val="0"/>
          <w:marBottom w:val="0"/>
          <w:divBdr>
            <w:top w:val="none" w:sz="0" w:space="0" w:color="auto"/>
            <w:left w:val="none" w:sz="0" w:space="0" w:color="auto"/>
            <w:bottom w:val="none" w:sz="0" w:space="0" w:color="auto"/>
            <w:right w:val="none" w:sz="0" w:space="0" w:color="auto"/>
          </w:divBdr>
        </w:div>
        <w:div w:id="1255161965">
          <w:marLeft w:val="0"/>
          <w:marRight w:val="0"/>
          <w:marTop w:val="0"/>
          <w:marBottom w:val="0"/>
          <w:divBdr>
            <w:top w:val="none" w:sz="0" w:space="0" w:color="auto"/>
            <w:left w:val="none" w:sz="0" w:space="0" w:color="auto"/>
            <w:bottom w:val="none" w:sz="0" w:space="0" w:color="auto"/>
            <w:right w:val="none" w:sz="0" w:space="0" w:color="auto"/>
          </w:divBdr>
        </w:div>
        <w:div w:id="696540111">
          <w:marLeft w:val="0"/>
          <w:marRight w:val="0"/>
          <w:marTop w:val="0"/>
          <w:marBottom w:val="0"/>
          <w:divBdr>
            <w:top w:val="none" w:sz="0" w:space="0" w:color="auto"/>
            <w:left w:val="none" w:sz="0" w:space="0" w:color="auto"/>
            <w:bottom w:val="none" w:sz="0" w:space="0" w:color="auto"/>
            <w:right w:val="none" w:sz="0" w:space="0" w:color="auto"/>
          </w:divBdr>
        </w:div>
        <w:div w:id="962737113">
          <w:marLeft w:val="0"/>
          <w:marRight w:val="0"/>
          <w:marTop w:val="0"/>
          <w:marBottom w:val="0"/>
          <w:divBdr>
            <w:top w:val="none" w:sz="0" w:space="0" w:color="auto"/>
            <w:left w:val="none" w:sz="0" w:space="0" w:color="auto"/>
            <w:bottom w:val="none" w:sz="0" w:space="0" w:color="auto"/>
            <w:right w:val="none" w:sz="0" w:space="0" w:color="auto"/>
          </w:divBdr>
        </w:div>
        <w:div w:id="432088063">
          <w:marLeft w:val="0"/>
          <w:marRight w:val="0"/>
          <w:marTop w:val="0"/>
          <w:marBottom w:val="0"/>
          <w:divBdr>
            <w:top w:val="none" w:sz="0" w:space="0" w:color="auto"/>
            <w:left w:val="none" w:sz="0" w:space="0" w:color="auto"/>
            <w:bottom w:val="none" w:sz="0" w:space="0" w:color="auto"/>
            <w:right w:val="none" w:sz="0" w:space="0" w:color="auto"/>
          </w:divBdr>
        </w:div>
        <w:div w:id="2103866232">
          <w:marLeft w:val="0"/>
          <w:marRight w:val="0"/>
          <w:marTop w:val="0"/>
          <w:marBottom w:val="0"/>
          <w:divBdr>
            <w:top w:val="none" w:sz="0" w:space="0" w:color="auto"/>
            <w:left w:val="none" w:sz="0" w:space="0" w:color="auto"/>
            <w:bottom w:val="none" w:sz="0" w:space="0" w:color="auto"/>
            <w:right w:val="none" w:sz="0" w:space="0" w:color="auto"/>
          </w:divBdr>
        </w:div>
      </w:divsChild>
    </w:div>
    <w:div w:id="1697727505">
      <w:bodyDiv w:val="1"/>
      <w:marLeft w:val="0"/>
      <w:marRight w:val="0"/>
      <w:marTop w:val="0"/>
      <w:marBottom w:val="0"/>
      <w:divBdr>
        <w:top w:val="none" w:sz="0" w:space="0" w:color="auto"/>
        <w:left w:val="none" w:sz="0" w:space="0" w:color="auto"/>
        <w:bottom w:val="none" w:sz="0" w:space="0" w:color="auto"/>
        <w:right w:val="none" w:sz="0" w:space="0" w:color="auto"/>
      </w:divBdr>
      <w:divsChild>
        <w:div w:id="2071151534">
          <w:marLeft w:val="0"/>
          <w:marRight w:val="0"/>
          <w:marTop w:val="0"/>
          <w:marBottom w:val="0"/>
          <w:divBdr>
            <w:top w:val="none" w:sz="0" w:space="0" w:color="auto"/>
            <w:left w:val="none" w:sz="0" w:space="0" w:color="auto"/>
            <w:bottom w:val="none" w:sz="0" w:space="0" w:color="auto"/>
            <w:right w:val="none" w:sz="0" w:space="0" w:color="auto"/>
          </w:divBdr>
        </w:div>
        <w:div w:id="166404295">
          <w:marLeft w:val="0"/>
          <w:marRight w:val="0"/>
          <w:marTop w:val="0"/>
          <w:marBottom w:val="0"/>
          <w:divBdr>
            <w:top w:val="none" w:sz="0" w:space="0" w:color="auto"/>
            <w:left w:val="none" w:sz="0" w:space="0" w:color="auto"/>
            <w:bottom w:val="none" w:sz="0" w:space="0" w:color="auto"/>
            <w:right w:val="none" w:sz="0" w:space="0" w:color="auto"/>
          </w:divBdr>
        </w:div>
        <w:div w:id="2085292675">
          <w:marLeft w:val="0"/>
          <w:marRight w:val="0"/>
          <w:marTop w:val="0"/>
          <w:marBottom w:val="0"/>
          <w:divBdr>
            <w:top w:val="none" w:sz="0" w:space="0" w:color="auto"/>
            <w:left w:val="none" w:sz="0" w:space="0" w:color="auto"/>
            <w:bottom w:val="none" w:sz="0" w:space="0" w:color="auto"/>
            <w:right w:val="none" w:sz="0" w:space="0" w:color="auto"/>
          </w:divBdr>
        </w:div>
        <w:div w:id="1177891063">
          <w:marLeft w:val="0"/>
          <w:marRight w:val="0"/>
          <w:marTop w:val="0"/>
          <w:marBottom w:val="0"/>
          <w:divBdr>
            <w:top w:val="none" w:sz="0" w:space="0" w:color="auto"/>
            <w:left w:val="none" w:sz="0" w:space="0" w:color="auto"/>
            <w:bottom w:val="none" w:sz="0" w:space="0" w:color="auto"/>
            <w:right w:val="none" w:sz="0" w:space="0" w:color="auto"/>
          </w:divBdr>
        </w:div>
        <w:div w:id="2076467825">
          <w:marLeft w:val="0"/>
          <w:marRight w:val="0"/>
          <w:marTop w:val="0"/>
          <w:marBottom w:val="0"/>
          <w:divBdr>
            <w:top w:val="none" w:sz="0" w:space="0" w:color="auto"/>
            <w:left w:val="none" w:sz="0" w:space="0" w:color="auto"/>
            <w:bottom w:val="none" w:sz="0" w:space="0" w:color="auto"/>
            <w:right w:val="none" w:sz="0" w:space="0" w:color="auto"/>
          </w:divBdr>
        </w:div>
        <w:div w:id="724832832">
          <w:marLeft w:val="0"/>
          <w:marRight w:val="0"/>
          <w:marTop w:val="0"/>
          <w:marBottom w:val="0"/>
          <w:divBdr>
            <w:top w:val="none" w:sz="0" w:space="0" w:color="auto"/>
            <w:left w:val="none" w:sz="0" w:space="0" w:color="auto"/>
            <w:bottom w:val="none" w:sz="0" w:space="0" w:color="auto"/>
            <w:right w:val="none" w:sz="0" w:space="0" w:color="auto"/>
          </w:divBdr>
        </w:div>
        <w:div w:id="950280438">
          <w:marLeft w:val="0"/>
          <w:marRight w:val="0"/>
          <w:marTop w:val="0"/>
          <w:marBottom w:val="0"/>
          <w:divBdr>
            <w:top w:val="none" w:sz="0" w:space="0" w:color="auto"/>
            <w:left w:val="none" w:sz="0" w:space="0" w:color="auto"/>
            <w:bottom w:val="none" w:sz="0" w:space="0" w:color="auto"/>
            <w:right w:val="none" w:sz="0" w:space="0" w:color="auto"/>
          </w:divBdr>
        </w:div>
        <w:div w:id="529220882">
          <w:marLeft w:val="0"/>
          <w:marRight w:val="0"/>
          <w:marTop w:val="0"/>
          <w:marBottom w:val="0"/>
          <w:divBdr>
            <w:top w:val="none" w:sz="0" w:space="0" w:color="auto"/>
            <w:left w:val="none" w:sz="0" w:space="0" w:color="auto"/>
            <w:bottom w:val="none" w:sz="0" w:space="0" w:color="auto"/>
            <w:right w:val="none" w:sz="0" w:space="0" w:color="auto"/>
          </w:divBdr>
        </w:div>
        <w:div w:id="1467237347">
          <w:marLeft w:val="0"/>
          <w:marRight w:val="0"/>
          <w:marTop w:val="0"/>
          <w:marBottom w:val="0"/>
          <w:divBdr>
            <w:top w:val="none" w:sz="0" w:space="0" w:color="auto"/>
            <w:left w:val="none" w:sz="0" w:space="0" w:color="auto"/>
            <w:bottom w:val="none" w:sz="0" w:space="0" w:color="auto"/>
            <w:right w:val="none" w:sz="0" w:space="0" w:color="auto"/>
          </w:divBdr>
        </w:div>
        <w:div w:id="2014332494">
          <w:marLeft w:val="0"/>
          <w:marRight w:val="0"/>
          <w:marTop w:val="0"/>
          <w:marBottom w:val="0"/>
          <w:divBdr>
            <w:top w:val="none" w:sz="0" w:space="0" w:color="auto"/>
            <w:left w:val="none" w:sz="0" w:space="0" w:color="auto"/>
            <w:bottom w:val="none" w:sz="0" w:space="0" w:color="auto"/>
            <w:right w:val="none" w:sz="0" w:space="0" w:color="auto"/>
          </w:divBdr>
        </w:div>
        <w:div w:id="849681717">
          <w:marLeft w:val="0"/>
          <w:marRight w:val="0"/>
          <w:marTop w:val="0"/>
          <w:marBottom w:val="0"/>
          <w:divBdr>
            <w:top w:val="none" w:sz="0" w:space="0" w:color="auto"/>
            <w:left w:val="none" w:sz="0" w:space="0" w:color="auto"/>
            <w:bottom w:val="none" w:sz="0" w:space="0" w:color="auto"/>
            <w:right w:val="none" w:sz="0" w:space="0" w:color="auto"/>
          </w:divBdr>
        </w:div>
        <w:div w:id="242492752">
          <w:marLeft w:val="0"/>
          <w:marRight w:val="0"/>
          <w:marTop w:val="0"/>
          <w:marBottom w:val="0"/>
          <w:divBdr>
            <w:top w:val="none" w:sz="0" w:space="0" w:color="auto"/>
            <w:left w:val="none" w:sz="0" w:space="0" w:color="auto"/>
            <w:bottom w:val="none" w:sz="0" w:space="0" w:color="auto"/>
            <w:right w:val="none" w:sz="0" w:space="0" w:color="auto"/>
          </w:divBdr>
        </w:div>
        <w:div w:id="1942106170">
          <w:marLeft w:val="0"/>
          <w:marRight w:val="0"/>
          <w:marTop w:val="0"/>
          <w:marBottom w:val="0"/>
          <w:divBdr>
            <w:top w:val="none" w:sz="0" w:space="0" w:color="auto"/>
            <w:left w:val="none" w:sz="0" w:space="0" w:color="auto"/>
            <w:bottom w:val="none" w:sz="0" w:space="0" w:color="auto"/>
            <w:right w:val="none" w:sz="0" w:space="0" w:color="auto"/>
          </w:divBdr>
        </w:div>
        <w:div w:id="972175457">
          <w:marLeft w:val="0"/>
          <w:marRight w:val="0"/>
          <w:marTop w:val="0"/>
          <w:marBottom w:val="0"/>
          <w:divBdr>
            <w:top w:val="none" w:sz="0" w:space="0" w:color="auto"/>
            <w:left w:val="none" w:sz="0" w:space="0" w:color="auto"/>
            <w:bottom w:val="none" w:sz="0" w:space="0" w:color="auto"/>
            <w:right w:val="none" w:sz="0" w:space="0" w:color="auto"/>
          </w:divBdr>
        </w:div>
        <w:div w:id="4669931">
          <w:marLeft w:val="0"/>
          <w:marRight w:val="0"/>
          <w:marTop w:val="0"/>
          <w:marBottom w:val="0"/>
          <w:divBdr>
            <w:top w:val="none" w:sz="0" w:space="0" w:color="auto"/>
            <w:left w:val="none" w:sz="0" w:space="0" w:color="auto"/>
            <w:bottom w:val="none" w:sz="0" w:space="0" w:color="auto"/>
            <w:right w:val="none" w:sz="0" w:space="0" w:color="auto"/>
          </w:divBdr>
        </w:div>
      </w:divsChild>
    </w:div>
    <w:div w:id="1747141656">
      <w:bodyDiv w:val="1"/>
      <w:marLeft w:val="0"/>
      <w:marRight w:val="0"/>
      <w:marTop w:val="0"/>
      <w:marBottom w:val="0"/>
      <w:divBdr>
        <w:top w:val="none" w:sz="0" w:space="0" w:color="auto"/>
        <w:left w:val="none" w:sz="0" w:space="0" w:color="auto"/>
        <w:bottom w:val="none" w:sz="0" w:space="0" w:color="auto"/>
        <w:right w:val="none" w:sz="0" w:space="0" w:color="auto"/>
      </w:divBdr>
      <w:divsChild>
        <w:div w:id="22366086">
          <w:marLeft w:val="0"/>
          <w:marRight w:val="0"/>
          <w:marTop w:val="0"/>
          <w:marBottom w:val="0"/>
          <w:divBdr>
            <w:top w:val="none" w:sz="0" w:space="0" w:color="auto"/>
            <w:left w:val="none" w:sz="0" w:space="0" w:color="auto"/>
            <w:bottom w:val="none" w:sz="0" w:space="0" w:color="auto"/>
            <w:right w:val="none" w:sz="0" w:space="0" w:color="auto"/>
          </w:divBdr>
        </w:div>
        <w:div w:id="1984196555">
          <w:marLeft w:val="0"/>
          <w:marRight w:val="0"/>
          <w:marTop w:val="0"/>
          <w:marBottom w:val="0"/>
          <w:divBdr>
            <w:top w:val="none" w:sz="0" w:space="0" w:color="auto"/>
            <w:left w:val="none" w:sz="0" w:space="0" w:color="auto"/>
            <w:bottom w:val="none" w:sz="0" w:space="0" w:color="auto"/>
            <w:right w:val="none" w:sz="0" w:space="0" w:color="auto"/>
          </w:divBdr>
        </w:div>
        <w:div w:id="1953171688">
          <w:marLeft w:val="0"/>
          <w:marRight w:val="0"/>
          <w:marTop w:val="0"/>
          <w:marBottom w:val="0"/>
          <w:divBdr>
            <w:top w:val="none" w:sz="0" w:space="0" w:color="auto"/>
            <w:left w:val="none" w:sz="0" w:space="0" w:color="auto"/>
            <w:bottom w:val="none" w:sz="0" w:space="0" w:color="auto"/>
            <w:right w:val="none" w:sz="0" w:space="0" w:color="auto"/>
          </w:divBdr>
        </w:div>
        <w:div w:id="895163497">
          <w:marLeft w:val="0"/>
          <w:marRight w:val="0"/>
          <w:marTop w:val="0"/>
          <w:marBottom w:val="0"/>
          <w:divBdr>
            <w:top w:val="none" w:sz="0" w:space="0" w:color="auto"/>
            <w:left w:val="none" w:sz="0" w:space="0" w:color="auto"/>
            <w:bottom w:val="none" w:sz="0" w:space="0" w:color="auto"/>
            <w:right w:val="none" w:sz="0" w:space="0" w:color="auto"/>
          </w:divBdr>
        </w:div>
        <w:div w:id="2088454523">
          <w:marLeft w:val="0"/>
          <w:marRight w:val="0"/>
          <w:marTop w:val="0"/>
          <w:marBottom w:val="0"/>
          <w:divBdr>
            <w:top w:val="none" w:sz="0" w:space="0" w:color="auto"/>
            <w:left w:val="none" w:sz="0" w:space="0" w:color="auto"/>
            <w:bottom w:val="none" w:sz="0" w:space="0" w:color="auto"/>
            <w:right w:val="none" w:sz="0" w:space="0" w:color="auto"/>
          </w:divBdr>
        </w:div>
        <w:div w:id="582295920">
          <w:marLeft w:val="0"/>
          <w:marRight w:val="0"/>
          <w:marTop w:val="0"/>
          <w:marBottom w:val="0"/>
          <w:divBdr>
            <w:top w:val="none" w:sz="0" w:space="0" w:color="auto"/>
            <w:left w:val="none" w:sz="0" w:space="0" w:color="auto"/>
            <w:bottom w:val="none" w:sz="0" w:space="0" w:color="auto"/>
            <w:right w:val="none" w:sz="0" w:space="0" w:color="auto"/>
          </w:divBdr>
        </w:div>
        <w:div w:id="1642539129">
          <w:marLeft w:val="0"/>
          <w:marRight w:val="0"/>
          <w:marTop w:val="0"/>
          <w:marBottom w:val="0"/>
          <w:divBdr>
            <w:top w:val="none" w:sz="0" w:space="0" w:color="auto"/>
            <w:left w:val="none" w:sz="0" w:space="0" w:color="auto"/>
            <w:bottom w:val="none" w:sz="0" w:space="0" w:color="auto"/>
            <w:right w:val="none" w:sz="0" w:space="0" w:color="auto"/>
          </w:divBdr>
        </w:div>
        <w:div w:id="993026876">
          <w:marLeft w:val="0"/>
          <w:marRight w:val="0"/>
          <w:marTop w:val="0"/>
          <w:marBottom w:val="0"/>
          <w:divBdr>
            <w:top w:val="none" w:sz="0" w:space="0" w:color="auto"/>
            <w:left w:val="none" w:sz="0" w:space="0" w:color="auto"/>
            <w:bottom w:val="none" w:sz="0" w:space="0" w:color="auto"/>
            <w:right w:val="none" w:sz="0" w:space="0" w:color="auto"/>
          </w:divBdr>
        </w:div>
        <w:div w:id="572741318">
          <w:marLeft w:val="0"/>
          <w:marRight w:val="0"/>
          <w:marTop w:val="0"/>
          <w:marBottom w:val="0"/>
          <w:divBdr>
            <w:top w:val="none" w:sz="0" w:space="0" w:color="auto"/>
            <w:left w:val="none" w:sz="0" w:space="0" w:color="auto"/>
            <w:bottom w:val="none" w:sz="0" w:space="0" w:color="auto"/>
            <w:right w:val="none" w:sz="0" w:space="0" w:color="auto"/>
          </w:divBdr>
        </w:div>
        <w:div w:id="197937990">
          <w:marLeft w:val="0"/>
          <w:marRight w:val="0"/>
          <w:marTop w:val="0"/>
          <w:marBottom w:val="0"/>
          <w:divBdr>
            <w:top w:val="none" w:sz="0" w:space="0" w:color="auto"/>
            <w:left w:val="none" w:sz="0" w:space="0" w:color="auto"/>
            <w:bottom w:val="none" w:sz="0" w:space="0" w:color="auto"/>
            <w:right w:val="none" w:sz="0" w:space="0" w:color="auto"/>
          </w:divBdr>
        </w:div>
        <w:div w:id="1693647546">
          <w:marLeft w:val="0"/>
          <w:marRight w:val="0"/>
          <w:marTop w:val="0"/>
          <w:marBottom w:val="0"/>
          <w:divBdr>
            <w:top w:val="none" w:sz="0" w:space="0" w:color="auto"/>
            <w:left w:val="none" w:sz="0" w:space="0" w:color="auto"/>
            <w:bottom w:val="none" w:sz="0" w:space="0" w:color="auto"/>
            <w:right w:val="none" w:sz="0" w:space="0" w:color="auto"/>
          </w:divBdr>
        </w:div>
        <w:div w:id="412052784">
          <w:marLeft w:val="0"/>
          <w:marRight w:val="0"/>
          <w:marTop w:val="0"/>
          <w:marBottom w:val="0"/>
          <w:divBdr>
            <w:top w:val="none" w:sz="0" w:space="0" w:color="auto"/>
            <w:left w:val="none" w:sz="0" w:space="0" w:color="auto"/>
            <w:bottom w:val="none" w:sz="0" w:space="0" w:color="auto"/>
            <w:right w:val="none" w:sz="0" w:space="0" w:color="auto"/>
          </w:divBdr>
        </w:div>
        <w:div w:id="2137136083">
          <w:marLeft w:val="0"/>
          <w:marRight w:val="0"/>
          <w:marTop w:val="0"/>
          <w:marBottom w:val="0"/>
          <w:divBdr>
            <w:top w:val="none" w:sz="0" w:space="0" w:color="auto"/>
            <w:left w:val="none" w:sz="0" w:space="0" w:color="auto"/>
            <w:bottom w:val="none" w:sz="0" w:space="0" w:color="auto"/>
            <w:right w:val="none" w:sz="0" w:space="0" w:color="auto"/>
          </w:divBdr>
        </w:div>
        <w:div w:id="9338385">
          <w:marLeft w:val="0"/>
          <w:marRight w:val="0"/>
          <w:marTop w:val="0"/>
          <w:marBottom w:val="0"/>
          <w:divBdr>
            <w:top w:val="none" w:sz="0" w:space="0" w:color="auto"/>
            <w:left w:val="none" w:sz="0" w:space="0" w:color="auto"/>
            <w:bottom w:val="none" w:sz="0" w:space="0" w:color="auto"/>
            <w:right w:val="none" w:sz="0" w:space="0" w:color="auto"/>
          </w:divBdr>
        </w:div>
        <w:div w:id="2028749209">
          <w:marLeft w:val="0"/>
          <w:marRight w:val="0"/>
          <w:marTop w:val="0"/>
          <w:marBottom w:val="0"/>
          <w:divBdr>
            <w:top w:val="none" w:sz="0" w:space="0" w:color="auto"/>
            <w:left w:val="none" w:sz="0" w:space="0" w:color="auto"/>
            <w:bottom w:val="none" w:sz="0" w:space="0" w:color="auto"/>
            <w:right w:val="none" w:sz="0" w:space="0" w:color="auto"/>
          </w:divBdr>
        </w:div>
        <w:div w:id="683827964">
          <w:marLeft w:val="0"/>
          <w:marRight w:val="0"/>
          <w:marTop w:val="0"/>
          <w:marBottom w:val="0"/>
          <w:divBdr>
            <w:top w:val="none" w:sz="0" w:space="0" w:color="auto"/>
            <w:left w:val="none" w:sz="0" w:space="0" w:color="auto"/>
            <w:bottom w:val="none" w:sz="0" w:space="0" w:color="auto"/>
            <w:right w:val="none" w:sz="0" w:space="0" w:color="auto"/>
          </w:divBdr>
        </w:div>
        <w:div w:id="2037072114">
          <w:marLeft w:val="0"/>
          <w:marRight w:val="0"/>
          <w:marTop w:val="0"/>
          <w:marBottom w:val="0"/>
          <w:divBdr>
            <w:top w:val="none" w:sz="0" w:space="0" w:color="auto"/>
            <w:left w:val="none" w:sz="0" w:space="0" w:color="auto"/>
            <w:bottom w:val="none" w:sz="0" w:space="0" w:color="auto"/>
            <w:right w:val="none" w:sz="0" w:space="0" w:color="auto"/>
          </w:divBdr>
        </w:div>
        <w:div w:id="746732474">
          <w:marLeft w:val="0"/>
          <w:marRight w:val="0"/>
          <w:marTop w:val="0"/>
          <w:marBottom w:val="0"/>
          <w:divBdr>
            <w:top w:val="none" w:sz="0" w:space="0" w:color="auto"/>
            <w:left w:val="none" w:sz="0" w:space="0" w:color="auto"/>
            <w:bottom w:val="none" w:sz="0" w:space="0" w:color="auto"/>
            <w:right w:val="none" w:sz="0" w:space="0" w:color="auto"/>
          </w:divBdr>
        </w:div>
        <w:div w:id="1432359728">
          <w:marLeft w:val="0"/>
          <w:marRight w:val="0"/>
          <w:marTop w:val="0"/>
          <w:marBottom w:val="0"/>
          <w:divBdr>
            <w:top w:val="none" w:sz="0" w:space="0" w:color="auto"/>
            <w:left w:val="none" w:sz="0" w:space="0" w:color="auto"/>
            <w:bottom w:val="none" w:sz="0" w:space="0" w:color="auto"/>
            <w:right w:val="none" w:sz="0" w:space="0" w:color="auto"/>
          </w:divBdr>
        </w:div>
        <w:div w:id="603415299">
          <w:marLeft w:val="0"/>
          <w:marRight w:val="0"/>
          <w:marTop w:val="0"/>
          <w:marBottom w:val="0"/>
          <w:divBdr>
            <w:top w:val="none" w:sz="0" w:space="0" w:color="auto"/>
            <w:left w:val="none" w:sz="0" w:space="0" w:color="auto"/>
            <w:bottom w:val="none" w:sz="0" w:space="0" w:color="auto"/>
            <w:right w:val="none" w:sz="0" w:space="0" w:color="auto"/>
          </w:divBdr>
        </w:div>
        <w:div w:id="326253035">
          <w:marLeft w:val="0"/>
          <w:marRight w:val="0"/>
          <w:marTop w:val="0"/>
          <w:marBottom w:val="0"/>
          <w:divBdr>
            <w:top w:val="none" w:sz="0" w:space="0" w:color="auto"/>
            <w:left w:val="none" w:sz="0" w:space="0" w:color="auto"/>
            <w:bottom w:val="none" w:sz="0" w:space="0" w:color="auto"/>
            <w:right w:val="none" w:sz="0" w:space="0" w:color="auto"/>
          </w:divBdr>
        </w:div>
        <w:div w:id="1929541324">
          <w:marLeft w:val="0"/>
          <w:marRight w:val="0"/>
          <w:marTop w:val="0"/>
          <w:marBottom w:val="0"/>
          <w:divBdr>
            <w:top w:val="none" w:sz="0" w:space="0" w:color="auto"/>
            <w:left w:val="none" w:sz="0" w:space="0" w:color="auto"/>
            <w:bottom w:val="none" w:sz="0" w:space="0" w:color="auto"/>
            <w:right w:val="none" w:sz="0" w:space="0" w:color="auto"/>
          </w:divBdr>
        </w:div>
        <w:div w:id="299307977">
          <w:marLeft w:val="0"/>
          <w:marRight w:val="0"/>
          <w:marTop w:val="0"/>
          <w:marBottom w:val="0"/>
          <w:divBdr>
            <w:top w:val="none" w:sz="0" w:space="0" w:color="auto"/>
            <w:left w:val="none" w:sz="0" w:space="0" w:color="auto"/>
            <w:bottom w:val="none" w:sz="0" w:space="0" w:color="auto"/>
            <w:right w:val="none" w:sz="0" w:space="0" w:color="auto"/>
          </w:divBdr>
        </w:div>
        <w:div w:id="411974653">
          <w:marLeft w:val="0"/>
          <w:marRight w:val="0"/>
          <w:marTop w:val="0"/>
          <w:marBottom w:val="0"/>
          <w:divBdr>
            <w:top w:val="none" w:sz="0" w:space="0" w:color="auto"/>
            <w:left w:val="none" w:sz="0" w:space="0" w:color="auto"/>
            <w:bottom w:val="none" w:sz="0" w:space="0" w:color="auto"/>
            <w:right w:val="none" w:sz="0" w:space="0" w:color="auto"/>
          </w:divBdr>
        </w:div>
        <w:div w:id="60056607">
          <w:marLeft w:val="0"/>
          <w:marRight w:val="0"/>
          <w:marTop w:val="0"/>
          <w:marBottom w:val="0"/>
          <w:divBdr>
            <w:top w:val="none" w:sz="0" w:space="0" w:color="auto"/>
            <w:left w:val="none" w:sz="0" w:space="0" w:color="auto"/>
            <w:bottom w:val="none" w:sz="0" w:space="0" w:color="auto"/>
            <w:right w:val="none" w:sz="0" w:space="0" w:color="auto"/>
          </w:divBdr>
        </w:div>
        <w:div w:id="511261277">
          <w:marLeft w:val="0"/>
          <w:marRight w:val="0"/>
          <w:marTop w:val="0"/>
          <w:marBottom w:val="0"/>
          <w:divBdr>
            <w:top w:val="none" w:sz="0" w:space="0" w:color="auto"/>
            <w:left w:val="none" w:sz="0" w:space="0" w:color="auto"/>
            <w:bottom w:val="none" w:sz="0" w:space="0" w:color="auto"/>
            <w:right w:val="none" w:sz="0" w:space="0" w:color="auto"/>
          </w:divBdr>
        </w:div>
        <w:div w:id="723985695">
          <w:marLeft w:val="0"/>
          <w:marRight w:val="0"/>
          <w:marTop w:val="0"/>
          <w:marBottom w:val="0"/>
          <w:divBdr>
            <w:top w:val="none" w:sz="0" w:space="0" w:color="auto"/>
            <w:left w:val="none" w:sz="0" w:space="0" w:color="auto"/>
            <w:bottom w:val="none" w:sz="0" w:space="0" w:color="auto"/>
            <w:right w:val="none" w:sz="0" w:space="0" w:color="auto"/>
          </w:divBdr>
        </w:div>
        <w:div w:id="740176620">
          <w:marLeft w:val="0"/>
          <w:marRight w:val="0"/>
          <w:marTop w:val="0"/>
          <w:marBottom w:val="0"/>
          <w:divBdr>
            <w:top w:val="none" w:sz="0" w:space="0" w:color="auto"/>
            <w:left w:val="none" w:sz="0" w:space="0" w:color="auto"/>
            <w:bottom w:val="none" w:sz="0" w:space="0" w:color="auto"/>
            <w:right w:val="none" w:sz="0" w:space="0" w:color="auto"/>
          </w:divBdr>
        </w:div>
        <w:div w:id="267081925">
          <w:marLeft w:val="0"/>
          <w:marRight w:val="0"/>
          <w:marTop w:val="0"/>
          <w:marBottom w:val="0"/>
          <w:divBdr>
            <w:top w:val="none" w:sz="0" w:space="0" w:color="auto"/>
            <w:left w:val="none" w:sz="0" w:space="0" w:color="auto"/>
            <w:bottom w:val="none" w:sz="0" w:space="0" w:color="auto"/>
            <w:right w:val="none" w:sz="0" w:space="0" w:color="auto"/>
          </w:divBdr>
        </w:div>
        <w:div w:id="847214372">
          <w:marLeft w:val="0"/>
          <w:marRight w:val="0"/>
          <w:marTop w:val="0"/>
          <w:marBottom w:val="0"/>
          <w:divBdr>
            <w:top w:val="none" w:sz="0" w:space="0" w:color="auto"/>
            <w:left w:val="none" w:sz="0" w:space="0" w:color="auto"/>
            <w:bottom w:val="none" w:sz="0" w:space="0" w:color="auto"/>
            <w:right w:val="none" w:sz="0" w:space="0" w:color="auto"/>
          </w:divBdr>
        </w:div>
        <w:div w:id="1076518348">
          <w:marLeft w:val="0"/>
          <w:marRight w:val="0"/>
          <w:marTop w:val="0"/>
          <w:marBottom w:val="0"/>
          <w:divBdr>
            <w:top w:val="none" w:sz="0" w:space="0" w:color="auto"/>
            <w:left w:val="none" w:sz="0" w:space="0" w:color="auto"/>
            <w:bottom w:val="none" w:sz="0" w:space="0" w:color="auto"/>
            <w:right w:val="none" w:sz="0" w:space="0" w:color="auto"/>
          </w:divBdr>
        </w:div>
        <w:div w:id="2100369064">
          <w:marLeft w:val="0"/>
          <w:marRight w:val="0"/>
          <w:marTop w:val="0"/>
          <w:marBottom w:val="0"/>
          <w:divBdr>
            <w:top w:val="none" w:sz="0" w:space="0" w:color="auto"/>
            <w:left w:val="none" w:sz="0" w:space="0" w:color="auto"/>
            <w:bottom w:val="none" w:sz="0" w:space="0" w:color="auto"/>
            <w:right w:val="none" w:sz="0" w:space="0" w:color="auto"/>
          </w:divBdr>
        </w:div>
        <w:div w:id="1047484770">
          <w:marLeft w:val="0"/>
          <w:marRight w:val="0"/>
          <w:marTop w:val="0"/>
          <w:marBottom w:val="0"/>
          <w:divBdr>
            <w:top w:val="none" w:sz="0" w:space="0" w:color="auto"/>
            <w:left w:val="none" w:sz="0" w:space="0" w:color="auto"/>
            <w:bottom w:val="none" w:sz="0" w:space="0" w:color="auto"/>
            <w:right w:val="none" w:sz="0" w:space="0" w:color="auto"/>
          </w:divBdr>
        </w:div>
        <w:div w:id="770123921">
          <w:marLeft w:val="0"/>
          <w:marRight w:val="0"/>
          <w:marTop w:val="0"/>
          <w:marBottom w:val="0"/>
          <w:divBdr>
            <w:top w:val="none" w:sz="0" w:space="0" w:color="auto"/>
            <w:left w:val="none" w:sz="0" w:space="0" w:color="auto"/>
            <w:bottom w:val="none" w:sz="0" w:space="0" w:color="auto"/>
            <w:right w:val="none" w:sz="0" w:space="0" w:color="auto"/>
          </w:divBdr>
        </w:div>
        <w:div w:id="1678802406">
          <w:marLeft w:val="0"/>
          <w:marRight w:val="0"/>
          <w:marTop w:val="0"/>
          <w:marBottom w:val="0"/>
          <w:divBdr>
            <w:top w:val="none" w:sz="0" w:space="0" w:color="auto"/>
            <w:left w:val="none" w:sz="0" w:space="0" w:color="auto"/>
            <w:bottom w:val="none" w:sz="0" w:space="0" w:color="auto"/>
            <w:right w:val="none" w:sz="0" w:space="0" w:color="auto"/>
          </w:divBdr>
        </w:div>
        <w:div w:id="539052631">
          <w:marLeft w:val="0"/>
          <w:marRight w:val="0"/>
          <w:marTop w:val="0"/>
          <w:marBottom w:val="0"/>
          <w:divBdr>
            <w:top w:val="none" w:sz="0" w:space="0" w:color="auto"/>
            <w:left w:val="none" w:sz="0" w:space="0" w:color="auto"/>
            <w:bottom w:val="none" w:sz="0" w:space="0" w:color="auto"/>
            <w:right w:val="none" w:sz="0" w:space="0" w:color="auto"/>
          </w:divBdr>
        </w:div>
        <w:div w:id="2090957877">
          <w:marLeft w:val="0"/>
          <w:marRight w:val="0"/>
          <w:marTop w:val="0"/>
          <w:marBottom w:val="0"/>
          <w:divBdr>
            <w:top w:val="none" w:sz="0" w:space="0" w:color="auto"/>
            <w:left w:val="none" w:sz="0" w:space="0" w:color="auto"/>
            <w:bottom w:val="none" w:sz="0" w:space="0" w:color="auto"/>
            <w:right w:val="none" w:sz="0" w:space="0" w:color="auto"/>
          </w:divBdr>
        </w:div>
        <w:div w:id="728383337">
          <w:marLeft w:val="0"/>
          <w:marRight w:val="0"/>
          <w:marTop w:val="0"/>
          <w:marBottom w:val="0"/>
          <w:divBdr>
            <w:top w:val="none" w:sz="0" w:space="0" w:color="auto"/>
            <w:left w:val="none" w:sz="0" w:space="0" w:color="auto"/>
            <w:bottom w:val="none" w:sz="0" w:space="0" w:color="auto"/>
            <w:right w:val="none" w:sz="0" w:space="0" w:color="auto"/>
          </w:divBdr>
        </w:div>
        <w:div w:id="800072032">
          <w:marLeft w:val="0"/>
          <w:marRight w:val="0"/>
          <w:marTop w:val="0"/>
          <w:marBottom w:val="0"/>
          <w:divBdr>
            <w:top w:val="none" w:sz="0" w:space="0" w:color="auto"/>
            <w:left w:val="none" w:sz="0" w:space="0" w:color="auto"/>
            <w:bottom w:val="none" w:sz="0" w:space="0" w:color="auto"/>
            <w:right w:val="none" w:sz="0" w:space="0" w:color="auto"/>
          </w:divBdr>
        </w:div>
        <w:div w:id="2089964005">
          <w:marLeft w:val="0"/>
          <w:marRight w:val="0"/>
          <w:marTop w:val="0"/>
          <w:marBottom w:val="0"/>
          <w:divBdr>
            <w:top w:val="none" w:sz="0" w:space="0" w:color="auto"/>
            <w:left w:val="none" w:sz="0" w:space="0" w:color="auto"/>
            <w:bottom w:val="none" w:sz="0" w:space="0" w:color="auto"/>
            <w:right w:val="none" w:sz="0" w:space="0" w:color="auto"/>
          </w:divBdr>
        </w:div>
        <w:div w:id="1351299424">
          <w:marLeft w:val="0"/>
          <w:marRight w:val="0"/>
          <w:marTop w:val="0"/>
          <w:marBottom w:val="0"/>
          <w:divBdr>
            <w:top w:val="none" w:sz="0" w:space="0" w:color="auto"/>
            <w:left w:val="none" w:sz="0" w:space="0" w:color="auto"/>
            <w:bottom w:val="none" w:sz="0" w:space="0" w:color="auto"/>
            <w:right w:val="none" w:sz="0" w:space="0" w:color="auto"/>
          </w:divBdr>
        </w:div>
        <w:div w:id="1200781974">
          <w:marLeft w:val="0"/>
          <w:marRight w:val="0"/>
          <w:marTop w:val="0"/>
          <w:marBottom w:val="0"/>
          <w:divBdr>
            <w:top w:val="none" w:sz="0" w:space="0" w:color="auto"/>
            <w:left w:val="none" w:sz="0" w:space="0" w:color="auto"/>
            <w:bottom w:val="none" w:sz="0" w:space="0" w:color="auto"/>
            <w:right w:val="none" w:sz="0" w:space="0" w:color="auto"/>
          </w:divBdr>
        </w:div>
        <w:div w:id="2011249683">
          <w:marLeft w:val="0"/>
          <w:marRight w:val="0"/>
          <w:marTop w:val="0"/>
          <w:marBottom w:val="0"/>
          <w:divBdr>
            <w:top w:val="none" w:sz="0" w:space="0" w:color="auto"/>
            <w:left w:val="none" w:sz="0" w:space="0" w:color="auto"/>
            <w:bottom w:val="none" w:sz="0" w:space="0" w:color="auto"/>
            <w:right w:val="none" w:sz="0" w:space="0" w:color="auto"/>
          </w:divBdr>
        </w:div>
        <w:div w:id="859509032">
          <w:marLeft w:val="0"/>
          <w:marRight w:val="0"/>
          <w:marTop w:val="0"/>
          <w:marBottom w:val="0"/>
          <w:divBdr>
            <w:top w:val="none" w:sz="0" w:space="0" w:color="auto"/>
            <w:left w:val="none" w:sz="0" w:space="0" w:color="auto"/>
            <w:bottom w:val="none" w:sz="0" w:space="0" w:color="auto"/>
            <w:right w:val="none" w:sz="0" w:space="0" w:color="auto"/>
          </w:divBdr>
        </w:div>
        <w:div w:id="775252657">
          <w:marLeft w:val="0"/>
          <w:marRight w:val="0"/>
          <w:marTop w:val="0"/>
          <w:marBottom w:val="0"/>
          <w:divBdr>
            <w:top w:val="none" w:sz="0" w:space="0" w:color="auto"/>
            <w:left w:val="none" w:sz="0" w:space="0" w:color="auto"/>
            <w:bottom w:val="none" w:sz="0" w:space="0" w:color="auto"/>
            <w:right w:val="none" w:sz="0" w:space="0" w:color="auto"/>
          </w:divBdr>
        </w:div>
        <w:div w:id="597299848">
          <w:marLeft w:val="0"/>
          <w:marRight w:val="0"/>
          <w:marTop w:val="0"/>
          <w:marBottom w:val="0"/>
          <w:divBdr>
            <w:top w:val="none" w:sz="0" w:space="0" w:color="auto"/>
            <w:left w:val="none" w:sz="0" w:space="0" w:color="auto"/>
            <w:bottom w:val="none" w:sz="0" w:space="0" w:color="auto"/>
            <w:right w:val="none" w:sz="0" w:space="0" w:color="auto"/>
          </w:divBdr>
        </w:div>
        <w:div w:id="41096319">
          <w:marLeft w:val="0"/>
          <w:marRight w:val="0"/>
          <w:marTop w:val="0"/>
          <w:marBottom w:val="0"/>
          <w:divBdr>
            <w:top w:val="none" w:sz="0" w:space="0" w:color="auto"/>
            <w:left w:val="none" w:sz="0" w:space="0" w:color="auto"/>
            <w:bottom w:val="none" w:sz="0" w:space="0" w:color="auto"/>
            <w:right w:val="none" w:sz="0" w:space="0" w:color="auto"/>
          </w:divBdr>
        </w:div>
        <w:div w:id="1614706944">
          <w:marLeft w:val="0"/>
          <w:marRight w:val="0"/>
          <w:marTop w:val="0"/>
          <w:marBottom w:val="0"/>
          <w:divBdr>
            <w:top w:val="none" w:sz="0" w:space="0" w:color="auto"/>
            <w:left w:val="none" w:sz="0" w:space="0" w:color="auto"/>
            <w:bottom w:val="none" w:sz="0" w:space="0" w:color="auto"/>
            <w:right w:val="none" w:sz="0" w:space="0" w:color="auto"/>
          </w:divBdr>
        </w:div>
        <w:div w:id="564488381">
          <w:marLeft w:val="0"/>
          <w:marRight w:val="0"/>
          <w:marTop w:val="0"/>
          <w:marBottom w:val="0"/>
          <w:divBdr>
            <w:top w:val="none" w:sz="0" w:space="0" w:color="auto"/>
            <w:left w:val="none" w:sz="0" w:space="0" w:color="auto"/>
            <w:bottom w:val="none" w:sz="0" w:space="0" w:color="auto"/>
            <w:right w:val="none" w:sz="0" w:space="0" w:color="auto"/>
          </w:divBdr>
        </w:div>
        <w:div w:id="792747902">
          <w:marLeft w:val="0"/>
          <w:marRight w:val="0"/>
          <w:marTop w:val="0"/>
          <w:marBottom w:val="0"/>
          <w:divBdr>
            <w:top w:val="none" w:sz="0" w:space="0" w:color="auto"/>
            <w:left w:val="none" w:sz="0" w:space="0" w:color="auto"/>
            <w:bottom w:val="none" w:sz="0" w:space="0" w:color="auto"/>
            <w:right w:val="none" w:sz="0" w:space="0" w:color="auto"/>
          </w:divBdr>
        </w:div>
        <w:div w:id="65077767">
          <w:marLeft w:val="0"/>
          <w:marRight w:val="0"/>
          <w:marTop w:val="0"/>
          <w:marBottom w:val="0"/>
          <w:divBdr>
            <w:top w:val="none" w:sz="0" w:space="0" w:color="auto"/>
            <w:left w:val="none" w:sz="0" w:space="0" w:color="auto"/>
            <w:bottom w:val="none" w:sz="0" w:space="0" w:color="auto"/>
            <w:right w:val="none" w:sz="0" w:space="0" w:color="auto"/>
          </w:divBdr>
        </w:div>
        <w:div w:id="1356885717">
          <w:marLeft w:val="0"/>
          <w:marRight w:val="0"/>
          <w:marTop w:val="0"/>
          <w:marBottom w:val="0"/>
          <w:divBdr>
            <w:top w:val="none" w:sz="0" w:space="0" w:color="auto"/>
            <w:left w:val="none" w:sz="0" w:space="0" w:color="auto"/>
            <w:bottom w:val="none" w:sz="0" w:space="0" w:color="auto"/>
            <w:right w:val="none" w:sz="0" w:space="0" w:color="auto"/>
          </w:divBdr>
        </w:div>
        <w:div w:id="2074690449">
          <w:marLeft w:val="0"/>
          <w:marRight w:val="0"/>
          <w:marTop w:val="0"/>
          <w:marBottom w:val="0"/>
          <w:divBdr>
            <w:top w:val="none" w:sz="0" w:space="0" w:color="auto"/>
            <w:left w:val="none" w:sz="0" w:space="0" w:color="auto"/>
            <w:bottom w:val="none" w:sz="0" w:space="0" w:color="auto"/>
            <w:right w:val="none" w:sz="0" w:space="0" w:color="auto"/>
          </w:divBdr>
        </w:div>
        <w:div w:id="537470317">
          <w:marLeft w:val="0"/>
          <w:marRight w:val="0"/>
          <w:marTop w:val="0"/>
          <w:marBottom w:val="0"/>
          <w:divBdr>
            <w:top w:val="none" w:sz="0" w:space="0" w:color="auto"/>
            <w:left w:val="none" w:sz="0" w:space="0" w:color="auto"/>
            <w:bottom w:val="none" w:sz="0" w:space="0" w:color="auto"/>
            <w:right w:val="none" w:sz="0" w:space="0" w:color="auto"/>
          </w:divBdr>
        </w:div>
        <w:div w:id="1221284891">
          <w:marLeft w:val="0"/>
          <w:marRight w:val="0"/>
          <w:marTop w:val="0"/>
          <w:marBottom w:val="0"/>
          <w:divBdr>
            <w:top w:val="none" w:sz="0" w:space="0" w:color="auto"/>
            <w:left w:val="none" w:sz="0" w:space="0" w:color="auto"/>
            <w:bottom w:val="none" w:sz="0" w:space="0" w:color="auto"/>
            <w:right w:val="none" w:sz="0" w:space="0" w:color="auto"/>
          </w:divBdr>
        </w:div>
        <w:div w:id="682052236">
          <w:marLeft w:val="0"/>
          <w:marRight w:val="0"/>
          <w:marTop w:val="0"/>
          <w:marBottom w:val="0"/>
          <w:divBdr>
            <w:top w:val="none" w:sz="0" w:space="0" w:color="auto"/>
            <w:left w:val="none" w:sz="0" w:space="0" w:color="auto"/>
            <w:bottom w:val="none" w:sz="0" w:space="0" w:color="auto"/>
            <w:right w:val="none" w:sz="0" w:space="0" w:color="auto"/>
          </w:divBdr>
        </w:div>
        <w:div w:id="233198740">
          <w:marLeft w:val="0"/>
          <w:marRight w:val="0"/>
          <w:marTop w:val="0"/>
          <w:marBottom w:val="0"/>
          <w:divBdr>
            <w:top w:val="none" w:sz="0" w:space="0" w:color="auto"/>
            <w:left w:val="none" w:sz="0" w:space="0" w:color="auto"/>
            <w:bottom w:val="none" w:sz="0" w:space="0" w:color="auto"/>
            <w:right w:val="none" w:sz="0" w:space="0" w:color="auto"/>
          </w:divBdr>
        </w:div>
        <w:div w:id="1662930743">
          <w:marLeft w:val="0"/>
          <w:marRight w:val="0"/>
          <w:marTop w:val="0"/>
          <w:marBottom w:val="0"/>
          <w:divBdr>
            <w:top w:val="none" w:sz="0" w:space="0" w:color="auto"/>
            <w:left w:val="none" w:sz="0" w:space="0" w:color="auto"/>
            <w:bottom w:val="none" w:sz="0" w:space="0" w:color="auto"/>
            <w:right w:val="none" w:sz="0" w:space="0" w:color="auto"/>
          </w:divBdr>
        </w:div>
        <w:div w:id="108016453">
          <w:marLeft w:val="0"/>
          <w:marRight w:val="0"/>
          <w:marTop w:val="0"/>
          <w:marBottom w:val="0"/>
          <w:divBdr>
            <w:top w:val="none" w:sz="0" w:space="0" w:color="auto"/>
            <w:left w:val="none" w:sz="0" w:space="0" w:color="auto"/>
            <w:bottom w:val="none" w:sz="0" w:space="0" w:color="auto"/>
            <w:right w:val="none" w:sz="0" w:space="0" w:color="auto"/>
          </w:divBdr>
        </w:div>
        <w:div w:id="32269580">
          <w:marLeft w:val="0"/>
          <w:marRight w:val="0"/>
          <w:marTop w:val="0"/>
          <w:marBottom w:val="0"/>
          <w:divBdr>
            <w:top w:val="none" w:sz="0" w:space="0" w:color="auto"/>
            <w:left w:val="none" w:sz="0" w:space="0" w:color="auto"/>
            <w:bottom w:val="none" w:sz="0" w:space="0" w:color="auto"/>
            <w:right w:val="none" w:sz="0" w:space="0" w:color="auto"/>
          </w:divBdr>
        </w:div>
        <w:div w:id="913274164">
          <w:marLeft w:val="0"/>
          <w:marRight w:val="0"/>
          <w:marTop w:val="0"/>
          <w:marBottom w:val="0"/>
          <w:divBdr>
            <w:top w:val="none" w:sz="0" w:space="0" w:color="auto"/>
            <w:left w:val="none" w:sz="0" w:space="0" w:color="auto"/>
            <w:bottom w:val="none" w:sz="0" w:space="0" w:color="auto"/>
            <w:right w:val="none" w:sz="0" w:space="0" w:color="auto"/>
          </w:divBdr>
        </w:div>
        <w:div w:id="2074965542">
          <w:marLeft w:val="0"/>
          <w:marRight w:val="0"/>
          <w:marTop w:val="0"/>
          <w:marBottom w:val="0"/>
          <w:divBdr>
            <w:top w:val="none" w:sz="0" w:space="0" w:color="auto"/>
            <w:left w:val="none" w:sz="0" w:space="0" w:color="auto"/>
            <w:bottom w:val="none" w:sz="0" w:space="0" w:color="auto"/>
            <w:right w:val="none" w:sz="0" w:space="0" w:color="auto"/>
          </w:divBdr>
        </w:div>
        <w:div w:id="756949196">
          <w:marLeft w:val="0"/>
          <w:marRight w:val="0"/>
          <w:marTop w:val="0"/>
          <w:marBottom w:val="0"/>
          <w:divBdr>
            <w:top w:val="none" w:sz="0" w:space="0" w:color="auto"/>
            <w:left w:val="none" w:sz="0" w:space="0" w:color="auto"/>
            <w:bottom w:val="none" w:sz="0" w:space="0" w:color="auto"/>
            <w:right w:val="none" w:sz="0" w:space="0" w:color="auto"/>
          </w:divBdr>
        </w:div>
        <w:div w:id="1100877980">
          <w:marLeft w:val="0"/>
          <w:marRight w:val="0"/>
          <w:marTop w:val="0"/>
          <w:marBottom w:val="0"/>
          <w:divBdr>
            <w:top w:val="none" w:sz="0" w:space="0" w:color="auto"/>
            <w:left w:val="none" w:sz="0" w:space="0" w:color="auto"/>
            <w:bottom w:val="none" w:sz="0" w:space="0" w:color="auto"/>
            <w:right w:val="none" w:sz="0" w:space="0" w:color="auto"/>
          </w:divBdr>
        </w:div>
        <w:div w:id="1020886896">
          <w:marLeft w:val="0"/>
          <w:marRight w:val="0"/>
          <w:marTop w:val="0"/>
          <w:marBottom w:val="0"/>
          <w:divBdr>
            <w:top w:val="none" w:sz="0" w:space="0" w:color="auto"/>
            <w:left w:val="none" w:sz="0" w:space="0" w:color="auto"/>
            <w:bottom w:val="none" w:sz="0" w:space="0" w:color="auto"/>
            <w:right w:val="none" w:sz="0" w:space="0" w:color="auto"/>
          </w:divBdr>
        </w:div>
        <w:div w:id="562371697">
          <w:marLeft w:val="0"/>
          <w:marRight w:val="0"/>
          <w:marTop w:val="0"/>
          <w:marBottom w:val="0"/>
          <w:divBdr>
            <w:top w:val="none" w:sz="0" w:space="0" w:color="auto"/>
            <w:left w:val="none" w:sz="0" w:space="0" w:color="auto"/>
            <w:bottom w:val="none" w:sz="0" w:space="0" w:color="auto"/>
            <w:right w:val="none" w:sz="0" w:space="0" w:color="auto"/>
          </w:divBdr>
        </w:div>
        <w:div w:id="470633081">
          <w:marLeft w:val="0"/>
          <w:marRight w:val="0"/>
          <w:marTop w:val="0"/>
          <w:marBottom w:val="0"/>
          <w:divBdr>
            <w:top w:val="none" w:sz="0" w:space="0" w:color="auto"/>
            <w:left w:val="none" w:sz="0" w:space="0" w:color="auto"/>
            <w:bottom w:val="none" w:sz="0" w:space="0" w:color="auto"/>
            <w:right w:val="none" w:sz="0" w:space="0" w:color="auto"/>
          </w:divBdr>
        </w:div>
        <w:div w:id="777145465">
          <w:marLeft w:val="0"/>
          <w:marRight w:val="0"/>
          <w:marTop w:val="0"/>
          <w:marBottom w:val="0"/>
          <w:divBdr>
            <w:top w:val="none" w:sz="0" w:space="0" w:color="auto"/>
            <w:left w:val="none" w:sz="0" w:space="0" w:color="auto"/>
            <w:bottom w:val="none" w:sz="0" w:space="0" w:color="auto"/>
            <w:right w:val="none" w:sz="0" w:space="0" w:color="auto"/>
          </w:divBdr>
        </w:div>
        <w:div w:id="1559635248">
          <w:marLeft w:val="0"/>
          <w:marRight w:val="0"/>
          <w:marTop w:val="0"/>
          <w:marBottom w:val="0"/>
          <w:divBdr>
            <w:top w:val="none" w:sz="0" w:space="0" w:color="auto"/>
            <w:left w:val="none" w:sz="0" w:space="0" w:color="auto"/>
            <w:bottom w:val="none" w:sz="0" w:space="0" w:color="auto"/>
            <w:right w:val="none" w:sz="0" w:space="0" w:color="auto"/>
          </w:divBdr>
        </w:div>
        <w:div w:id="623998508">
          <w:marLeft w:val="0"/>
          <w:marRight w:val="0"/>
          <w:marTop w:val="0"/>
          <w:marBottom w:val="0"/>
          <w:divBdr>
            <w:top w:val="none" w:sz="0" w:space="0" w:color="auto"/>
            <w:left w:val="none" w:sz="0" w:space="0" w:color="auto"/>
            <w:bottom w:val="none" w:sz="0" w:space="0" w:color="auto"/>
            <w:right w:val="none" w:sz="0" w:space="0" w:color="auto"/>
          </w:divBdr>
        </w:div>
        <w:div w:id="674769404">
          <w:marLeft w:val="0"/>
          <w:marRight w:val="0"/>
          <w:marTop w:val="0"/>
          <w:marBottom w:val="0"/>
          <w:divBdr>
            <w:top w:val="none" w:sz="0" w:space="0" w:color="auto"/>
            <w:left w:val="none" w:sz="0" w:space="0" w:color="auto"/>
            <w:bottom w:val="none" w:sz="0" w:space="0" w:color="auto"/>
            <w:right w:val="none" w:sz="0" w:space="0" w:color="auto"/>
          </w:divBdr>
        </w:div>
        <w:div w:id="1230262306">
          <w:marLeft w:val="0"/>
          <w:marRight w:val="0"/>
          <w:marTop w:val="0"/>
          <w:marBottom w:val="0"/>
          <w:divBdr>
            <w:top w:val="none" w:sz="0" w:space="0" w:color="auto"/>
            <w:left w:val="none" w:sz="0" w:space="0" w:color="auto"/>
            <w:bottom w:val="none" w:sz="0" w:space="0" w:color="auto"/>
            <w:right w:val="none" w:sz="0" w:space="0" w:color="auto"/>
          </w:divBdr>
        </w:div>
        <w:div w:id="1164584663">
          <w:marLeft w:val="0"/>
          <w:marRight w:val="0"/>
          <w:marTop w:val="0"/>
          <w:marBottom w:val="0"/>
          <w:divBdr>
            <w:top w:val="none" w:sz="0" w:space="0" w:color="auto"/>
            <w:left w:val="none" w:sz="0" w:space="0" w:color="auto"/>
            <w:bottom w:val="none" w:sz="0" w:space="0" w:color="auto"/>
            <w:right w:val="none" w:sz="0" w:space="0" w:color="auto"/>
          </w:divBdr>
        </w:div>
        <w:div w:id="561327242">
          <w:marLeft w:val="0"/>
          <w:marRight w:val="0"/>
          <w:marTop w:val="0"/>
          <w:marBottom w:val="0"/>
          <w:divBdr>
            <w:top w:val="none" w:sz="0" w:space="0" w:color="auto"/>
            <w:left w:val="none" w:sz="0" w:space="0" w:color="auto"/>
            <w:bottom w:val="none" w:sz="0" w:space="0" w:color="auto"/>
            <w:right w:val="none" w:sz="0" w:space="0" w:color="auto"/>
          </w:divBdr>
        </w:div>
        <w:div w:id="1351833776">
          <w:marLeft w:val="0"/>
          <w:marRight w:val="0"/>
          <w:marTop w:val="0"/>
          <w:marBottom w:val="0"/>
          <w:divBdr>
            <w:top w:val="none" w:sz="0" w:space="0" w:color="auto"/>
            <w:left w:val="none" w:sz="0" w:space="0" w:color="auto"/>
            <w:bottom w:val="none" w:sz="0" w:space="0" w:color="auto"/>
            <w:right w:val="none" w:sz="0" w:space="0" w:color="auto"/>
          </w:divBdr>
        </w:div>
        <w:div w:id="1778133255">
          <w:marLeft w:val="0"/>
          <w:marRight w:val="0"/>
          <w:marTop w:val="0"/>
          <w:marBottom w:val="0"/>
          <w:divBdr>
            <w:top w:val="none" w:sz="0" w:space="0" w:color="auto"/>
            <w:left w:val="none" w:sz="0" w:space="0" w:color="auto"/>
            <w:bottom w:val="none" w:sz="0" w:space="0" w:color="auto"/>
            <w:right w:val="none" w:sz="0" w:space="0" w:color="auto"/>
          </w:divBdr>
        </w:div>
        <w:div w:id="193932129">
          <w:marLeft w:val="0"/>
          <w:marRight w:val="0"/>
          <w:marTop w:val="0"/>
          <w:marBottom w:val="0"/>
          <w:divBdr>
            <w:top w:val="none" w:sz="0" w:space="0" w:color="auto"/>
            <w:left w:val="none" w:sz="0" w:space="0" w:color="auto"/>
            <w:bottom w:val="none" w:sz="0" w:space="0" w:color="auto"/>
            <w:right w:val="none" w:sz="0" w:space="0" w:color="auto"/>
          </w:divBdr>
        </w:div>
        <w:div w:id="990449466">
          <w:marLeft w:val="0"/>
          <w:marRight w:val="0"/>
          <w:marTop w:val="0"/>
          <w:marBottom w:val="0"/>
          <w:divBdr>
            <w:top w:val="none" w:sz="0" w:space="0" w:color="auto"/>
            <w:left w:val="none" w:sz="0" w:space="0" w:color="auto"/>
            <w:bottom w:val="none" w:sz="0" w:space="0" w:color="auto"/>
            <w:right w:val="none" w:sz="0" w:space="0" w:color="auto"/>
          </w:divBdr>
        </w:div>
        <w:div w:id="924191186">
          <w:marLeft w:val="0"/>
          <w:marRight w:val="0"/>
          <w:marTop w:val="0"/>
          <w:marBottom w:val="0"/>
          <w:divBdr>
            <w:top w:val="none" w:sz="0" w:space="0" w:color="auto"/>
            <w:left w:val="none" w:sz="0" w:space="0" w:color="auto"/>
            <w:bottom w:val="none" w:sz="0" w:space="0" w:color="auto"/>
            <w:right w:val="none" w:sz="0" w:space="0" w:color="auto"/>
          </w:divBdr>
        </w:div>
        <w:div w:id="1527451782">
          <w:marLeft w:val="0"/>
          <w:marRight w:val="0"/>
          <w:marTop w:val="0"/>
          <w:marBottom w:val="0"/>
          <w:divBdr>
            <w:top w:val="none" w:sz="0" w:space="0" w:color="auto"/>
            <w:left w:val="none" w:sz="0" w:space="0" w:color="auto"/>
            <w:bottom w:val="none" w:sz="0" w:space="0" w:color="auto"/>
            <w:right w:val="none" w:sz="0" w:space="0" w:color="auto"/>
          </w:divBdr>
        </w:div>
        <w:div w:id="2109614616">
          <w:marLeft w:val="0"/>
          <w:marRight w:val="0"/>
          <w:marTop w:val="0"/>
          <w:marBottom w:val="0"/>
          <w:divBdr>
            <w:top w:val="none" w:sz="0" w:space="0" w:color="auto"/>
            <w:left w:val="none" w:sz="0" w:space="0" w:color="auto"/>
            <w:bottom w:val="none" w:sz="0" w:space="0" w:color="auto"/>
            <w:right w:val="none" w:sz="0" w:space="0" w:color="auto"/>
          </w:divBdr>
        </w:div>
        <w:div w:id="1650204833">
          <w:marLeft w:val="0"/>
          <w:marRight w:val="0"/>
          <w:marTop w:val="0"/>
          <w:marBottom w:val="0"/>
          <w:divBdr>
            <w:top w:val="none" w:sz="0" w:space="0" w:color="auto"/>
            <w:left w:val="none" w:sz="0" w:space="0" w:color="auto"/>
            <w:bottom w:val="none" w:sz="0" w:space="0" w:color="auto"/>
            <w:right w:val="none" w:sz="0" w:space="0" w:color="auto"/>
          </w:divBdr>
        </w:div>
        <w:div w:id="1244143297">
          <w:marLeft w:val="0"/>
          <w:marRight w:val="0"/>
          <w:marTop w:val="0"/>
          <w:marBottom w:val="0"/>
          <w:divBdr>
            <w:top w:val="none" w:sz="0" w:space="0" w:color="auto"/>
            <w:left w:val="none" w:sz="0" w:space="0" w:color="auto"/>
            <w:bottom w:val="none" w:sz="0" w:space="0" w:color="auto"/>
            <w:right w:val="none" w:sz="0" w:space="0" w:color="auto"/>
          </w:divBdr>
        </w:div>
        <w:div w:id="1483693564">
          <w:marLeft w:val="0"/>
          <w:marRight w:val="0"/>
          <w:marTop w:val="0"/>
          <w:marBottom w:val="0"/>
          <w:divBdr>
            <w:top w:val="none" w:sz="0" w:space="0" w:color="auto"/>
            <w:left w:val="none" w:sz="0" w:space="0" w:color="auto"/>
            <w:bottom w:val="none" w:sz="0" w:space="0" w:color="auto"/>
            <w:right w:val="none" w:sz="0" w:space="0" w:color="auto"/>
          </w:divBdr>
        </w:div>
        <w:div w:id="756292445">
          <w:marLeft w:val="0"/>
          <w:marRight w:val="0"/>
          <w:marTop w:val="0"/>
          <w:marBottom w:val="0"/>
          <w:divBdr>
            <w:top w:val="none" w:sz="0" w:space="0" w:color="auto"/>
            <w:left w:val="none" w:sz="0" w:space="0" w:color="auto"/>
            <w:bottom w:val="none" w:sz="0" w:space="0" w:color="auto"/>
            <w:right w:val="none" w:sz="0" w:space="0" w:color="auto"/>
          </w:divBdr>
        </w:div>
        <w:div w:id="1178740022">
          <w:marLeft w:val="0"/>
          <w:marRight w:val="0"/>
          <w:marTop w:val="0"/>
          <w:marBottom w:val="0"/>
          <w:divBdr>
            <w:top w:val="none" w:sz="0" w:space="0" w:color="auto"/>
            <w:left w:val="none" w:sz="0" w:space="0" w:color="auto"/>
            <w:bottom w:val="none" w:sz="0" w:space="0" w:color="auto"/>
            <w:right w:val="none" w:sz="0" w:space="0" w:color="auto"/>
          </w:divBdr>
        </w:div>
        <w:div w:id="452749585">
          <w:marLeft w:val="0"/>
          <w:marRight w:val="0"/>
          <w:marTop w:val="0"/>
          <w:marBottom w:val="0"/>
          <w:divBdr>
            <w:top w:val="none" w:sz="0" w:space="0" w:color="auto"/>
            <w:left w:val="none" w:sz="0" w:space="0" w:color="auto"/>
            <w:bottom w:val="none" w:sz="0" w:space="0" w:color="auto"/>
            <w:right w:val="none" w:sz="0" w:space="0" w:color="auto"/>
          </w:divBdr>
        </w:div>
        <w:div w:id="1375080302">
          <w:marLeft w:val="0"/>
          <w:marRight w:val="0"/>
          <w:marTop w:val="0"/>
          <w:marBottom w:val="0"/>
          <w:divBdr>
            <w:top w:val="none" w:sz="0" w:space="0" w:color="auto"/>
            <w:left w:val="none" w:sz="0" w:space="0" w:color="auto"/>
            <w:bottom w:val="none" w:sz="0" w:space="0" w:color="auto"/>
            <w:right w:val="none" w:sz="0" w:space="0" w:color="auto"/>
          </w:divBdr>
        </w:div>
        <w:div w:id="1968929793">
          <w:marLeft w:val="0"/>
          <w:marRight w:val="0"/>
          <w:marTop w:val="0"/>
          <w:marBottom w:val="0"/>
          <w:divBdr>
            <w:top w:val="none" w:sz="0" w:space="0" w:color="auto"/>
            <w:left w:val="none" w:sz="0" w:space="0" w:color="auto"/>
            <w:bottom w:val="none" w:sz="0" w:space="0" w:color="auto"/>
            <w:right w:val="none" w:sz="0" w:space="0" w:color="auto"/>
          </w:divBdr>
        </w:div>
        <w:div w:id="1418677081">
          <w:marLeft w:val="0"/>
          <w:marRight w:val="0"/>
          <w:marTop w:val="0"/>
          <w:marBottom w:val="0"/>
          <w:divBdr>
            <w:top w:val="none" w:sz="0" w:space="0" w:color="auto"/>
            <w:left w:val="none" w:sz="0" w:space="0" w:color="auto"/>
            <w:bottom w:val="none" w:sz="0" w:space="0" w:color="auto"/>
            <w:right w:val="none" w:sz="0" w:space="0" w:color="auto"/>
          </w:divBdr>
        </w:div>
        <w:div w:id="787697931">
          <w:marLeft w:val="0"/>
          <w:marRight w:val="0"/>
          <w:marTop w:val="0"/>
          <w:marBottom w:val="0"/>
          <w:divBdr>
            <w:top w:val="none" w:sz="0" w:space="0" w:color="auto"/>
            <w:left w:val="none" w:sz="0" w:space="0" w:color="auto"/>
            <w:bottom w:val="none" w:sz="0" w:space="0" w:color="auto"/>
            <w:right w:val="none" w:sz="0" w:space="0" w:color="auto"/>
          </w:divBdr>
        </w:div>
        <w:div w:id="901984267">
          <w:marLeft w:val="0"/>
          <w:marRight w:val="0"/>
          <w:marTop w:val="0"/>
          <w:marBottom w:val="0"/>
          <w:divBdr>
            <w:top w:val="none" w:sz="0" w:space="0" w:color="auto"/>
            <w:left w:val="none" w:sz="0" w:space="0" w:color="auto"/>
            <w:bottom w:val="none" w:sz="0" w:space="0" w:color="auto"/>
            <w:right w:val="none" w:sz="0" w:space="0" w:color="auto"/>
          </w:divBdr>
        </w:div>
        <w:div w:id="453141818">
          <w:marLeft w:val="0"/>
          <w:marRight w:val="0"/>
          <w:marTop w:val="0"/>
          <w:marBottom w:val="0"/>
          <w:divBdr>
            <w:top w:val="none" w:sz="0" w:space="0" w:color="auto"/>
            <w:left w:val="none" w:sz="0" w:space="0" w:color="auto"/>
            <w:bottom w:val="none" w:sz="0" w:space="0" w:color="auto"/>
            <w:right w:val="none" w:sz="0" w:space="0" w:color="auto"/>
          </w:divBdr>
        </w:div>
        <w:div w:id="89200264">
          <w:marLeft w:val="0"/>
          <w:marRight w:val="0"/>
          <w:marTop w:val="0"/>
          <w:marBottom w:val="0"/>
          <w:divBdr>
            <w:top w:val="none" w:sz="0" w:space="0" w:color="auto"/>
            <w:left w:val="none" w:sz="0" w:space="0" w:color="auto"/>
            <w:bottom w:val="none" w:sz="0" w:space="0" w:color="auto"/>
            <w:right w:val="none" w:sz="0" w:space="0" w:color="auto"/>
          </w:divBdr>
        </w:div>
        <w:div w:id="1753434275">
          <w:marLeft w:val="0"/>
          <w:marRight w:val="0"/>
          <w:marTop w:val="0"/>
          <w:marBottom w:val="0"/>
          <w:divBdr>
            <w:top w:val="none" w:sz="0" w:space="0" w:color="auto"/>
            <w:left w:val="none" w:sz="0" w:space="0" w:color="auto"/>
            <w:bottom w:val="none" w:sz="0" w:space="0" w:color="auto"/>
            <w:right w:val="none" w:sz="0" w:space="0" w:color="auto"/>
          </w:divBdr>
        </w:div>
        <w:div w:id="746148170">
          <w:marLeft w:val="0"/>
          <w:marRight w:val="0"/>
          <w:marTop w:val="0"/>
          <w:marBottom w:val="0"/>
          <w:divBdr>
            <w:top w:val="none" w:sz="0" w:space="0" w:color="auto"/>
            <w:left w:val="none" w:sz="0" w:space="0" w:color="auto"/>
            <w:bottom w:val="none" w:sz="0" w:space="0" w:color="auto"/>
            <w:right w:val="none" w:sz="0" w:space="0" w:color="auto"/>
          </w:divBdr>
        </w:div>
        <w:div w:id="735712511">
          <w:marLeft w:val="0"/>
          <w:marRight w:val="0"/>
          <w:marTop w:val="0"/>
          <w:marBottom w:val="0"/>
          <w:divBdr>
            <w:top w:val="none" w:sz="0" w:space="0" w:color="auto"/>
            <w:left w:val="none" w:sz="0" w:space="0" w:color="auto"/>
            <w:bottom w:val="none" w:sz="0" w:space="0" w:color="auto"/>
            <w:right w:val="none" w:sz="0" w:space="0" w:color="auto"/>
          </w:divBdr>
        </w:div>
        <w:div w:id="2011324356">
          <w:marLeft w:val="0"/>
          <w:marRight w:val="0"/>
          <w:marTop w:val="0"/>
          <w:marBottom w:val="0"/>
          <w:divBdr>
            <w:top w:val="none" w:sz="0" w:space="0" w:color="auto"/>
            <w:left w:val="none" w:sz="0" w:space="0" w:color="auto"/>
            <w:bottom w:val="none" w:sz="0" w:space="0" w:color="auto"/>
            <w:right w:val="none" w:sz="0" w:space="0" w:color="auto"/>
          </w:divBdr>
        </w:div>
        <w:div w:id="191964513">
          <w:marLeft w:val="0"/>
          <w:marRight w:val="0"/>
          <w:marTop w:val="0"/>
          <w:marBottom w:val="0"/>
          <w:divBdr>
            <w:top w:val="none" w:sz="0" w:space="0" w:color="auto"/>
            <w:left w:val="none" w:sz="0" w:space="0" w:color="auto"/>
            <w:bottom w:val="none" w:sz="0" w:space="0" w:color="auto"/>
            <w:right w:val="none" w:sz="0" w:space="0" w:color="auto"/>
          </w:divBdr>
        </w:div>
        <w:div w:id="51929313">
          <w:marLeft w:val="0"/>
          <w:marRight w:val="0"/>
          <w:marTop w:val="0"/>
          <w:marBottom w:val="0"/>
          <w:divBdr>
            <w:top w:val="none" w:sz="0" w:space="0" w:color="auto"/>
            <w:left w:val="none" w:sz="0" w:space="0" w:color="auto"/>
            <w:bottom w:val="none" w:sz="0" w:space="0" w:color="auto"/>
            <w:right w:val="none" w:sz="0" w:space="0" w:color="auto"/>
          </w:divBdr>
        </w:div>
        <w:div w:id="887031614">
          <w:marLeft w:val="0"/>
          <w:marRight w:val="0"/>
          <w:marTop w:val="0"/>
          <w:marBottom w:val="0"/>
          <w:divBdr>
            <w:top w:val="none" w:sz="0" w:space="0" w:color="auto"/>
            <w:left w:val="none" w:sz="0" w:space="0" w:color="auto"/>
            <w:bottom w:val="none" w:sz="0" w:space="0" w:color="auto"/>
            <w:right w:val="none" w:sz="0" w:space="0" w:color="auto"/>
          </w:divBdr>
        </w:div>
        <w:div w:id="1846434730">
          <w:marLeft w:val="0"/>
          <w:marRight w:val="0"/>
          <w:marTop w:val="0"/>
          <w:marBottom w:val="0"/>
          <w:divBdr>
            <w:top w:val="none" w:sz="0" w:space="0" w:color="auto"/>
            <w:left w:val="none" w:sz="0" w:space="0" w:color="auto"/>
            <w:bottom w:val="none" w:sz="0" w:space="0" w:color="auto"/>
            <w:right w:val="none" w:sz="0" w:space="0" w:color="auto"/>
          </w:divBdr>
        </w:div>
        <w:div w:id="617839280">
          <w:marLeft w:val="0"/>
          <w:marRight w:val="0"/>
          <w:marTop w:val="0"/>
          <w:marBottom w:val="0"/>
          <w:divBdr>
            <w:top w:val="none" w:sz="0" w:space="0" w:color="auto"/>
            <w:left w:val="none" w:sz="0" w:space="0" w:color="auto"/>
            <w:bottom w:val="none" w:sz="0" w:space="0" w:color="auto"/>
            <w:right w:val="none" w:sz="0" w:space="0" w:color="auto"/>
          </w:divBdr>
        </w:div>
        <w:div w:id="1825852354">
          <w:marLeft w:val="0"/>
          <w:marRight w:val="0"/>
          <w:marTop w:val="0"/>
          <w:marBottom w:val="0"/>
          <w:divBdr>
            <w:top w:val="none" w:sz="0" w:space="0" w:color="auto"/>
            <w:left w:val="none" w:sz="0" w:space="0" w:color="auto"/>
            <w:bottom w:val="none" w:sz="0" w:space="0" w:color="auto"/>
            <w:right w:val="none" w:sz="0" w:space="0" w:color="auto"/>
          </w:divBdr>
        </w:div>
        <w:div w:id="1582443138">
          <w:marLeft w:val="0"/>
          <w:marRight w:val="0"/>
          <w:marTop w:val="0"/>
          <w:marBottom w:val="0"/>
          <w:divBdr>
            <w:top w:val="none" w:sz="0" w:space="0" w:color="auto"/>
            <w:left w:val="none" w:sz="0" w:space="0" w:color="auto"/>
            <w:bottom w:val="none" w:sz="0" w:space="0" w:color="auto"/>
            <w:right w:val="none" w:sz="0" w:space="0" w:color="auto"/>
          </w:divBdr>
        </w:div>
        <w:div w:id="1083994561">
          <w:marLeft w:val="0"/>
          <w:marRight w:val="0"/>
          <w:marTop w:val="0"/>
          <w:marBottom w:val="0"/>
          <w:divBdr>
            <w:top w:val="none" w:sz="0" w:space="0" w:color="auto"/>
            <w:left w:val="none" w:sz="0" w:space="0" w:color="auto"/>
            <w:bottom w:val="none" w:sz="0" w:space="0" w:color="auto"/>
            <w:right w:val="none" w:sz="0" w:space="0" w:color="auto"/>
          </w:divBdr>
        </w:div>
        <w:div w:id="652028668">
          <w:marLeft w:val="0"/>
          <w:marRight w:val="0"/>
          <w:marTop w:val="0"/>
          <w:marBottom w:val="0"/>
          <w:divBdr>
            <w:top w:val="none" w:sz="0" w:space="0" w:color="auto"/>
            <w:left w:val="none" w:sz="0" w:space="0" w:color="auto"/>
            <w:bottom w:val="none" w:sz="0" w:space="0" w:color="auto"/>
            <w:right w:val="none" w:sz="0" w:space="0" w:color="auto"/>
          </w:divBdr>
        </w:div>
        <w:div w:id="495195387">
          <w:marLeft w:val="0"/>
          <w:marRight w:val="0"/>
          <w:marTop w:val="0"/>
          <w:marBottom w:val="0"/>
          <w:divBdr>
            <w:top w:val="none" w:sz="0" w:space="0" w:color="auto"/>
            <w:left w:val="none" w:sz="0" w:space="0" w:color="auto"/>
            <w:bottom w:val="none" w:sz="0" w:space="0" w:color="auto"/>
            <w:right w:val="none" w:sz="0" w:space="0" w:color="auto"/>
          </w:divBdr>
        </w:div>
        <w:div w:id="2055037444">
          <w:marLeft w:val="0"/>
          <w:marRight w:val="0"/>
          <w:marTop w:val="0"/>
          <w:marBottom w:val="0"/>
          <w:divBdr>
            <w:top w:val="none" w:sz="0" w:space="0" w:color="auto"/>
            <w:left w:val="none" w:sz="0" w:space="0" w:color="auto"/>
            <w:bottom w:val="none" w:sz="0" w:space="0" w:color="auto"/>
            <w:right w:val="none" w:sz="0" w:space="0" w:color="auto"/>
          </w:divBdr>
        </w:div>
      </w:divsChild>
    </w:div>
    <w:div w:id="1768305752">
      <w:bodyDiv w:val="1"/>
      <w:marLeft w:val="0"/>
      <w:marRight w:val="0"/>
      <w:marTop w:val="0"/>
      <w:marBottom w:val="0"/>
      <w:divBdr>
        <w:top w:val="none" w:sz="0" w:space="0" w:color="auto"/>
        <w:left w:val="none" w:sz="0" w:space="0" w:color="auto"/>
        <w:bottom w:val="none" w:sz="0" w:space="0" w:color="auto"/>
        <w:right w:val="none" w:sz="0" w:space="0" w:color="auto"/>
      </w:divBdr>
      <w:divsChild>
        <w:div w:id="1054041001">
          <w:marLeft w:val="0"/>
          <w:marRight w:val="0"/>
          <w:marTop w:val="0"/>
          <w:marBottom w:val="0"/>
          <w:divBdr>
            <w:top w:val="none" w:sz="0" w:space="0" w:color="auto"/>
            <w:left w:val="none" w:sz="0" w:space="0" w:color="auto"/>
            <w:bottom w:val="none" w:sz="0" w:space="0" w:color="auto"/>
            <w:right w:val="none" w:sz="0" w:space="0" w:color="auto"/>
          </w:divBdr>
        </w:div>
        <w:div w:id="44915274">
          <w:marLeft w:val="0"/>
          <w:marRight w:val="0"/>
          <w:marTop w:val="0"/>
          <w:marBottom w:val="0"/>
          <w:divBdr>
            <w:top w:val="none" w:sz="0" w:space="0" w:color="auto"/>
            <w:left w:val="none" w:sz="0" w:space="0" w:color="auto"/>
            <w:bottom w:val="none" w:sz="0" w:space="0" w:color="auto"/>
            <w:right w:val="none" w:sz="0" w:space="0" w:color="auto"/>
          </w:divBdr>
        </w:div>
      </w:divsChild>
    </w:div>
    <w:div w:id="1795977863">
      <w:bodyDiv w:val="1"/>
      <w:marLeft w:val="0"/>
      <w:marRight w:val="0"/>
      <w:marTop w:val="0"/>
      <w:marBottom w:val="0"/>
      <w:divBdr>
        <w:top w:val="none" w:sz="0" w:space="0" w:color="auto"/>
        <w:left w:val="none" w:sz="0" w:space="0" w:color="auto"/>
        <w:bottom w:val="none" w:sz="0" w:space="0" w:color="auto"/>
        <w:right w:val="none" w:sz="0" w:space="0" w:color="auto"/>
      </w:divBdr>
      <w:divsChild>
        <w:div w:id="501362734">
          <w:marLeft w:val="0"/>
          <w:marRight w:val="0"/>
          <w:marTop w:val="0"/>
          <w:marBottom w:val="0"/>
          <w:divBdr>
            <w:top w:val="none" w:sz="0" w:space="0" w:color="auto"/>
            <w:left w:val="none" w:sz="0" w:space="0" w:color="auto"/>
            <w:bottom w:val="none" w:sz="0" w:space="0" w:color="auto"/>
            <w:right w:val="none" w:sz="0" w:space="0" w:color="auto"/>
          </w:divBdr>
        </w:div>
        <w:div w:id="1596012770">
          <w:marLeft w:val="0"/>
          <w:marRight w:val="0"/>
          <w:marTop w:val="0"/>
          <w:marBottom w:val="0"/>
          <w:divBdr>
            <w:top w:val="none" w:sz="0" w:space="0" w:color="auto"/>
            <w:left w:val="none" w:sz="0" w:space="0" w:color="auto"/>
            <w:bottom w:val="none" w:sz="0" w:space="0" w:color="auto"/>
            <w:right w:val="none" w:sz="0" w:space="0" w:color="auto"/>
          </w:divBdr>
          <w:divsChild>
            <w:div w:id="1888489777">
              <w:marLeft w:val="0"/>
              <w:marRight w:val="0"/>
              <w:marTop w:val="0"/>
              <w:marBottom w:val="0"/>
              <w:divBdr>
                <w:top w:val="none" w:sz="0" w:space="0" w:color="auto"/>
                <w:left w:val="none" w:sz="0" w:space="0" w:color="auto"/>
                <w:bottom w:val="none" w:sz="0" w:space="0" w:color="auto"/>
                <w:right w:val="none" w:sz="0" w:space="0" w:color="auto"/>
              </w:divBdr>
            </w:div>
            <w:div w:id="400492893">
              <w:marLeft w:val="0"/>
              <w:marRight w:val="0"/>
              <w:marTop w:val="0"/>
              <w:marBottom w:val="0"/>
              <w:divBdr>
                <w:top w:val="none" w:sz="0" w:space="0" w:color="auto"/>
                <w:left w:val="none" w:sz="0" w:space="0" w:color="auto"/>
                <w:bottom w:val="none" w:sz="0" w:space="0" w:color="auto"/>
                <w:right w:val="none" w:sz="0" w:space="0" w:color="auto"/>
              </w:divBdr>
            </w:div>
            <w:div w:id="1344627161">
              <w:marLeft w:val="0"/>
              <w:marRight w:val="0"/>
              <w:marTop w:val="0"/>
              <w:marBottom w:val="0"/>
              <w:divBdr>
                <w:top w:val="none" w:sz="0" w:space="0" w:color="auto"/>
                <w:left w:val="none" w:sz="0" w:space="0" w:color="auto"/>
                <w:bottom w:val="none" w:sz="0" w:space="0" w:color="auto"/>
                <w:right w:val="none" w:sz="0" w:space="0" w:color="auto"/>
              </w:divBdr>
            </w:div>
          </w:divsChild>
        </w:div>
        <w:div w:id="778572576">
          <w:marLeft w:val="0"/>
          <w:marRight w:val="0"/>
          <w:marTop w:val="0"/>
          <w:marBottom w:val="0"/>
          <w:divBdr>
            <w:top w:val="none" w:sz="0" w:space="0" w:color="auto"/>
            <w:left w:val="none" w:sz="0" w:space="0" w:color="auto"/>
            <w:bottom w:val="none" w:sz="0" w:space="0" w:color="auto"/>
            <w:right w:val="none" w:sz="0" w:space="0" w:color="auto"/>
          </w:divBdr>
          <w:divsChild>
            <w:div w:id="1250772403">
              <w:marLeft w:val="0"/>
              <w:marRight w:val="0"/>
              <w:marTop w:val="0"/>
              <w:marBottom w:val="0"/>
              <w:divBdr>
                <w:top w:val="none" w:sz="0" w:space="0" w:color="auto"/>
                <w:left w:val="none" w:sz="0" w:space="0" w:color="auto"/>
                <w:bottom w:val="none" w:sz="0" w:space="0" w:color="auto"/>
                <w:right w:val="none" w:sz="0" w:space="0" w:color="auto"/>
              </w:divBdr>
            </w:div>
            <w:div w:id="2145544226">
              <w:marLeft w:val="0"/>
              <w:marRight w:val="0"/>
              <w:marTop w:val="0"/>
              <w:marBottom w:val="0"/>
              <w:divBdr>
                <w:top w:val="none" w:sz="0" w:space="0" w:color="auto"/>
                <w:left w:val="none" w:sz="0" w:space="0" w:color="auto"/>
                <w:bottom w:val="none" w:sz="0" w:space="0" w:color="auto"/>
                <w:right w:val="none" w:sz="0" w:space="0" w:color="auto"/>
              </w:divBdr>
            </w:div>
            <w:div w:id="334308562">
              <w:marLeft w:val="0"/>
              <w:marRight w:val="0"/>
              <w:marTop w:val="0"/>
              <w:marBottom w:val="0"/>
              <w:divBdr>
                <w:top w:val="none" w:sz="0" w:space="0" w:color="auto"/>
                <w:left w:val="none" w:sz="0" w:space="0" w:color="auto"/>
                <w:bottom w:val="none" w:sz="0" w:space="0" w:color="auto"/>
                <w:right w:val="none" w:sz="0" w:space="0" w:color="auto"/>
              </w:divBdr>
            </w:div>
          </w:divsChild>
        </w:div>
        <w:div w:id="1012953392">
          <w:marLeft w:val="0"/>
          <w:marRight w:val="0"/>
          <w:marTop w:val="0"/>
          <w:marBottom w:val="0"/>
          <w:divBdr>
            <w:top w:val="none" w:sz="0" w:space="0" w:color="auto"/>
            <w:left w:val="none" w:sz="0" w:space="0" w:color="auto"/>
            <w:bottom w:val="none" w:sz="0" w:space="0" w:color="auto"/>
            <w:right w:val="none" w:sz="0" w:space="0" w:color="auto"/>
          </w:divBdr>
          <w:divsChild>
            <w:div w:id="1170947934">
              <w:marLeft w:val="0"/>
              <w:marRight w:val="0"/>
              <w:marTop w:val="0"/>
              <w:marBottom w:val="0"/>
              <w:divBdr>
                <w:top w:val="none" w:sz="0" w:space="0" w:color="auto"/>
                <w:left w:val="none" w:sz="0" w:space="0" w:color="auto"/>
                <w:bottom w:val="none" w:sz="0" w:space="0" w:color="auto"/>
                <w:right w:val="none" w:sz="0" w:space="0" w:color="auto"/>
              </w:divBdr>
            </w:div>
            <w:div w:id="429667252">
              <w:marLeft w:val="0"/>
              <w:marRight w:val="0"/>
              <w:marTop w:val="0"/>
              <w:marBottom w:val="0"/>
              <w:divBdr>
                <w:top w:val="none" w:sz="0" w:space="0" w:color="auto"/>
                <w:left w:val="none" w:sz="0" w:space="0" w:color="auto"/>
                <w:bottom w:val="none" w:sz="0" w:space="0" w:color="auto"/>
                <w:right w:val="none" w:sz="0" w:space="0" w:color="auto"/>
              </w:divBdr>
            </w:div>
            <w:div w:id="161511167">
              <w:marLeft w:val="0"/>
              <w:marRight w:val="0"/>
              <w:marTop w:val="0"/>
              <w:marBottom w:val="0"/>
              <w:divBdr>
                <w:top w:val="none" w:sz="0" w:space="0" w:color="auto"/>
                <w:left w:val="none" w:sz="0" w:space="0" w:color="auto"/>
                <w:bottom w:val="none" w:sz="0" w:space="0" w:color="auto"/>
                <w:right w:val="none" w:sz="0" w:space="0" w:color="auto"/>
              </w:divBdr>
            </w:div>
          </w:divsChild>
        </w:div>
        <w:div w:id="588318177">
          <w:marLeft w:val="0"/>
          <w:marRight w:val="0"/>
          <w:marTop w:val="0"/>
          <w:marBottom w:val="0"/>
          <w:divBdr>
            <w:top w:val="none" w:sz="0" w:space="0" w:color="auto"/>
            <w:left w:val="none" w:sz="0" w:space="0" w:color="auto"/>
            <w:bottom w:val="none" w:sz="0" w:space="0" w:color="auto"/>
            <w:right w:val="none" w:sz="0" w:space="0" w:color="auto"/>
          </w:divBdr>
          <w:divsChild>
            <w:div w:id="1703358718">
              <w:marLeft w:val="0"/>
              <w:marRight w:val="0"/>
              <w:marTop w:val="0"/>
              <w:marBottom w:val="0"/>
              <w:divBdr>
                <w:top w:val="none" w:sz="0" w:space="0" w:color="auto"/>
                <w:left w:val="none" w:sz="0" w:space="0" w:color="auto"/>
                <w:bottom w:val="none" w:sz="0" w:space="0" w:color="auto"/>
                <w:right w:val="none" w:sz="0" w:space="0" w:color="auto"/>
              </w:divBdr>
            </w:div>
            <w:div w:id="352418368">
              <w:marLeft w:val="0"/>
              <w:marRight w:val="0"/>
              <w:marTop w:val="0"/>
              <w:marBottom w:val="0"/>
              <w:divBdr>
                <w:top w:val="none" w:sz="0" w:space="0" w:color="auto"/>
                <w:left w:val="none" w:sz="0" w:space="0" w:color="auto"/>
                <w:bottom w:val="none" w:sz="0" w:space="0" w:color="auto"/>
                <w:right w:val="none" w:sz="0" w:space="0" w:color="auto"/>
              </w:divBdr>
            </w:div>
            <w:div w:id="442699020">
              <w:marLeft w:val="0"/>
              <w:marRight w:val="0"/>
              <w:marTop w:val="0"/>
              <w:marBottom w:val="0"/>
              <w:divBdr>
                <w:top w:val="none" w:sz="0" w:space="0" w:color="auto"/>
                <w:left w:val="none" w:sz="0" w:space="0" w:color="auto"/>
                <w:bottom w:val="none" w:sz="0" w:space="0" w:color="auto"/>
                <w:right w:val="none" w:sz="0" w:space="0" w:color="auto"/>
              </w:divBdr>
            </w:div>
          </w:divsChild>
        </w:div>
        <w:div w:id="621112512">
          <w:marLeft w:val="0"/>
          <w:marRight w:val="0"/>
          <w:marTop w:val="0"/>
          <w:marBottom w:val="0"/>
          <w:divBdr>
            <w:top w:val="none" w:sz="0" w:space="0" w:color="auto"/>
            <w:left w:val="none" w:sz="0" w:space="0" w:color="auto"/>
            <w:bottom w:val="none" w:sz="0" w:space="0" w:color="auto"/>
            <w:right w:val="none" w:sz="0" w:space="0" w:color="auto"/>
          </w:divBdr>
          <w:divsChild>
            <w:div w:id="617837464">
              <w:marLeft w:val="0"/>
              <w:marRight w:val="0"/>
              <w:marTop w:val="0"/>
              <w:marBottom w:val="0"/>
              <w:divBdr>
                <w:top w:val="none" w:sz="0" w:space="0" w:color="auto"/>
                <w:left w:val="none" w:sz="0" w:space="0" w:color="auto"/>
                <w:bottom w:val="none" w:sz="0" w:space="0" w:color="auto"/>
                <w:right w:val="none" w:sz="0" w:space="0" w:color="auto"/>
              </w:divBdr>
            </w:div>
            <w:div w:id="785274030">
              <w:marLeft w:val="0"/>
              <w:marRight w:val="0"/>
              <w:marTop w:val="0"/>
              <w:marBottom w:val="0"/>
              <w:divBdr>
                <w:top w:val="none" w:sz="0" w:space="0" w:color="auto"/>
                <w:left w:val="none" w:sz="0" w:space="0" w:color="auto"/>
                <w:bottom w:val="none" w:sz="0" w:space="0" w:color="auto"/>
                <w:right w:val="none" w:sz="0" w:space="0" w:color="auto"/>
              </w:divBdr>
            </w:div>
            <w:div w:id="1227493141">
              <w:marLeft w:val="0"/>
              <w:marRight w:val="0"/>
              <w:marTop w:val="0"/>
              <w:marBottom w:val="0"/>
              <w:divBdr>
                <w:top w:val="none" w:sz="0" w:space="0" w:color="auto"/>
                <w:left w:val="none" w:sz="0" w:space="0" w:color="auto"/>
                <w:bottom w:val="none" w:sz="0" w:space="0" w:color="auto"/>
                <w:right w:val="none" w:sz="0" w:space="0" w:color="auto"/>
              </w:divBdr>
            </w:div>
          </w:divsChild>
        </w:div>
        <w:div w:id="585964277">
          <w:marLeft w:val="0"/>
          <w:marRight w:val="0"/>
          <w:marTop w:val="0"/>
          <w:marBottom w:val="0"/>
          <w:divBdr>
            <w:top w:val="none" w:sz="0" w:space="0" w:color="auto"/>
            <w:left w:val="none" w:sz="0" w:space="0" w:color="auto"/>
            <w:bottom w:val="none" w:sz="0" w:space="0" w:color="auto"/>
            <w:right w:val="none" w:sz="0" w:space="0" w:color="auto"/>
          </w:divBdr>
          <w:divsChild>
            <w:div w:id="913588917">
              <w:marLeft w:val="0"/>
              <w:marRight w:val="0"/>
              <w:marTop w:val="0"/>
              <w:marBottom w:val="0"/>
              <w:divBdr>
                <w:top w:val="none" w:sz="0" w:space="0" w:color="auto"/>
                <w:left w:val="none" w:sz="0" w:space="0" w:color="auto"/>
                <w:bottom w:val="none" w:sz="0" w:space="0" w:color="auto"/>
                <w:right w:val="none" w:sz="0" w:space="0" w:color="auto"/>
              </w:divBdr>
            </w:div>
            <w:div w:id="788620768">
              <w:marLeft w:val="0"/>
              <w:marRight w:val="0"/>
              <w:marTop w:val="0"/>
              <w:marBottom w:val="0"/>
              <w:divBdr>
                <w:top w:val="none" w:sz="0" w:space="0" w:color="auto"/>
                <w:left w:val="none" w:sz="0" w:space="0" w:color="auto"/>
                <w:bottom w:val="none" w:sz="0" w:space="0" w:color="auto"/>
                <w:right w:val="none" w:sz="0" w:space="0" w:color="auto"/>
              </w:divBdr>
            </w:div>
            <w:div w:id="1763839388">
              <w:marLeft w:val="0"/>
              <w:marRight w:val="0"/>
              <w:marTop w:val="0"/>
              <w:marBottom w:val="0"/>
              <w:divBdr>
                <w:top w:val="none" w:sz="0" w:space="0" w:color="auto"/>
                <w:left w:val="none" w:sz="0" w:space="0" w:color="auto"/>
                <w:bottom w:val="none" w:sz="0" w:space="0" w:color="auto"/>
                <w:right w:val="none" w:sz="0" w:space="0" w:color="auto"/>
              </w:divBdr>
            </w:div>
          </w:divsChild>
        </w:div>
        <w:div w:id="2021472156">
          <w:marLeft w:val="0"/>
          <w:marRight w:val="0"/>
          <w:marTop w:val="0"/>
          <w:marBottom w:val="0"/>
          <w:divBdr>
            <w:top w:val="none" w:sz="0" w:space="0" w:color="auto"/>
            <w:left w:val="none" w:sz="0" w:space="0" w:color="auto"/>
            <w:bottom w:val="none" w:sz="0" w:space="0" w:color="auto"/>
            <w:right w:val="none" w:sz="0" w:space="0" w:color="auto"/>
          </w:divBdr>
          <w:divsChild>
            <w:div w:id="885292383">
              <w:marLeft w:val="0"/>
              <w:marRight w:val="0"/>
              <w:marTop w:val="0"/>
              <w:marBottom w:val="0"/>
              <w:divBdr>
                <w:top w:val="none" w:sz="0" w:space="0" w:color="auto"/>
                <w:left w:val="none" w:sz="0" w:space="0" w:color="auto"/>
                <w:bottom w:val="none" w:sz="0" w:space="0" w:color="auto"/>
                <w:right w:val="none" w:sz="0" w:space="0" w:color="auto"/>
              </w:divBdr>
            </w:div>
            <w:div w:id="1329945518">
              <w:marLeft w:val="0"/>
              <w:marRight w:val="0"/>
              <w:marTop w:val="0"/>
              <w:marBottom w:val="0"/>
              <w:divBdr>
                <w:top w:val="none" w:sz="0" w:space="0" w:color="auto"/>
                <w:left w:val="none" w:sz="0" w:space="0" w:color="auto"/>
                <w:bottom w:val="none" w:sz="0" w:space="0" w:color="auto"/>
                <w:right w:val="none" w:sz="0" w:space="0" w:color="auto"/>
              </w:divBdr>
            </w:div>
            <w:div w:id="11311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55694">
      <w:bodyDiv w:val="1"/>
      <w:marLeft w:val="0"/>
      <w:marRight w:val="0"/>
      <w:marTop w:val="0"/>
      <w:marBottom w:val="0"/>
      <w:divBdr>
        <w:top w:val="none" w:sz="0" w:space="0" w:color="auto"/>
        <w:left w:val="none" w:sz="0" w:space="0" w:color="auto"/>
        <w:bottom w:val="none" w:sz="0" w:space="0" w:color="auto"/>
        <w:right w:val="none" w:sz="0" w:space="0" w:color="auto"/>
      </w:divBdr>
      <w:divsChild>
        <w:div w:id="1059011066">
          <w:marLeft w:val="0"/>
          <w:marRight w:val="0"/>
          <w:marTop w:val="0"/>
          <w:marBottom w:val="0"/>
          <w:divBdr>
            <w:top w:val="none" w:sz="0" w:space="0" w:color="auto"/>
            <w:left w:val="none" w:sz="0" w:space="0" w:color="auto"/>
            <w:bottom w:val="none" w:sz="0" w:space="0" w:color="auto"/>
            <w:right w:val="none" w:sz="0" w:space="0" w:color="auto"/>
          </w:divBdr>
        </w:div>
        <w:div w:id="535502669">
          <w:marLeft w:val="0"/>
          <w:marRight w:val="0"/>
          <w:marTop w:val="0"/>
          <w:marBottom w:val="0"/>
          <w:divBdr>
            <w:top w:val="none" w:sz="0" w:space="0" w:color="auto"/>
            <w:left w:val="none" w:sz="0" w:space="0" w:color="auto"/>
            <w:bottom w:val="none" w:sz="0" w:space="0" w:color="auto"/>
            <w:right w:val="none" w:sz="0" w:space="0" w:color="auto"/>
          </w:divBdr>
          <w:divsChild>
            <w:div w:id="846403120">
              <w:marLeft w:val="0"/>
              <w:marRight w:val="0"/>
              <w:marTop w:val="0"/>
              <w:marBottom w:val="0"/>
              <w:divBdr>
                <w:top w:val="none" w:sz="0" w:space="0" w:color="auto"/>
                <w:left w:val="none" w:sz="0" w:space="0" w:color="auto"/>
                <w:bottom w:val="none" w:sz="0" w:space="0" w:color="auto"/>
                <w:right w:val="none" w:sz="0" w:space="0" w:color="auto"/>
              </w:divBdr>
            </w:div>
            <w:div w:id="1269235738">
              <w:marLeft w:val="0"/>
              <w:marRight w:val="0"/>
              <w:marTop w:val="0"/>
              <w:marBottom w:val="0"/>
              <w:divBdr>
                <w:top w:val="none" w:sz="0" w:space="0" w:color="auto"/>
                <w:left w:val="none" w:sz="0" w:space="0" w:color="auto"/>
                <w:bottom w:val="none" w:sz="0" w:space="0" w:color="auto"/>
                <w:right w:val="none" w:sz="0" w:space="0" w:color="auto"/>
              </w:divBdr>
            </w:div>
            <w:div w:id="1820656467">
              <w:marLeft w:val="0"/>
              <w:marRight w:val="0"/>
              <w:marTop w:val="0"/>
              <w:marBottom w:val="0"/>
              <w:divBdr>
                <w:top w:val="none" w:sz="0" w:space="0" w:color="auto"/>
                <w:left w:val="none" w:sz="0" w:space="0" w:color="auto"/>
                <w:bottom w:val="none" w:sz="0" w:space="0" w:color="auto"/>
                <w:right w:val="none" w:sz="0" w:space="0" w:color="auto"/>
              </w:divBdr>
            </w:div>
          </w:divsChild>
        </w:div>
        <w:div w:id="1748384318">
          <w:marLeft w:val="0"/>
          <w:marRight w:val="0"/>
          <w:marTop w:val="0"/>
          <w:marBottom w:val="0"/>
          <w:divBdr>
            <w:top w:val="none" w:sz="0" w:space="0" w:color="auto"/>
            <w:left w:val="none" w:sz="0" w:space="0" w:color="auto"/>
            <w:bottom w:val="none" w:sz="0" w:space="0" w:color="auto"/>
            <w:right w:val="none" w:sz="0" w:space="0" w:color="auto"/>
          </w:divBdr>
          <w:divsChild>
            <w:div w:id="1826046399">
              <w:marLeft w:val="0"/>
              <w:marRight w:val="0"/>
              <w:marTop w:val="0"/>
              <w:marBottom w:val="0"/>
              <w:divBdr>
                <w:top w:val="none" w:sz="0" w:space="0" w:color="auto"/>
                <w:left w:val="none" w:sz="0" w:space="0" w:color="auto"/>
                <w:bottom w:val="none" w:sz="0" w:space="0" w:color="auto"/>
                <w:right w:val="none" w:sz="0" w:space="0" w:color="auto"/>
              </w:divBdr>
            </w:div>
            <w:div w:id="1344360429">
              <w:marLeft w:val="0"/>
              <w:marRight w:val="0"/>
              <w:marTop w:val="0"/>
              <w:marBottom w:val="0"/>
              <w:divBdr>
                <w:top w:val="none" w:sz="0" w:space="0" w:color="auto"/>
                <w:left w:val="none" w:sz="0" w:space="0" w:color="auto"/>
                <w:bottom w:val="none" w:sz="0" w:space="0" w:color="auto"/>
                <w:right w:val="none" w:sz="0" w:space="0" w:color="auto"/>
              </w:divBdr>
            </w:div>
            <w:div w:id="1320693282">
              <w:marLeft w:val="0"/>
              <w:marRight w:val="0"/>
              <w:marTop w:val="0"/>
              <w:marBottom w:val="0"/>
              <w:divBdr>
                <w:top w:val="none" w:sz="0" w:space="0" w:color="auto"/>
                <w:left w:val="none" w:sz="0" w:space="0" w:color="auto"/>
                <w:bottom w:val="none" w:sz="0" w:space="0" w:color="auto"/>
                <w:right w:val="none" w:sz="0" w:space="0" w:color="auto"/>
              </w:divBdr>
            </w:div>
            <w:div w:id="18560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3021">
      <w:bodyDiv w:val="1"/>
      <w:marLeft w:val="0"/>
      <w:marRight w:val="0"/>
      <w:marTop w:val="0"/>
      <w:marBottom w:val="0"/>
      <w:divBdr>
        <w:top w:val="none" w:sz="0" w:space="0" w:color="auto"/>
        <w:left w:val="none" w:sz="0" w:space="0" w:color="auto"/>
        <w:bottom w:val="none" w:sz="0" w:space="0" w:color="auto"/>
        <w:right w:val="none" w:sz="0" w:space="0" w:color="auto"/>
      </w:divBdr>
      <w:divsChild>
        <w:div w:id="1486508329">
          <w:marLeft w:val="0"/>
          <w:marRight w:val="0"/>
          <w:marTop w:val="0"/>
          <w:marBottom w:val="0"/>
          <w:divBdr>
            <w:top w:val="none" w:sz="0" w:space="0" w:color="auto"/>
            <w:left w:val="none" w:sz="0" w:space="0" w:color="auto"/>
            <w:bottom w:val="none" w:sz="0" w:space="0" w:color="auto"/>
            <w:right w:val="none" w:sz="0" w:space="0" w:color="auto"/>
          </w:divBdr>
        </w:div>
        <w:div w:id="1073428363">
          <w:marLeft w:val="0"/>
          <w:marRight w:val="0"/>
          <w:marTop w:val="0"/>
          <w:marBottom w:val="0"/>
          <w:divBdr>
            <w:top w:val="none" w:sz="0" w:space="0" w:color="auto"/>
            <w:left w:val="none" w:sz="0" w:space="0" w:color="auto"/>
            <w:bottom w:val="none" w:sz="0" w:space="0" w:color="auto"/>
            <w:right w:val="none" w:sz="0" w:space="0" w:color="auto"/>
          </w:divBdr>
        </w:div>
      </w:divsChild>
    </w:div>
    <w:div w:id="1843885663">
      <w:bodyDiv w:val="1"/>
      <w:marLeft w:val="0"/>
      <w:marRight w:val="0"/>
      <w:marTop w:val="0"/>
      <w:marBottom w:val="0"/>
      <w:divBdr>
        <w:top w:val="none" w:sz="0" w:space="0" w:color="auto"/>
        <w:left w:val="none" w:sz="0" w:space="0" w:color="auto"/>
        <w:bottom w:val="none" w:sz="0" w:space="0" w:color="auto"/>
        <w:right w:val="none" w:sz="0" w:space="0" w:color="auto"/>
      </w:divBdr>
      <w:divsChild>
        <w:div w:id="1735353672">
          <w:marLeft w:val="0"/>
          <w:marRight w:val="0"/>
          <w:marTop w:val="0"/>
          <w:marBottom w:val="0"/>
          <w:divBdr>
            <w:top w:val="none" w:sz="0" w:space="0" w:color="auto"/>
            <w:left w:val="none" w:sz="0" w:space="0" w:color="auto"/>
            <w:bottom w:val="none" w:sz="0" w:space="0" w:color="auto"/>
            <w:right w:val="none" w:sz="0" w:space="0" w:color="auto"/>
          </w:divBdr>
        </w:div>
        <w:div w:id="335619421">
          <w:marLeft w:val="0"/>
          <w:marRight w:val="0"/>
          <w:marTop w:val="0"/>
          <w:marBottom w:val="0"/>
          <w:divBdr>
            <w:top w:val="none" w:sz="0" w:space="0" w:color="auto"/>
            <w:left w:val="none" w:sz="0" w:space="0" w:color="auto"/>
            <w:bottom w:val="none" w:sz="0" w:space="0" w:color="auto"/>
            <w:right w:val="none" w:sz="0" w:space="0" w:color="auto"/>
          </w:divBdr>
        </w:div>
      </w:divsChild>
    </w:div>
    <w:div w:id="1866825671">
      <w:bodyDiv w:val="1"/>
      <w:marLeft w:val="0"/>
      <w:marRight w:val="0"/>
      <w:marTop w:val="0"/>
      <w:marBottom w:val="0"/>
      <w:divBdr>
        <w:top w:val="none" w:sz="0" w:space="0" w:color="auto"/>
        <w:left w:val="none" w:sz="0" w:space="0" w:color="auto"/>
        <w:bottom w:val="none" w:sz="0" w:space="0" w:color="auto"/>
        <w:right w:val="none" w:sz="0" w:space="0" w:color="auto"/>
      </w:divBdr>
      <w:divsChild>
        <w:div w:id="2047413695">
          <w:marLeft w:val="0"/>
          <w:marRight w:val="0"/>
          <w:marTop w:val="0"/>
          <w:marBottom w:val="0"/>
          <w:divBdr>
            <w:top w:val="none" w:sz="0" w:space="0" w:color="auto"/>
            <w:left w:val="none" w:sz="0" w:space="0" w:color="auto"/>
            <w:bottom w:val="none" w:sz="0" w:space="0" w:color="auto"/>
            <w:right w:val="none" w:sz="0" w:space="0" w:color="auto"/>
          </w:divBdr>
        </w:div>
        <w:div w:id="1721397607">
          <w:marLeft w:val="0"/>
          <w:marRight w:val="0"/>
          <w:marTop w:val="0"/>
          <w:marBottom w:val="0"/>
          <w:divBdr>
            <w:top w:val="none" w:sz="0" w:space="0" w:color="auto"/>
            <w:left w:val="none" w:sz="0" w:space="0" w:color="auto"/>
            <w:bottom w:val="none" w:sz="0" w:space="0" w:color="auto"/>
            <w:right w:val="none" w:sz="0" w:space="0" w:color="auto"/>
          </w:divBdr>
        </w:div>
        <w:div w:id="635455749">
          <w:marLeft w:val="0"/>
          <w:marRight w:val="0"/>
          <w:marTop w:val="0"/>
          <w:marBottom w:val="0"/>
          <w:divBdr>
            <w:top w:val="none" w:sz="0" w:space="0" w:color="auto"/>
            <w:left w:val="none" w:sz="0" w:space="0" w:color="auto"/>
            <w:bottom w:val="none" w:sz="0" w:space="0" w:color="auto"/>
            <w:right w:val="none" w:sz="0" w:space="0" w:color="auto"/>
          </w:divBdr>
        </w:div>
        <w:div w:id="1885752852">
          <w:marLeft w:val="0"/>
          <w:marRight w:val="0"/>
          <w:marTop w:val="0"/>
          <w:marBottom w:val="0"/>
          <w:divBdr>
            <w:top w:val="none" w:sz="0" w:space="0" w:color="auto"/>
            <w:left w:val="none" w:sz="0" w:space="0" w:color="auto"/>
            <w:bottom w:val="none" w:sz="0" w:space="0" w:color="auto"/>
            <w:right w:val="none" w:sz="0" w:space="0" w:color="auto"/>
          </w:divBdr>
        </w:div>
        <w:div w:id="1863324682">
          <w:marLeft w:val="0"/>
          <w:marRight w:val="0"/>
          <w:marTop w:val="0"/>
          <w:marBottom w:val="0"/>
          <w:divBdr>
            <w:top w:val="none" w:sz="0" w:space="0" w:color="auto"/>
            <w:left w:val="none" w:sz="0" w:space="0" w:color="auto"/>
            <w:bottom w:val="none" w:sz="0" w:space="0" w:color="auto"/>
            <w:right w:val="none" w:sz="0" w:space="0" w:color="auto"/>
          </w:divBdr>
        </w:div>
        <w:div w:id="1440490552">
          <w:marLeft w:val="0"/>
          <w:marRight w:val="0"/>
          <w:marTop w:val="0"/>
          <w:marBottom w:val="0"/>
          <w:divBdr>
            <w:top w:val="none" w:sz="0" w:space="0" w:color="auto"/>
            <w:left w:val="none" w:sz="0" w:space="0" w:color="auto"/>
            <w:bottom w:val="none" w:sz="0" w:space="0" w:color="auto"/>
            <w:right w:val="none" w:sz="0" w:space="0" w:color="auto"/>
          </w:divBdr>
        </w:div>
        <w:div w:id="464127059">
          <w:marLeft w:val="0"/>
          <w:marRight w:val="0"/>
          <w:marTop w:val="0"/>
          <w:marBottom w:val="0"/>
          <w:divBdr>
            <w:top w:val="none" w:sz="0" w:space="0" w:color="auto"/>
            <w:left w:val="none" w:sz="0" w:space="0" w:color="auto"/>
            <w:bottom w:val="none" w:sz="0" w:space="0" w:color="auto"/>
            <w:right w:val="none" w:sz="0" w:space="0" w:color="auto"/>
          </w:divBdr>
        </w:div>
        <w:div w:id="1952542764">
          <w:marLeft w:val="0"/>
          <w:marRight w:val="0"/>
          <w:marTop w:val="0"/>
          <w:marBottom w:val="0"/>
          <w:divBdr>
            <w:top w:val="none" w:sz="0" w:space="0" w:color="auto"/>
            <w:left w:val="none" w:sz="0" w:space="0" w:color="auto"/>
            <w:bottom w:val="none" w:sz="0" w:space="0" w:color="auto"/>
            <w:right w:val="none" w:sz="0" w:space="0" w:color="auto"/>
          </w:divBdr>
        </w:div>
        <w:div w:id="29844713">
          <w:marLeft w:val="0"/>
          <w:marRight w:val="0"/>
          <w:marTop w:val="0"/>
          <w:marBottom w:val="0"/>
          <w:divBdr>
            <w:top w:val="none" w:sz="0" w:space="0" w:color="auto"/>
            <w:left w:val="none" w:sz="0" w:space="0" w:color="auto"/>
            <w:bottom w:val="none" w:sz="0" w:space="0" w:color="auto"/>
            <w:right w:val="none" w:sz="0" w:space="0" w:color="auto"/>
          </w:divBdr>
        </w:div>
        <w:div w:id="1398474697">
          <w:marLeft w:val="0"/>
          <w:marRight w:val="0"/>
          <w:marTop w:val="0"/>
          <w:marBottom w:val="0"/>
          <w:divBdr>
            <w:top w:val="none" w:sz="0" w:space="0" w:color="auto"/>
            <w:left w:val="none" w:sz="0" w:space="0" w:color="auto"/>
            <w:bottom w:val="none" w:sz="0" w:space="0" w:color="auto"/>
            <w:right w:val="none" w:sz="0" w:space="0" w:color="auto"/>
          </w:divBdr>
        </w:div>
        <w:div w:id="874386583">
          <w:marLeft w:val="0"/>
          <w:marRight w:val="0"/>
          <w:marTop w:val="0"/>
          <w:marBottom w:val="0"/>
          <w:divBdr>
            <w:top w:val="none" w:sz="0" w:space="0" w:color="auto"/>
            <w:left w:val="none" w:sz="0" w:space="0" w:color="auto"/>
            <w:bottom w:val="none" w:sz="0" w:space="0" w:color="auto"/>
            <w:right w:val="none" w:sz="0" w:space="0" w:color="auto"/>
          </w:divBdr>
        </w:div>
        <w:div w:id="1768694846">
          <w:marLeft w:val="0"/>
          <w:marRight w:val="0"/>
          <w:marTop w:val="0"/>
          <w:marBottom w:val="0"/>
          <w:divBdr>
            <w:top w:val="none" w:sz="0" w:space="0" w:color="auto"/>
            <w:left w:val="none" w:sz="0" w:space="0" w:color="auto"/>
            <w:bottom w:val="none" w:sz="0" w:space="0" w:color="auto"/>
            <w:right w:val="none" w:sz="0" w:space="0" w:color="auto"/>
          </w:divBdr>
        </w:div>
        <w:div w:id="1916931925">
          <w:marLeft w:val="0"/>
          <w:marRight w:val="0"/>
          <w:marTop w:val="0"/>
          <w:marBottom w:val="0"/>
          <w:divBdr>
            <w:top w:val="none" w:sz="0" w:space="0" w:color="auto"/>
            <w:left w:val="none" w:sz="0" w:space="0" w:color="auto"/>
            <w:bottom w:val="none" w:sz="0" w:space="0" w:color="auto"/>
            <w:right w:val="none" w:sz="0" w:space="0" w:color="auto"/>
          </w:divBdr>
        </w:div>
        <w:div w:id="728577981">
          <w:marLeft w:val="0"/>
          <w:marRight w:val="0"/>
          <w:marTop w:val="0"/>
          <w:marBottom w:val="0"/>
          <w:divBdr>
            <w:top w:val="none" w:sz="0" w:space="0" w:color="auto"/>
            <w:left w:val="none" w:sz="0" w:space="0" w:color="auto"/>
            <w:bottom w:val="none" w:sz="0" w:space="0" w:color="auto"/>
            <w:right w:val="none" w:sz="0" w:space="0" w:color="auto"/>
          </w:divBdr>
        </w:div>
        <w:div w:id="1892764744">
          <w:marLeft w:val="0"/>
          <w:marRight w:val="0"/>
          <w:marTop w:val="0"/>
          <w:marBottom w:val="0"/>
          <w:divBdr>
            <w:top w:val="none" w:sz="0" w:space="0" w:color="auto"/>
            <w:left w:val="none" w:sz="0" w:space="0" w:color="auto"/>
            <w:bottom w:val="none" w:sz="0" w:space="0" w:color="auto"/>
            <w:right w:val="none" w:sz="0" w:space="0" w:color="auto"/>
          </w:divBdr>
        </w:div>
        <w:div w:id="48768786">
          <w:marLeft w:val="0"/>
          <w:marRight w:val="0"/>
          <w:marTop w:val="0"/>
          <w:marBottom w:val="0"/>
          <w:divBdr>
            <w:top w:val="none" w:sz="0" w:space="0" w:color="auto"/>
            <w:left w:val="none" w:sz="0" w:space="0" w:color="auto"/>
            <w:bottom w:val="none" w:sz="0" w:space="0" w:color="auto"/>
            <w:right w:val="none" w:sz="0" w:space="0" w:color="auto"/>
          </w:divBdr>
        </w:div>
        <w:div w:id="1982423526">
          <w:marLeft w:val="0"/>
          <w:marRight w:val="0"/>
          <w:marTop w:val="0"/>
          <w:marBottom w:val="0"/>
          <w:divBdr>
            <w:top w:val="none" w:sz="0" w:space="0" w:color="auto"/>
            <w:left w:val="none" w:sz="0" w:space="0" w:color="auto"/>
            <w:bottom w:val="none" w:sz="0" w:space="0" w:color="auto"/>
            <w:right w:val="none" w:sz="0" w:space="0" w:color="auto"/>
          </w:divBdr>
        </w:div>
        <w:div w:id="1795295383">
          <w:marLeft w:val="0"/>
          <w:marRight w:val="0"/>
          <w:marTop w:val="0"/>
          <w:marBottom w:val="0"/>
          <w:divBdr>
            <w:top w:val="none" w:sz="0" w:space="0" w:color="auto"/>
            <w:left w:val="none" w:sz="0" w:space="0" w:color="auto"/>
            <w:bottom w:val="none" w:sz="0" w:space="0" w:color="auto"/>
            <w:right w:val="none" w:sz="0" w:space="0" w:color="auto"/>
          </w:divBdr>
        </w:div>
        <w:div w:id="631177241">
          <w:marLeft w:val="0"/>
          <w:marRight w:val="0"/>
          <w:marTop w:val="0"/>
          <w:marBottom w:val="0"/>
          <w:divBdr>
            <w:top w:val="none" w:sz="0" w:space="0" w:color="auto"/>
            <w:left w:val="none" w:sz="0" w:space="0" w:color="auto"/>
            <w:bottom w:val="none" w:sz="0" w:space="0" w:color="auto"/>
            <w:right w:val="none" w:sz="0" w:space="0" w:color="auto"/>
          </w:divBdr>
        </w:div>
        <w:div w:id="1157185453">
          <w:marLeft w:val="0"/>
          <w:marRight w:val="0"/>
          <w:marTop w:val="0"/>
          <w:marBottom w:val="0"/>
          <w:divBdr>
            <w:top w:val="none" w:sz="0" w:space="0" w:color="auto"/>
            <w:left w:val="none" w:sz="0" w:space="0" w:color="auto"/>
            <w:bottom w:val="none" w:sz="0" w:space="0" w:color="auto"/>
            <w:right w:val="none" w:sz="0" w:space="0" w:color="auto"/>
          </w:divBdr>
        </w:div>
        <w:div w:id="1556772556">
          <w:marLeft w:val="0"/>
          <w:marRight w:val="0"/>
          <w:marTop w:val="0"/>
          <w:marBottom w:val="0"/>
          <w:divBdr>
            <w:top w:val="none" w:sz="0" w:space="0" w:color="auto"/>
            <w:left w:val="none" w:sz="0" w:space="0" w:color="auto"/>
            <w:bottom w:val="none" w:sz="0" w:space="0" w:color="auto"/>
            <w:right w:val="none" w:sz="0" w:space="0" w:color="auto"/>
          </w:divBdr>
        </w:div>
        <w:div w:id="671110095">
          <w:marLeft w:val="0"/>
          <w:marRight w:val="0"/>
          <w:marTop w:val="0"/>
          <w:marBottom w:val="0"/>
          <w:divBdr>
            <w:top w:val="none" w:sz="0" w:space="0" w:color="auto"/>
            <w:left w:val="none" w:sz="0" w:space="0" w:color="auto"/>
            <w:bottom w:val="none" w:sz="0" w:space="0" w:color="auto"/>
            <w:right w:val="none" w:sz="0" w:space="0" w:color="auto"/>
          </w:divBdr>
        </w:div>
        <w:div w:id="1128472482">
          <w:marLeft w:val="0"/>
          <w:marRight w:val="0"/>
          <w:marTop w:val="0"/>
          <w:marBottom w:val="0"/>
          <w:divBdr>
            <w:top w:val="none" w:sz="0" w:space="0" w:color="auto"/>
            <w:left w:val="none" w:sz="0" w:space="0" w:color="auto"/>
            <w:bottom w:val="none" w:sz="0" w:space="0" w:color="auto"/>
            <w:right w:val="none" w:sz="0" w:space="0" w:color="auto"/>
          </w:divBdr>
        </w:div>
        <w:div w:id="550577317">
          <w:marLeft w:val="0"/>
          <w:marRight w:val="0"/>
          <w:marTop w:val="0"/>
          <w:marBottom w:val="0"/>
          <w:divBdr>
            <w:top w:val="none" w:sz="0" w:space="0" w:color="auto"/>
            <w:left w:val="none" w:sz="0" w:space="0" w:color="auto"/>
            <w:bottom w:val="none" w:sz="0" w:space="0" w:color="auto"/>
            <w:right w:val="none" w:sz="0" w:space="0" w:color="auto"/>
          </w:divBdr>
        </w:div>
        <w:div w:id="1320041844">
          <w:marLeft w:val="0"/>
          <w:marRight w:val="0"/>
          <w:marTop w:val="0"/>
          <w:marBottom w:val="0"/>
          <w:divBdr>
            <w:top w:val="none" w:sz="0" w:space="0" w:color="auto"/>
            <w:left w:val="none" w:sz="0" w:space="0" w:color="auto"/>
            <w:bottom w:val="none" w:sz="0" w:space="0" w:color="auto"/>
            <w:right w:val="none" w:sz="0" w:space="0" w:color="auto"/>
          </w:divBdr>
        </w:div>
        <w:div w:id="942686587">
          <w:marLeft w:val="0"/>
          <w:marRight w:val="0"/>
          <w:marTop w:val="0"/>
          <w:marBottom w:val="0"/>
          <w:divBdr>
            <w:top w:val="none" w:sz="0" w:space="0" w:color="auto"/>
            <w:left w:val="none" w:sz="0" w:space="0" w:color="auto"/>
            <w:bottom w:val="none" w:sz="0" w:space="0" w:color="auto"/>
            <w:right w:val="none" w:sz="0" w:space="0" w:color="auto"/>
          </w:divBdr>
        </w:div>
        <w:div w:id="342905315">
          <w:marLeft w:val="0"/>
          <w:marRight w:val="0"/>
          <w:marTop w:val="0"/>
          <w:marBottom w:val="0"/>
          <w:divBdr>
            <w:top w:val="none" w:sz="0" w:space="0" w:color="auto"/>
            <w:left w:val="none" w:sz="0" w:space="0" w:color="auto"/>
            <w:bottom w:val="none" w:sz="0" w:space="0" w:color="auto"/>
            <w:right w:val="none" w:sz="0" w:space="0" w:color="auto"/>
          </w:divBdr>
        </w:div>
        <w:div w:id="147946716">
          <w:marLeft w:val="0"/>
          <w:marRight w:val="0"/>
          <w:marTop w:val="0"/>
          <w:marBottom w:val="0"/>
          <w:divBdr>
            <w:top w:val="none" w:sz="0" w:space="0" w:color="auto"/>
            <w:left w:val="none" w:sz="0" w:space="0" w:color="auto"/>
            <w:bottom w:val="none" w:sz="0" w:space="0" w:color="auto"/>
            <w:right w:val="none" w:sz="0" w:space="0" w:color="auto"/>
          </w:divBdr>
        </w:div>
        <w:div w:id="977219611">
          <w:marLeft w:val="0"/>
          <w:marRight w:val="0"/>
          <w:marTop w:val="0"/>
          <w:marBottom w:val="0"/>
          <w:divBdr>
            <w:top w:val="none" w:sz="0" w:space="0" w:color="auto"/>
            <w:left w:val="none" w:sz="0" w:space="0" w:color="auto"/>
            <w:bottom w:val="none" w:sz="0" w:space="0" w:color="auto"/>
            <w:right w:val="none" w:sz="0" w:space="0" w:color="auto"/>
          </w:divBdr>
        </w:div>
        <w:div w:id="397165838">
          <w:marLeft w:val="0"/>
          <w:marRight w:val="0"/>
          <w:marTop w:val="0"/>
          <w:marBottom w:val="0"/>
          <w:divBdr>
            <w:top w:val="none" w:sz="0" w:space="0" w:color="auto"/>
            <w:left w:val="none" w:sz="0" w:space="0" w:color="auto"/>
            <w:bottom w:val="none" w:sz="0" w:space="0" w:color="auto"/>
            <w:right w:val="none" w:sz="0" w:space="0" w:color="auto"/>
          </w:divBdr>
        </w:div>
        <w:div w:id="1222671528">
          <w:marLeft w:val="0"/>
          <w:marRight w:val="0"/>
          <w:marTop w:val="0"/>
          <w:marBottom w:val="0"/>
          <w:divBdr>
            <w:top w:val="none" w:sz="0" w:space="0" w:color="auto"/>
            <w:left w:val="none" w:sz="0" w:space="0" w:color="auto"/>
            <w:bottom w:val="none" w:sz="0" w:space="0" w:color="auto"/>
            <w:right w:val="none" w:sz="0" w:space="0" w:color="auto"/>
          </w:divBdr>
        </w:div>
        <w:div w:id="1829128405">
          <w:marLeft w:val="0"/>
          <w:marRight w:val="0"/>
          <w:marTop w:val="0"/>
          <w:marBottom w:val="0"/>
          <w:divBdr>
            <w:top w:val="none" w:sz="0" w:space="0" w:color="auto"/>
            <w:left w:val="none" w:sz="0" w:space="0" w:color="auto"/>
            <w:bottom w:val="none" w:sz="0" w:space="0" w:color="auto"/>
            <w:right w:val="none" w:sz="0" w:space="0" w:color="auto"/>
          </w:divBdr>
        </w:div>
        <w:div w:id="1043484749">
          <w:marLeft w:val="0"/>
          <w:marRight w:val="0"/>
          <w:marTop w:val="0"/>
          <w:marBottom w:val="0"/>
          <w:divBdr>
            <w:top w:val="none" w:sz="0" w:space="0" w:color="auto"/>
            <w:left w:val="none" w:sz="0" w:space="0" w:color="auto"/>
            <w:bottom w:val="none" w:sz="0" w:space="0" w:color="auto"/>
            <w:right w:val="none" w:sz="0" w:space="0" w:color="auto"/>
          </w:divBdr>
        </w:div>
        <w:div w:id="1074471678">
          <w:marLeft w:val="0"/>
          <w:marRight w:val="0"/>
          <w:marTop w:val="0"/>
          <w:marBottom w:val="0"/>
          <w:divBdr>
            <w:top w:val="none" w:sz="0" w:space="0" w:color="auto"/>
            <w:left w:val="none" w:sz="0" w:space="0" w:color="auto"/>
            <w:bottom w:val="none" w:sz="0" w:space="0" w:color="auto"/>
            <w:right w:val="none" w:sz="0" w:space="0" w:color="auto"/>
          </w:divBdr>
        </w:div>
        <w:div w:id="2109885783">
          <w:marLeft w:val="0"/>
          <w:marRight w:val="0"/>
          <w:marTop w:val="0"/>
          <w:marBottom w:val="0"/>
          <w:divBdr>
            <w:top w:val="none" w:sz="0" w:space="0" w:color="auto"/>
            <w:left w:val="none" w:sz="0" w:space="0" w:color="auto"/>
            <w:bottom w:val="none" w:sz="0" w:space="0" w:color="auto"/>
            <w:right w:val="none" w:sz="0" w:space="0" w:color="auto"/>
          </w:divBdr>
        </w:div>
        <w:div w:id="433017297">
          <w:marLeft w:val="0"/>
          <w:marRight w:val="0"/>
          <w:marTop w:val="0"/>
          <w:marBottom w:val="0"/>
          <w:divBdr>
            <w:top w:val="none" w:sz="0" w:space="0" w:color="auto"/>
            <w:left w:val="none" w:sz="0" w:space="0" w:color="auto"/>
            <w:bottom w:val="none" w:sz="0" w:space="0" w:color="auto"/>
            <w:right w:val="none" w:sz="0" w:space="0" w:color="auto"/>
          </w:divBdr>
        </w:div>
        <w:div w:id="1305544157">
          <w:marLeft w:val="0"/>
          <w:marRight w:val="0"/>
          <w:marTop w:val="0"/>
          <w:marBottom w:val="0"/>
          <w:divBdr>
            <w:top w:val="none" w:sz="0" w:space="0" w:color="auto"/>
            <w:left w:val="none" w:sz="0" w:space="0" w:color="auto"/>
            <w:bottom w:val="none" w:sz="0" w:space="0" w:color="auto"/>
            <w:right w:val="none" w:sz="0" w:space="0" w:color="auto"/>
          </w:divBdr>
        </w:div>
        <w:div w:id="1807119012">
          <w:marLeft w:val="0"/>
          <w:marRight w:val="0"/>
          <w:marTop w:val="0"/>
          <w:marBottom w:val="0"/>
          <w:divBdr>
            <w:top w:val="none" w:sz="0" w:space="0" w:color="auto"/>
            <w:left w:val="none" w:sz="0" w:space="0" w:color="auto"/>
            <w:bottom w:val="none" w:sz="0" w:space="0" w:color="auto"/>
            <w:right w:val="none" w:sz="0" w:space="0" w:color="auto"/>
          </w:divBdr>
        </w:div>
        <w:div w:id="989362184">
          <w:marLeft w:val="0"/>
          <w:marRight w:val="0"/>
          <w:marTop w:val="0"/>
          <w:marBottom w:val="0"/>
          <w:divBdr>
            <w:top w:val="none" w:sz="0" w:space="0" w:color="auto"/>
            <w:left w:val="none" w:sz="0" w:space="0" w:color="auto"/>
            <w:bottom w:val="none" w:sz="0" w:space="0" w:color="auto"/>
            <w:right w:val="none" w:sz="0" w:space="0" w:color="auto"/>
          </w:divBdr>
        </w:div>
        <w:div w:id="1973518281">
          <w:marLeft w:val="0"/>
          <w:marRight w:val="0"/>
          <w:marTop w:val="0"/>
          <w:marBottom w:val="0"/>
          <w:divBdr>
            <w:top w:val="none" w:sz="0" w:space="0" w:color="auto"/>
            <w:left w:val="none" w:sz="0" w:space="0" w:color="auto"/>
            <w:bottom w:val="none" w:sz="0" w:space="0" w:color="auto"/>
            <w:right w:val="none" w:sz="0" w:space="0" w:color="auto"/>
          </w:divBdr>
        </w:div>
        <w:div w:id="1895505961">
          <w:marLeft w:val="0"/>
          <w:marRight w:val="0"/>
          <w:marTop w:val="0"/>
          <w:marBottom w:val="0"/>
          <w:divBdr>
            <w:top w:val="none" w:sz="0" w:space="0" w:color="auto"/>
            <w:left w:val="none" w:sz="0" w:space="0" w:color="auto"/>
            <w:bottom w:val="none" w:sz="0" w:space="0" w:color="auto"/>
            <w:right w:val="none" w:sz="0" w:space="0" w:color="auto"/>
          </w:divBdr>
        </w:div>
        <w:div w:id="1576744458">
          <w:marLeft w:val="0"/>
          <w:marRight w:val="0"/>
          <w:marTop w:val="0"/>
          <w:marBottom w:val="0"/>
          <w:divBdr>
            <w:top w:val="none" w:sz="0" w:space="0" w:color="auto"/>
            <w:left w:val="none" w:sz="0" w:space="0" w:color="auto"/>
            <w:bottom w:val="none" w:sz="0" w:space="0" w:color="auto"/>
            <w:right w:val="none" w:sz="0" w:space="0" w:color="auto"/>
          </w:divBdr>
        </w:div>
        <w:div w:id="733938253">
          <w:marLeft w:val="0"/>
          <w:marRight w:val="0"/>
          <w:marTop w:val="0"/>
          <w:marBottom w:val="0"/>
          <w:divBdr>
            <w:top w:val="none" w:sz="0" w:space="0" w:color="auto"/>
            <w:left w:val="none" w:sz="0" w:space="0" w:color="auto"/>
            <w:bottom w:val="none" w:sz="0" w:space="0" w:color="auto"/>
            <w:right w:val="none" w:sz="0" w:space="0" w:color="auto"/>
          </w:divBdr>
        </w:div>
        <w:div w:id="1125002264">
          <w:marLeft w:val="0"/>
          <w:marRight w:val="0"/>
          <w:marTop w:val="0"/>
          <w:marBottom w:val="0"/>
          <w:divBdr>
            <w:top w:val="none" w:sz="0" w:space="0" w:color="auto"/>
            <w:left w:val="none" w:sz="0" w:space="0" w:color="auto"/>
            <w:bottom w:val="none" w:sz="0" w:space="0" w:color="auto"/>
            <w:right w:val="none" w:sz="0" w:space="0" w:color="auto"/>
          </w:divBdr>
        </w:div>
        <w:div w:id="805661501">
          <w:marLeft w:val="0"/>
          <w:marRight w:val="0"/>
          <w:marTop w:val="0"/>
          <w:marBottom w:val="0"/>
          <w:divBdr>
            <w:top w:val="none" w:sz="0" w:space="0" w:color="auto"/>
            <w:left w:val="none" w:sz="0" w:space="0" w:color="auto"/>
            <w:bottom w:val="none" w:sz="0" w:space="0" w:color="auto"/>
            <w:right w:val="none" w:sz="0" w:space="0" w:color="auto"/>
          </w:divBdr>
        </w:div>
        <w:div w:id="1033074366">
          <w:marLeft w:val="0"/>
          <w:marRight w:val="0"/>
          <w:marTop w:val="0"/>
          <w:marBottom w:val="0"/>
          <w:divBdr>
            <w:top w:val="none" w:sz="0" w:space="0" w:color="auto"/>
            <w:left w:val="none" w:sz="0" w:space="0" w:color="auto"/>
            <w:bottom w:val="none" w:sz="0" w:space="0" w:color="auto"/>
            <w:right w:val="none" w:sz="0" w:space="0" w:color="auto"/>
          </w:divBdr>
        </w:div>
        <w:div w:id="103498610">
          <w:marLeft w:val="0"/>
          <w:marRight w:val="0"/>
          <w:marTop w:val="0"/>
          <w:marBottom w:val="0"/>
          <w:divBdr>
            <w:top w:val="none" w:sz="0" w:space="0" w:color="auto"/>
            <w:left w:val="none" w:sz="0" w:space="0" w:color="auto"/>
            <w:bottom w:val="none" w:sz="0" w:space="0" w:color="auto"/>
            <w:right w:val="none" w:sz="0" w:space="0" w:color="auto"/>
          </w:divBdr>
        </w:div>
        <w:div w:id="333260994">
          <w:marLeft w:val="0"/>
          <w:marRight w:val="0"/>
          <w:marTop w:val="0"/>
          <w:marBottom w:val="0"/>
          <w:divBdr>
            <w:top w:val="none" w:sz="0" w:space="0" w:color="auto"/>
            <w:left w:val="none" w:sz="0" w:space="0" w:color="auto"/>
            <w:bottom w:val="none" w:sz="0" w:space="0" w:color="auto"/>
            <w:right w:val="none" w:sz="0" w:space="0" w:color="auto"/>
          </w:divBdr>
        </w:div>
        <w:div w:id="1090933249">
          <w:marLeft w:val="0"/>
          <w:marRight w:val="0"/>
          <w:marTop w:val="0"/>
          <w:marBottom w:val="0"/>
          <w:divBdr>
            <w:top w:val="none" w:sz="0" w:space="0" w:color="auto"/>
            <w:left w:val="none" w:sz="0" w:space="0" w:color="auto"/>
            <w:bottom w:val="none" w:sz="0" w:space="0" w:color="auto"/>
            <w:right w:val="none" w:sz="0" w:space="0" w:color="auto"/>
          </w:divBdr>
        </w:div>
        <w:div w:id="65541958">
          <w:marLeft w:val="0"/>
          <w:marRight w:val="0"/>
          <w:marTop w:val="0"/>
          <w:marBottom w:val="0"/>
          <w:divBdr>
            <w:top w:val="none" w:sz="0" w:space="0" w:color="auto"/>
            <w:left w:val="none" w:sz="0" w:space="0" w:color="auto"/>
            <w:bottom w:val="none" w:sz="0" w:space="0" w:color="auto"/>
            <w:right w:val="none" w:sz="0" w:space="0" w:color="auto"/>
          </w:divBdr>
        </w:div>
        <w:div w:id="1531187158">
          <w:marLeft w:val="0"/>
          <w:marRight w:val="0"/>
          <w:marTop w:val="0"/>
          <w:marBottom w:val="0"/>
          <w:divBdr>
            <w:top w:val="none" w:sz="0" w:space="0" w:color="auto"/>
            <w:left w:val="none" w:sz="0" w:space="0" w:color="auto"/>
            <w:bottom w:val="none" w:sz="0" w:space="0" w:color="auto"/>
            <w:right w:val="none" w:sz="0" w:space="0" w:color="auto"/>
          </w:divBdr>
        </w:div>
        <w:div w:id="79454938">
          <w:marLeft w:val="0"/>
          <w:marRight w:val="0"/>
          <w:marTop w:val="0"/>
          <w:marBottom w:val="0"/>
          <w:divBdr>
            <w:top w:val="none" w:sz="0" w:space="0" w:color="auto"/>
            <w:left w:val="none" w:sz="0" w:space="0" w:color="auto"/>
            <w:bottom w:val="none" w:sz="0" w:space="0" w:color="auto"/>
            <w:right w:val="none" w:sz="0" w:space="0" w:color="auto"/>
          </w:divBdr>
        </w:div>
        <w:div w:id="1730641240">
          <w:marLeft w:val="0"/>
          <w:marRight w:val="0"/>
          <w:marTop w:val="0"/>
          <w:marBottom w:val="0"/>
          <w:divBdr>
            <w:top w:val="none" w:sz="0" w:space="0" w:color="auto"/>
            <w:left w:val="none" w:sz="0" w:space="0" w:color="auto"/>
            <w:bottom w:val="none" w:sz="0" w:space="0" w:color="auto"/>
            <w:right w:val="none" w:sz="0" w:space="0" w:color="auto"/>
          </w:divBdr>
        </w:div>
        <w:div w:id="1373262221">
          <w:marLeft w:val="0"/>
          <w:marRight w:val="0"/>
          <w:marTop w:val="0"/>
          <w:marBottom w:val="0"/>
          <w:divBdr>
            <w:top w:val="none" w:sz="0" w:space="0" w:color="auto"/>
            <w:left w:val="none" w:sz="0" w:space="0" w:color="auto"/>
            <w:bottom w:val="none" w:sz="0" w:space="0" w:color="auto"/>
            <w:right w:val="none" w:sz="0" w:space="0" w:color="auto"/>
          </w:divBdr>
        </w:div>
        <w:div w:id="498233800">
          <w:marLeft w:val="0"/>
          <w:marRight w:val="0"/>
          <w:marTop w:val="0"/>
          <w:marBottom w:val="0"/>
          <w:divBdr>
            <w:top w:val="none" w:sz="0" w:space="0" w:color="auto"/>
            <w:left w:val="none" w:sz="0" w:space="0" w:color="auto"/>
            <w:bottom w:val="none" w:sz="0" w:space="0" w:color="auto"/>
            <w:right w:val="none" w:sz="0" w:space="0" w:color="auto"/>
          </w:divBdr>
        </w:div>
        <w:div w:id="935016903">
          <w:marLeft w:val="0"/>
          <w:marRight w:val="0"/>
          <w:marTop w:val="0"/>
          <w:marBottom w:val="0"/>
          <w:divBdr>
            <w:top w:val="none" w:sz="0" w:space="0" w:color="auto"/>
            <w:left w:val="none" w:sz="0" w:space="0" w:color="auto"/>
            <w:bottom w:val="none" w:sz="0" w:space="0" w:color="auto"/>
            <w:right w:val="none" w:sz="0" w:space="0" w:color="auto"/>
          </w:divBdr>
        </w:div>
        <w:div w:id="338775354">
          <w:marLeft w:val="0"/>
          <w:marRight w:val="0"/>
          <w:marTop w:val="0"/>
          <w:marBottom w:val="0"/>
          <w:divBdr>
            <w:top w:val="none" w:sz="0" w:space="0" w:color="auto"/>
            <w:left w:val="none" w:sz="0" w:space="0" w:color="auto"/>
            <w:bottom w:val="none" w:sz="0" w:space="0" w:color="auto"/>
            <w:right w:val="none" w:sz="0" w:space="0" w:color="auto"/>
          </w:divBdr>
        </w:div>
        <w:div w:id="1167481337">
          <w:marLeft w:val="0"/>
          <w:marRight w:val="0"/>
          <w:marTop w:val="0"/>
          <w:marBottom w:val="0"/>
          <w:divBdr>
            <w:top w:val="none" w:sz="0" w:space="0" w:color="auto"/>
            <w:left w:val="none" w:sz="0" w:space="0" w:color="auto"/>
            <w:bottom w:val="none" w:sz="0" w:space="0" w:color="auto"/>
            <w:right w:val="none" w:sz="0" w:space="0" w:color="auto"/>
          </w:divBdr>
        </w:div>
        <w:div w:id="941062659">
          <w:marLeft w:val="0"/>
          <w:marRight w:val="0"/>
          <w:marTop w:val="0"/>
          <w:marBottom w:val="0"/>
          <w:divBdr>
            <w:top w:val="none" w:sz="0" w:space="0" w:color="auto"/>
            <w:left w:val="none" w:sz="0" w:space="0" w:color="auto"/>
            <w:bottom w:val="none" w:sz="0" w:space="0" w:color="auto"/>
            <w:right w:val="none" w:sz="0" w:space="0" w:color="auto"/>
          </w:divBdr>
        </w:div>
        <w:div w:id="85267">
          <w:marLeft w:val="0"/>
          <w:marRight w:val="0"/>
          <w:marTop w:val="0"/>
          <w:marBottom w:val="0"/>
          <w:divBdr>
            <w:top w:val="none" w:sz="0" w:space="0" w:color="auto"/>
            <w:left w:val="none" w:sz="0" w:space="0" w:color="auto"/>
            <w:bottom w:val="none" w:sz="0" w:space="0" w:color="auto"/>
            <w:right w:val="none" w:sz="0" w:space="0" w:color="auto"/>
          </w:divBdr>
        </w:div>
        <w:div w:id="14767976">
          <w:marLeft w:val="0"/>
          <w:marRight w:val="0"/>
          <w:marTop w:val="0"/>
          <w:marBottom w:val="0"/>
          <w:divBdr>
            <w:top w:val="none" w:sz="0" w:space="0" w:color="auto"/>
            <w:left w:val="none" w:sz="0" w:space="0" w:color="auto"/>
            <w:bottom w:val="none" w:sz="0" w:space="0" w:color="auto"/>
            <w:right w:val="none" w:sz="0" w:space="0" w:color="auto"/>
          </w:divBdr>
        </w:div>
        <w:div w:id="1453787867">
          <w:marLeft w:val="0"/>
          <w:marRight w:val="0"/>
          <w:marTop w:val="0"/>
          <w:marBottom w:val="0"/>
          <w:divBdr>
            <w:top w:val="none" w:sz="0" w:space="0" w:color="auto"/>
            <w:left w:val="none" w:sz="0" w:space="0" w:color="auto"/>
            <w:bottom w:val="none" w:sz="0" w:space="0" w:color="auto"/>
            <w:right w:val="none" w:sz="0" w:space="0" w:color="auto"/>
          </w:divBdr>
        </w:div>
        <w:div w:id="219287754">
          <w:marLeft w:val="0"/>
          <w:marRight w:val="0"/>
          <w:marTop w:val="0"/>
          <w:marBottom w:val="0"/>
          <w:divBdr>
            <w:top w:val="none" w:sz="0" w:space="0" w:color="auto"/>
            <w:left w:val="none" w:sz="0" w:space="0" w:color="auto"/>
            <w:bottom w:val="none" w:sz="0" w:space="0" w:color="auto"/>
            <w:right w:val="none" w:sz="0" w:space="0" w:color="auto"/>
          </w:divBdr>
        </w:div>
        <w:div w:id="536620111">
          <w:marLeft w:val="0"/>
          <w:marRight w:val="0"/>
          <w:marTop w:val="0"/>
          <w:marBottom w:val="0"/>
          <w:divBdr>
            <w:top w:val="none" w:sz="0" w:space="0" w:color="auto"/>
            <w:left w:val="none" w:sz="0" w:space="0" w:color="auto"/>
            <w:bottom w:val="none" w:sz="0" w:space="0" w:color="auto"/>
            <w:right w:val="none" w:sz="0" w:space="0" w:color="auto"/>
          </w:divBdr>
        </w:div>
        <w:div w:id="1469472215">
          <w:marLeft w:val="0"/>
          <w:marRight w:val="0"/>
          <w:marTop w:val="0"/>
          <w:marBottom w:val="0"/>
          <w:divBdr>
            <w:top w:val="none" w:sz="0" w:space="0" w:color="auto"/>
            <w:left w:val="none" w:sz="0" w:space="0" w:color="auto"/>
            <w:bottom w:val="none" w:sz="0" w:space="0" w:color="auto"/>
            <w:right w:val="none" w:sz="0" w:space="0" w:color="auto"/>
          </w:divBdr>
        </w:div>
        <w:div w:id="309791207">
          <w:marLeft w:val="0"/>
          <w:marRight w:val="0"/>
          <w:marTop w:val="0"/>
          <w:marBottom w:val="0"/>
          <w:divBdr>
            <w:top w:val="none" w:sz="0" w:space="0" w:color="auto"/>
            <w:left w:val="none" w:sz="0" w:space="0" w:color="auto"/>
            <w:bottom w:val="none" w:sz="0" w:space="0" w:color="auto"/>
            <w:right w:val="none" w:sz="0" w:space="0" w:color="auto"/>
          </w:divBdr>
        </w:div>
        <w:div w:id="1939216626">
          <w:marLeft w:val="0"/>
          <w:marRight w:val="0"/>
          <w:marTop w:val="0"/>
          <w:marBottom w:val="0"/>
          <w:divBdr>
            <w:top w:val="none" w:sz="0" w:space="0" w:color="auto"/>
            <w:left w:val="none" w:sz="0" w:space="0" w:color="auto"/>
            <w:bottom w:val="none" w:sz="0" w:space="0" w:color="auto"/>
            <w:right w:val="none" w:sz="0" w:space="0" w:color="auto"/>
          </w:divBdr>
        </w:div>
        <w:div w:id="363293994">
          <w:marLeft w:val="0"/>
          <w:marRight w:val="0"/>
          <w:marTop w:val="0"/>
          <w:marBottom w:val="0"/>
          <w:divBdr>
            <w:top w:val="none" w:sz="0" w:space="0" w:color="auto"/>
            <w:left w:val="none" w:sz="0" w:space="0" w:color="auto"/>
            <w:bottom w:val="none" w:sz="0" w:space="0" w:color="auto"/>
            <w:right w:val="none" w:sz="0" w:space="0" w:color="auto"/>
          </w:divBdr>
        </w:div>
        <w:div w:id="398747488">
          <w:marLeft w:val="0"/>
          <w:marRight w:val="0"/>
          <w:marTop w:val="0"/>
          <w:marBottom w:val="0"/>
          <w:divBdr>
            <w:top w:val="none" w:sz="0" w:space="0" w:color="auto"/>
            <w:left w:val="none" w:sz="0" w:space="0" w:color="auto"/>
            <w:bottom w:val="none" w:sz="0" w:space="0" w:color="auto"/>
            <w:right w:val="none" w:sz="0" w:space="0" w:color="auto"/>
          </w:divBdr>
        </w:div>
        <w:div w:id="1818961276">
          <w:marLeft w:val="0"/>
          <w:marRight w:val="0"/>
          <w:marTop w:val="0"/>
          <w:marBottom w:val="0"/>
          <w:divBdr>
            <w:top w:val="none" w:sz="0" w:space="0" w:color="auto"/>
            <w:left w:val="none" w:sz="0" w:space="0" w:color="auto"/>
            <w:bottom w:val="none" w:sz="0" w:space="0" w:color="auto"/>
            <w:right w:val="none" w:sz="0" w:space="0" w:color="auto"/>
          </w:divBdr>
        </w:div>
        <w:div w:id="116679641">
          <w:marLeft w:val="0"/>
          <w:marRight w:val="0"/>
          <w:marTop w:val="0"/>
          <w:marBottom w:val="0"/>
          <w:divBdr>
            <w:top w:val="none" w:sz="0" w:space="0" w:color="auto"/>
            <w:left w:val="none" w:sz="0" w:space="0" w:color="auto"/>
            <w:bottom w:val="none" w:sz="0" w:space="0" w:color="auto"/>
            <w:right w:val="none" w:sz="0" w:space="0" w:color="auto"/>
          </w:divBdr>
        </w:div>
        <w:div w:id="861745960">
          <w:marLeft w:val="0"/>
          <w:marRight w:val="0"/>
          <w:marTop w:val="0"/>
          <w:marBottom w:val="0"/>
          <w:divBdr>
            <w:top w:val="none" w:sz="0" w:space="0" w:color="auto"/>
            <w:left w:val="none" w:sz="0" w:space="0" w:color="auto"/>
            <w:bottom w:val="none" w:sz="0" w:space="0" w:color="auto"/>
            <w:right w:val="none" w:sz="0" w:space="0" w:color="auto"/>
          </w:divBdr>
        </w:div>
        <w:div w:id="631518102">
          <w:marLeft w:val="0"/>
          <w:marRight w:val="0"/>
          <w:marTop w:val="0"/>
          <w:marBottom w:val="0"/>
          <w:divBdr>
            <w:top w:val="none" w:sz="0" w:space="0" w:color="auto"/>
            <w:left w:val="none" w:sz="0" w:space="0" w:color="auto"/>
            <w:bottom w:val="none" w:sz="0" w:space="0" w:color="auto"/>
            <w:right w:val="none" w:sz="0" w:space="0" w:color="auto"/>
          </w:divBdr>
        </w:div>
        <w:div w:id="189924983">
          <w:marLeft w:val="0"/>
          <w:marRight w:val="0"/>
          <w:marTop w:val="0"/>
          <w:marBottom w:val="0"/>
          <w:divBdr>
            <w:top w:val="none" w:sz="0" w:space="0" w:color="auto"/>
            <w:left w:val="none" w:sz="0" w:space="0" w:color="auto"/>
            <w:bottom w:val="none" w:sz="0" w:space="0" w:color="auto"/>
            <w:right w:val="none" w:sz="0" w:space="0" w:color="auto"/>
          </w:divBdr>
        </w:div>
        <w:div w:id="326859360">
          <w:marLeft w:val="0"/>
          <w:marRight w:val="0"/>
          <w:marTop w:val="0"/>
          <w:marBottom w:val="0"/>
          <w:divBdr>
            <w:top w:val="none" w:sz="0" w:space="0" w:color="auto"/>
            <w:left w:val="none" w:sz="0" w:space="0" w:color="auto"/>
            <w:bottom w:val="none" w:sz="0" w:space="0" w:color="auto"/>
            <w:right w:val="none" w:sz="0" w:space="0" w:color="auto"/>
          </w:divBdr>
        </w:div>
        <w:div w:id="1377044032">
          <w:marLeft w:val="0"/>
          <w:marRight w:val="0"/>
          <w:marTop w:val="0"/>
          <w:marBottom w:val="0"/>
          <w:divBdr>
            <w:top w:val="none" w:sz="0" w:space="0" w:color="auto"/>
            <w:left w:val="none" w:sz="0" w:space="0" w:color="auto"/>
            <w:bottom w:val="none" w:sz="0" w:space="0" w:color="auto"/>
            <w:right w:val="none" w:sz="0" w:space="0" w:color="auto"/>
          </w:divBdr>
        </w:div>
        <w:div w:id="1173566990">
          <w:marLeft w:val="0"/>
          <w:marRight w:val="0"/>
          <w:marTop w:val="0"/>
          <w:marBottom w:val="0"/>
          <w:divBdr>
            <w:top w:val="none" w:sz="0" w:space="0" w:color="auto"/>
            <w:left w:val="none" w:sz="0" w:space="0" w:color="auto"/>
            <w:bottom w:val="none" w:sz="0" w:space="0" w:color="auto"/>
            <w:right w:val="none" w:sz="0" w:space="0" w:color="auto"/>
          </w:divBdr>
        </w:div>
        <w:div w:id="1458334487">
          <w:marLeft w:val="0"/>
          <w:marRight w:val="0"/>
          <w:marTop w:val="0"/>
          <w:marBottom w:val="0"/>
          <w:divBdr>
            <w:top w:val="none" w:sz="0" w:space="0" w:color="auto"/>
            <w:left w:val="none" w:sz="0" w:space="0" w:color="auto"/>
            <w:bottom w:val="none" w:sz="0" w:space="0" w:color="auto"/>
            <w:right w:val="none" w:sz="0" w:space="0" w:color="auto"/>
          </w:divBdr>
        </w:div>
        <w:div w:id="1844666408">
          <w:marLeft w:val="0"/>
          <w:marRight w:val="0"/>
          <w:marTop w:val="0"/>
          <w:marBottom w:val="0"/>
          <w:divBdr>
            <w:top w:val="none" w:sz="0" w:space="0" w:color="auto"/>
            <w:left w:val="none" w:sz="0" w:space="0" w:color="auto"/>
            <w:bottom w:val="none" w:sz="0" w:space="0" w:color="auto"/>
            <w:right w:val="none" w:sz="0" w:space="0" w:color="auto"/>
          </w:divBdr>
        </w:div>
        <w:div w:id="1884056170">
          <w:marLeft w:val="0"/>
          <w:marRight w:val="0"/>
          <w:marTop w:val="0"/>
          <w:marBottom w:val="0"/>
          <w:divBdr>
            <w:top w:val="none" w:sz="0" w:space="0" w:color="auto"/>
            <w:left w:val="none" w:sz="0" w:space="0" w:color="auto"/>
            <w:bottom w:val="none" w:sz="0" w:space="0" w:color="auto"/>
            <w:right w:val="none" w:sz="0" w:space="0" w:color="auto"/>
          </w:divBdr>
        </w:div>
        <w:div w:id="66811175">
          <w:marLeft w:val="0"/>
          <w:marRight w:val="0"/>
          <w:marTop w:val="0"/>
          <w:marBottom w:val="0"/>
          <w:divBdr>
            <w:top w:val="none" w:sz="0" w:space="0" w:color="auto"/>
            <w:left w:val="none" w:sz="0" w:space="0" w:color="auto"/>
            <w:bottom w:val="none" w:sz="0" w:space="0" w:color="auto"/>
            <w:right w:val="none" w:sz="0" w:space="0" w:color="auto"/>
          </w:divBdr>
        </w:div>
        <w:div w:id="14816076">
          <w:marLeft w:val="0"/>
          <w:marRight w:val="0"/>
          <w:marTop w:val="0"/>
          <w:marBottom w:val="0"/>
          <w:divBdr>
            <w:top w:val="none" w:sz="0" w:space="0" w:color="auto"/>
            <w:left w:val="none" w:sz="0" w:space="0" w:color="auto"/>
            <w:bottom w:val="none" w:sz="0" w:space="0" w:color="auto"/>
            <w:right w:val="none" w:sz="0" w:space="0" w:color="auto"/>
          </w:divBdr>
        </w:div>
        <w:div w:id="1551114354">
          <w:marLeft w:val="0"/>
          <w:marRight w:val="0"/>
          <w:marTop w:val="0"/>
          <w:marBottom w:val="0"/>
          <w:divBdr>
            <w:top w:val="none" w:sz="0" w:space="0" w:color="auto"/>
            <w:left w:val="none" w:sz="0" w:space="0" w:color="auto"/>
            <w:bottom w:val="none" w:sz="0" w:space="0" w:color="auto"/>
            <w:right w:val="none" w:sz="0" w:space="0" w:color="auto"/>
          </w:divBdr>
        </w:div>
        <w:div w:id="1007516651">
          <w:marLeft w:val="0"/>
          <w:marRight w:val="0"/>
          <w:marTop w:val="0"/>
          <w:marBottom w:val="0"/>
          <w:divBdr>
            <w:top w:val="none" w:sz="0" w:space="0" w:color="auto"/>
            <w:left w:val="none" w:sz="0" w:space="0" w:color="auto"/>
            <w:bottom w:val="none" w:sz="0" w:space="0" w:color="auto"/>
            <w:right w:val="none" w:sz="0" w:space="0" w:color="auto"/>
          </w:divBdr>
        </w:div>
        <w:div w:id="347677827">
          <w:marLeft w:val="0"/>
          <w:marRight w:val="0"/>
          <w:marTop w:val="0"/>
          <w:marBottom w:val="0"/>
          <w:divBdr>
            <w:top w:val="none" w:sz="0" w:space="0" w:color="auto"/>
            <w:left w:val="none" w:sz="0" w:space="0" w:color="auto"/>
            <w:bottom w:val="none" w:sz="0" w:space="0" w:color="auto"/>
            <w:right w:val="none" w:sz="0" w:space="0" w:color="auto"/>
          </w:divBdr>
        </w:div>
        <w:div w:id="1380980103">
          <w:marLeft w:val="0"/>
          <w:marRight w:val="0"/>
          <w:marTop w:val="0"/>
          <w:marBottom w:val="0"/>
          <w:divBdr>
            <w:top w:val="none" w:sz="0" w:space="0" w:color="auto"/>
            <w:left w:val="none" w:sz="0" w:space="0" w:color="auto"/>
            <w:bottom w:val="none" w:sz="0" w:space="0" w:color="auto"/>
            <w:right w:val="none" w:sz="0" w:space="0" w:color="auto"/>
          </w:divBdr>
        </w:div>
        <w:div w:id="1643266780">
          <w:marLeft w:val="0"/>
          <w:marRight w:val="0"/>
          <w:marTop w:val="0"/>
          <w:marBottom w:val="0"/>
          <w:divBdr>
            <w:top w:val="none" w:sz="0" w:space="0" w:color="auto"/>
            <w:left w:val="none" w:sz="0" w:space="0" w:color="auto"/>
            <w:bottom w:val="none" w:sz="0" w:space="0" w:color="auto"/>
            <w:right w:val="none" w:sz="0" w:space="0" w:color="auto"/>
          </w:divBdr>
        </w:div>
        <w:div w:id="234781346">
          <w:marLeft w:val="0"/>
          <w:marRight w:val="0"/>
          <w:marTop w:val="0"/>
          <w:marBottom w:val="0"/>
          <w:divBdr>
            <w:top w:val="none" w:sz="0" w:space="0" w:color="auto"/>
            <w:left w:val="none" w:sz="0" w:space="0" w:color="auto"/>
            <w:bottom w:val="none" w:sz="0" w:space="0" w:color="auto"/>
            <w:right w:val="none" w:sz="0" w:space="0" w:color="auto"/>
          </w:divBdr>
        </w:div>
        <w:div w:id="1192110341">
          <w:marLeft w:val="0"/>
          <w:marRight w:val="0"/>
          <w:marTop w:val="0"/>
          <w:marBottom w:val="0"/>
          <w:divBdr>
            <w:top w:val="none" w:sz="0" w:space="0" w:color="auto"/>
            <w:left w:val="none" w:sz="0" w:space="0" w:color="auto"/>
            <w:bottom w:val="none" w:sz="0" w:space="0" w:color="auto"/>
            <w:right w:val="none" w:sz="0" w:space="0" w:color="auto"/>
          </w:divBdr>
        </w:div>
        <w:div w:id="1263535654">
          <w:marLeft w:val="0"/>
          <w:marRight w:val="0"/>
          <w:marTop w:val="0"/>
          <w:marBottom w:val="0"/>
          <w:divBdr>
            <w:top w:val="none" w:sz="0" w:space="0" w:color="auto"/>
            <w:left w:val="none" w:sz="0" w:space="0" w:color="auto"/>
            <w:bottom w:val="none" w:sz="0" w:space="0" w:color="auto"/>
            <w:right w:val="none" w:sz="0" w:space="0" w:color="auto"/>
          </w:divBdr>
        </w:div>
        <w:div w:id="1549802193">
          <w:marLeft w:val="0"/>
          <w:marRight w:val="0"/>
          <w:marTop w:val="0"/>
          <w:marBottom w:val="0"/>
          <w:divBdr>
            <w:top w:val="none" w:sz="0" w:space="0" w:color="auto"/>
            <w:left w:val="none" w:sz="0" w:space="0" w:color="auto"/>
            <w:bottom w:val="none" w:sz="0" w:space="0" w:color="auto"/>
            <w:right w:val="none" w:sz="0" w:space="0" w:color="auto"/>
          </w:divBdr>
        </w:div>
        <w:div w:id="1580359541">
          <w:marLeft w:val="0"/>
          <w:marRight w:val="0"/>
          <w:marTop w:val="0"/>
          <w:marBottom w:val="0"/>
          <w:divBdr>
            <w:top w:val="none" w:sz="0" w:space="0" w:color="auto"/>
            <w:left w:val="none" w:sz="0" w:space="0" w:color="auto"/>
            <w:bottom w:val="none" w:sz="0" w:space="0" w:color="auto"/>
            <w:right w:val="none" w:sz="0" w:space="0" w:color="auto"/>
          </w:divBdr>
        </w:div>
        <w:div w:id="1120614772">
          <w:marLeft w:val="0"/>
          <w:marRight w:val="0"/>
          <w:marTop w:val="0"/>
          <w:marBottom w:val="0"/>
          <w:divBdr>
            <w:top w:val="none" w:sz="0" w:space="0" w:color="auto"/>
            <w:left w:val="none" w:sz="0" w:space="0" w:color="auto"/>
            <w:bottom w:val="none" w:sz="0" w:space="0" w:color="auto"/>
            <w:right w:val="none" w:sz="0" w:space="0" w:color="auto"/>
          </w:divBdr>
        </w:div>
        <w:div w:id="821894764">
          <w:marLeft w:val="0"/>
          <w:marRight w:val="0"/>
          <w:marTop w:val="0"/>
          <w:marBottom w:val="0"/>
          <w:divBdr>
            <w:top w:val="none" w:sz="0" w:space="0" w:color="auto"/>
            <w:left w:val="none" w:sz="0" w:space="0" w:color="auto"/>
            <w:bottom w:val="none" w:sz="0" w:space="0" w:color="auto"/>
            <w:right w:val="none" w:sz="0" w:space="0" w:color="auto"/>
          </w:divBdr>
        </w:div>
        <w:div w:id="957486566">
          <w:marLeft w:val="0"/>
          <w:marRight w:val="0"/>
          <w:marTop w:val="0"/>
          <w:marBottom w:val="0"/>
          <w:divBdr>
            <w:top w:val="none" w:sz="0" w:space="0" w:color="auto"/>
            <w:left w:val="none" w:sz="0" w:space="0" w:color="auto"/>
            <w:bottom w:val="none" w:sz="0" w:space="0" w:color="auto"/>
            <w:right w:val="none" w:sz="0" w:space="0" w:color="auto"/>
          </w:divBdr>
        </w:div>
        <w:div w:id="612052720">
          <w:marLeft w:val="0"/>
          <w:marRight w:val="0"/>
          <w:marTop w:val="0"/>
          <w:marBottom w:val="0"/>
          <w:divBdr>
            <w:top w:val="none" w:sz="0" w:space="0" w:color="auto"/>
            <w:left w:val="none" w:sz="0" w:space="0" w:color="auto"/>
            <w:bottom w:val="none" w:sz="0" w:space="0" w:color="auto"/>
            <w:right w:val="none" w:sz="0" w:space="0" w:color="auto"/>
          </w:divBdr>
        </w:div>
        <w:div w:id="1384214111">
          <w:marLeft w:val="0"/>
          <w:marRight w:val="0"/>
          <w:marTop w:val="0"/>
          <w:marBottom w:val="0"/>
          <w:divBdr>
            <w:top w:val="none" w:sz="0" w:space="0" w:color="auto"/>
            <w:left w:val="none" w:sz="0" w:space="0" w:color="auto"/>
            <w:bottom w:val="none" w:sz="0" w:space="0" w:color="auto"/>
            <w:right w:val="none" w:sz="0" w:space="0" w:color="auto"/>
          </w:divBdr>
        </w:div>
        <w:div w:id="1598564465">
          <w:marLeft w:val="0"/>
          <w:marRight w:val="0"/>
          <w:marTop w:val="0"/>
          <w:marBottom w:val="0"/>
          <w:divBdr>
            <w:top w:val="none" w:sz="0" w:space="0" w:color="auto"/>
            <w:left w:val="none" w:sz="0" w:space="0" w:color="auto"/>
            <w:bottom w:val="none" w:sz="0" w:space="0" w:color="auto"/>
            <w:right w:val="none" w:sz="0" w:space="0" w:color="auto"/>
          </w:divBdr>
        </w:div>
        <w:div w:id="2118520312">
          <w:marLeft w:val="0"/>
          <w:marRight w:val="0"/>
          <w:marTop w:val="0"/>
          <w:marBottom w:val="0"/>
          <w:divBdr>
            <w:top w:val="none" w:sz="0" w:space="0" w:color="auto"/>
            <w:left w:val="none" w:sz="0" w:space="0" w:color="auto"/>
            <w:bottom w:val="none" w:sz="0" w:space="0" w:color="auto"/>
            <w:right w:val="none" w:sz="0" w:space="0" w:color="auto"/>
          </w:divBdr>
        </w:div>
        <w:div w:id="1635915136">
          <w:marLeft w:val="0"/>
          <w:marRight w:val="0"/>
          <w:marTop w:val="0"/>
          <w:marBottom w:val="0"/>
          <w:divBdr>
            <w:top w:val="none" w:sz="0" w:space="0" w:color="auto"/>
            <w:left w:val="none" w:sz="0" w:space="0" w:color="auto"/>
            <w:bottom w:val="none" w:sz="0" w:space="0" w:color="auto"/>
            <w:right w:val="none" w:sz="0" w:space="0" w:color="auto"/>
          </w:divBdr>
        </w:div>
        <w:div w:id="1887373754">
          <w:marLeft w:val="0"/>
          <w:marRight w:val="0"/>
          <w:marTop w:val="0"/>
          <w:marBottom w:val="0"/>
          <w:divBdr>
            <w:top w:val="none" w:sz="0" w:space="0" w:color="auto"/>
            <w:left w:val="none" w:sz="0" w:space="0" w:color="auto"/>
            <w:bottom w:val="none" w:sz="0" w:space="0" w:color="auto"/>
            <w:right w:val="none" w:sz="0" w:space="0" w:color="auto"/>
          </w:divBdr>
        </w:div>
        <w:div w:id="548876887">
          <w:marLeft w:val="0"/>
          <w:marRight w:val="0"/>
          <w:marTop w:val="0"/>
          <w:marBottom w:val="0"/>
          <w:divBdr>
            <w:top w:val="none" w:sz="0" w:space="0" w:color="auto"/>
            <w:left w:val="none" w:sz="0" w:space="0" w:color="auto"/>
            <w:bottom w:val="none" w:sz="0" w:space="0" w:color="auto"/>
            <w:right w:val="none" w:sz="0" w:space="0" w:color="auto"/>
          </w:divBdr>
        </w:div>
        <w:div w:id="1288393334">
          <w:marLeft w:val="0"/>
          <w:marRight w:val="0"/>
          <w:marTop w:val="0"/>
          <w:marBottom w:val="0"/>
          <w:divBdr>
            <w:top w:val="none" w:sz="0" w:space="0" w:color="auto"/>
            <w:left w:val="none" w:sz="0" w:space="0" w:color="auto"/>
            <w:bottom w:val="none" w:sz="0" w:space="0" w:color="auto"/>
            <w:right w:val="none" w:sz="0" w:space="0" w:color="auto"/>
          </w:divBdr>
        </w:div>
        <w:div w:id="506750473">
          <w:marLeft w:val="0"/>
          <w:marRight w:val="0"/>
          <w:marTop w:val="0"/>
          <w:marBottom w:val="0"/>
          <w:divBdr>
            <w:top w:val="none" w:sz="0" w:space="0" w:color="auto"/>
            <w:left w:val="none" w:sz="0" w:space="0" w:color="auto"/>
            <w:bottom w:val="none" w:sz="0" w:space="0" w:color="auto"/>
            <w:right w:val="none" w:sz="0" w:space="0" w:color="auto"/>
          </w:divBdr>
        </w:div>
        <w:div w:id="131098707">
          <w:marLeft w:val="0"/>
          <w:marRight w:val="0"/>
          <w:marTop w:val="0"/>
          <w:marBottom w:val="0"/>
          <w:divBdr>
            <w:top w:val="none" w:sz="0" w:space="0" w:color="auto"/>
            <w:left w:val="none" w:sz="0" w:space="0" w:color="auto"/>
            <w:bottom w:val="none" w:sz="0" w:space="0" w:color="auto"/>
            <w:right w:val="none" w:sz="0" w:space="0" w:color="auto"/>
          </w:divBdr>
        </w:div>
        <w:div w:id="1293949971">
          <w:marLeft w:val="0"/>
          <w:marRight w:val="0"/>
          <w:marTop w:val="0"/>
          <w:marBottom w:val="0"/>
          <w:divBdr>
            <w:top w:val="none" w:sz="0" w:space="0" w:color="auto"/>
            <w:left w:val="none" w:sz="0" w:space="0" w:color="auto"/>
            <w:bottom w:val="none" w:sz="0" w:space="0" w:color="auto"/>
            <w:right w:val="none" w:sz="0" w:space="0" w:color="auto"/>
          </w:divBdr>
        </w:div>
        <w:div w:id="81881093">
          <w:marLeft w:val="0"/>
          <w:marRight w:val="0"/>
          <w:marTop w:val="0"/>
          <w:marBottom w:val="0"/>
          <w:divBdr>
            <w:top w:val="none" w:sz="0" w:space="0" w:color="auto"/>
            <w:left w:val="none" w:sz="0" w:space="0" w:color="auto"/>
            <w:bottom w:val="none" w:sz="0" w:space="0" w:color="auto"/>
            <w:right w:val="none" w:sz="0" w:space="0" w:color="auto"/>
          </w:divBdr>
        </w:div>
        <w:div w:id="901137073">
          <w:marLeft w:val="0"/>
          <w:marRight w:val="0"/>
          <w:marTop w:val="0"/>
          <w:marBottom w:val="0"/>
          <w:divBdr>
            <w:top w:val="none" w:sz="0" w:space="0" w:color="auto"/>
            <w:left w:val="none" w:sz="0" w:space="0" w:color="auto"/>
            <w:bottom w:val="none" w:sz="0" w:space="0" w:color="auto"/>
            <w:right w:val="none" w:sz="0" w:space="0" w:color="auto"/>
          </w:divBdr>
        </w:div>
        <w:div w:id="586422582">
          <w:marLeft w:val="0"/>
          <w:marRight w:val="0"/>
          <w:marTop w:val="0"/>
          <w:marBottom w:val="0"/>
          <w:divBdr>
            <w:top w:val="none" w:sz="0" w:space="0" w:color="auto"/>
            <w:left w:val="none" w:sz="0" w:space="0" w:color="auto"/>
            <w:bottom w:val="none" w:sz="0" w:space="0" w:color="auto"/>
            <w:right w:val="none" w:sz="0" w:space="0" w:color="auto"/>
          </w:divBdr>
        </w:div>
        <w:div w:id="1168718366">
          <w:marLeft w:val="0"/>
          <w:marRight w:val="0"/>
          <w:marTop w:val="0"/>
          <w:marBottom w:val="0"/>
          <w:divBdr>
            <w:top w:val="none" w:sz="0" w:space="0" w:color="auto"/>
            <w:left w:val="none" w:sz="0" w:space="0" w:color="auto"/>
            <w:bottom w:val="none" w:sz="0" w:space="0" w:color="auto"/>
            <w:right w:val="none" w:sz="0" w:space="0" w:color="auto"/>
          </w:divBdr>
        </w:div>
        <w:div w:id="663166303">
          <w:marLeft w:val="0"/>
          <w:marRight w:val="0"/>
          <w:marTop w:val="0"/>
          <w:marBottom w:val="0"/>
          <w:divBdr>
            <w:top w:val="none" w:sz="0" w:space="0" w:color="auto"/>
            <w:left w:val="none" w:sz="0" w:space="0" w:color="auto"/>
            <w:bottom w:val="none" w:sz="0" w:space="0" w:color="auto"/>
            <w:right w:val="none" w:sz="0" w:space="0" w:color="auto"/>
          </w:divBdr>
        </w:div>
        <w:div w:id="1405950576">
          <w:marLeft w:val="0"/>
          <w:marRight w:val="0"/>
          <w:marTop w:val="0"/>
          <w:marBottom w:val="0"/>
          <w:divBdr>
            <w:top w:val="none" w:sz="0" w:space="0" w:color="auto"/>
            <w:left w:val="none" w:sz="0" w:space="0" w:color="auto"/>
            <w:bottom w:val="none" w:sz="0" w:space="0" w:color="auto"/>
            <w:right w:val="none" w:sz="0" w:space="0" w:color="auto"/>
          </w:divBdr>
        </w:div>
        <w:div w:id="958150579">
          <w:marLeft w:val="0"/>
          <w:marRight w:val="0"/>
          <w:marTop w:val="0"/>
          <w:marBottom w:val="0"/>
          <w:divBdr>
            <w:top w:val="none" w:sz="0" w:space="0" w:color="auto"/>
            <w:left w:val="none" w:sz="0" w:space="0" w:color="auto"/>
            <w:bottom w:val="none" w:sz="0" w:space="0" w:color="auto"/>
            <w:right w:val="none" w:sz="0" w:space="0" w:color="auto"/>
          </w:divBdr>
        </w:div>
        <w:div w:id="1779984450">
          <w:marLeft w:val="0"/>
          <w:marRight w:val="0"/>
          <w:marTop w:val="0"/>
          <w:marBottom w:val="0"/>
          <w:divBdr>
            <w:top w:val="none" w:sz="0" w:space="0" w:color="auto"/>
            <w:left w:val="none" w:sz="0" w:space="0" w:color="auto"/>
            <w:bottom w:val="none" w:sz="0" w:space="0" w:color="auto"/>
            <w:right w:val="none" w:sz="0" w:space="0" w:color="auto"/>
          </w:divBdr>
        </w:div>
        <w:div w:id="1405640236">
          <w:marLeft w:val="0"/>
          <w:marRight w:val="0"/>
          <w:marTop w:val="0"/>
          <w:marBottom w:val="0"/>
          <w:divBdr>
            <w:top w:val="none" w:sz="0" w:space="0" w:color="auto"/>
            <w:left w:val="none" w:sz="0" w:space="0" w:color="auto"/>
            <w:bottom w:val="none" w:sz="0" w:space="0" w:color="auto"/>
            <w:right w:val="none" w:sz="0" w:space="0" w:color="auto"/>
          </w:divBdr>
        </w:div>
        <w:div w:id="1585454293">
          <w:marLeft w:val="0"/>
          <w:marRight w:val="0"/>
          <w:marTop w:val="0"/>
          <w:marBottom w:val="0"/>
          <w:divBdr>
            <w:top w:val="none" w:sz="0" w:space="0" w:color="auto"/>
            <w:left w:val="none" w:sz="0" w:space="0" w:color="auto"/>
            <w:bottom w:val="none" w:sz="0" w:space="0" w:color="auto"/>
            <w:right w:val="none" w:sz="0" w:space="0" w:color="auto"/>
          </w:divBdr>
        </w:div>
        <w:div w:id="947850623">
          <w:marLeft w:val="0"/>
          <w:marRight w:val="0"/>
          <w:marTop w:val="0"/>
          <w:marBottom w:val="0"/>
          <w:divBdr>
            <w:top w:val="none" w:sz="0" w:space="0" w:color="auto"/>
            <w:left w:val="none" w:sz="0" w:space="0" w:color="auto"/>
            <w:bottom w:val="none" w:sz="0" w:space="0" w:color="auto"/>
            <w:right w:val="none" w:sz="0" w:space="0" w:color="auto"/>
          </w:divBdr>
        </w:div>
        <w:div w:id="1108038887">
          <w:marLeft w:val="0"/>
          <w:marRight w:val="0"/>
          <w:marTop w:val="0"/>
          <w:marBottom w:val="0"/>
          <w:divBdr>
            <w:top w:val="none" w:sz="0" w:space="0" w:color="auto"/>
            <w:left w:val="none" w:sz="0" w:space="0" w:color="auto"/>
            <w:bottom w:val="none" w:sz="0" w:space="0" w:color="auto"/>
            <w:right w:val="none" w:sz="0" w:space="0" w:color="auto"/>
          </w:divBdr>
        </w:div>
        <w:div w:id="1207063897">
          <w:marLeft w:val="0"/>
          <w:marRight w:val="0"/>
          <w:marTop w:val="0"/>
          <w:marBottom w:val="0"/>
          <w:divBdr>
            <w:top w:val="none" w:sz="0" w:space="0" w:color="auto"/>
            <w:left w:val="none" w:sz="0" w:space="0" w:color="auto"/>
            <w:bottom w:val="none" w:sz="0" w:space="0" w:color="auto"/>
            <w:right w:val="none" w:sz="0" w:space="0" w:color="auto"/>
          </w:divBdr>
        </w:div>
        <w:div w:id="1455565394">
          <w:marLeft w:val="0"/>
          <w:marRight w:val="0"/>
          <w:marTop w:val="0"/>
          <w:marBottom w:val="0"/>
          <w:divBdr>
            <w:top w:val="none" w:sz="0" w:space="0" w:color="auto"/>
            <w:left w:val="none" w:sz="0" w:space="0" w:color="auto"/>
            <w:bottom w:val="none" w:sz="0" w:space="0" w:color="auto"/>
            <w:right w:val="none" w:sz="0" w:space="0" w:color="auto"/>
          </w:divBdr>
        </w:div>
        <w:div w:id="602038260">
          <w:marLeft w:val="0"/>
          <w:marRight w:val="0"/>
          <w:marTop w:val="0"/>
          <w:marBottom w:val="0"/>
          <w:divBdr>
            <w:top w:val="none" w:sz="0" w:space="0" w:color="auto"/>
            <w:left w:val="none" w:sz="0" w:space="0" w:color="auto"/>
            <w:bottom w:val="none" w:sz="0" w:space="0" w:color="auto"/>
            <w:right w:val="none" w:sz="0" w:space="0" w:color="auto"/>
          </w:divBdr>
        </w:div>
        <w:div w:id="809520874">
          <w:marLeft w:val="0"/>
          <w:marRight w:val="0"/>
          <w:marTop w:val="0"/>
          <w:marBottom w:val="0"/>
          <w:divBdr>
            <w:top w:val="none" w:sz="0" w:space="0" w:color="auto"/>
            <w:left w:val="none" w:sz="0" w:space="0" w:color="auto"/>
            <w:bottom w:val="none" w:sz="0" w:space="0" w:color="auto"/>
            <w:right w:val="none" w:sz="0" w:space="0" w:color="auto"/>
          </w:divBdr>
        </w:div>
        <w:div w:id="1978365833">
          <w:marLeft w:val="0"/>
          <w:marRight w:val="0"/>
          <w:marTop w:val="0"/>
          <w:marBottom w:val="0"/>
          <w:divBdr>
            <w:top w:val="none" w:sz="0" w:space="0" w:color="auto"/>
            <w:left w:val="none" w:sz="0" w:space="0" w:color="auto"/>
            <w:bottom w:val="none" w:sz="0" w:space="0" w:color="auto"/>
            <w:right w:val="none" w:sz="0" w:space="0" w:color="auto"/>
          </w:divBdr>
        </w:div>
        <w:div w:id="2141262812">
          <w:marLeft w:val="0"/>
          <w:marRight w:val="0"/>
          <w:marTop w:val="0"/>
          <w:marBottom w:val="0"/>
          <w:divBdr>
            <w:top w:val="none" w:sz="0" w:space="0" w:color="auto"/>
            <w:left w:val="none" w:sz="0" w:space="0" w:color="auto"/>
            <w:bottom w:val="none" w:sz="0" w:space="0" w:color="auto"/>
            <w:right w:val="none" w:sz="0" w:space="0" w:color="auto"/>
          </w:divBdr>
        </w:div>
        <w:div w:id="2030062670">
          <w:marLeft w:val="0"/>
          <w:marRight w:val="0"/>
          <w:marTop w:val="0"/>
          <w:marBottom w:val="0"/>
          <w:divBdr>
            <w:top w:val="none" w:sz="0" w:space="0" w:color="auto"/>
            <w:left w:val="none" w:sz="0" w:space="0" w:color="auto"/>
            <w:bottom w:val="none" w:sz="0" w:space="0" w:color="auto"/>
            <w:right w:val="none" w:sz="0" w:space="0" w:color="auto"/>
          </w:divBdr>
        </w:div>
        <w:div w:id="1686128967">
          <w:marLeft w:val="0"/>
          <w:marRight w:val="0"/>
          <w:marTop w:val="0"/>
          <w:marBottom w:val="0"/>
          <w:divBdr>
            <w:top w:val="none" w:sz="0" w:space="0" w:color="auto"/>
            <w:left w:val="none" w:sz="0" w:space="0" w:color="auto"/>
            <w:bottom w:val="none" w:sz="0" w:space="0" w:color="auto"/>
            <w:right w:val="none" w:sz="0" w:space="0" w:color="auto"/>
          </w:divBdr>
        </w:div>
        <w:div w:id="1238635063">
          <w:marLeft w:val="0"/>
          <w:marRight w:val="0"/>
          <w:marTop w:val="0"/>
          <w:marBottom w:val="0"/>
          <w:divBdr>
            <w:top w:val="none" w:sz="0" w:space="0" w:color="auto"/>
            <w:left w:val="none" w:sz="0" w:space="0" w:color="auto"/>
            <w:bottom w:val="none" w:sz="0" w:space="0" w:color="auto"/>
            <w:right w:val="none" w:sz="0" w:space="0" w:color="auto"/>
          </w:divBdr>
        </w:div>
        <w:div w:id="1730113136">
          <w:marLeft w:val="0"/>
          <w:marRight w:val="0"/>
          <w:marTop w:val="0"/>
          <w:marBottom w:val="0"/>
          <w:divBdr>
            <w:top w:val="none" w:sz="0" w:space="0" w:color="auto"/>
            <w:left w:val="none" w:sz="0" w:space="0" w:color="auto"/>
            <w:bottom w:val="none" w:sz="0" w:space="0" w:color="auto"/>
            <w:right w:val="none" w:sz="0" w:space="0" w:color="auto"/>
          </w:divBdr>
        </w:div>
        <w:div w:id="1489904344">
          <w:marLeft w:val="0"/>
          <w:marRight w:val="0"/>
          <w:marTop w:val="0"/>
          <w:marBottom w:val="0"/>
          <w:divBdr>
            <w:top w:val="none" w:sz="0" w:space="0" w:color="auto"/>
            <w:left w:val="none" w:sz="0" w:space="0" w:color="auto"/>
            <w:bottom w:val="none" w:sz="0" w:space="0" w:color="auto"/>
            <w:right w:val="none" w:sz="0" w:space="0" w:color="auto"/>
          </w:divBdr>
        </w:div>
        <w:div w:id="1512794966">
          <w:marLeft w:val="0"/>
          <w:marRight w:val="0"/>
          <w:marTop w:val="0"/>
          <w:marBottom w:val="0"/>
          <w:divBdr>
            <w:top w:val="none" w:sz="0" w:space="0" w:color="auto"/>
            <w:left w:val="none" w:sz="0" w:space="0" w:color="auto"/>
            <w:bottom w:val="none" w:sz="0" w:space="0" w:color="auto"/>
            <w:right w:val="none" w:sz="0" w:space="0" w:color="auto"/>
          </w:divBdr>
        </w:div>
        <w:div w:id="1780297559">
          <w:marLeft w:val="0"/>
          <w:marRight w:val="0"/>
          <w:marTop w:val="0"/>
          <w:marBottom w:val="0"/>
          <w:divBdr>
            <w:top w:val="none" w:sz="0" w:space="0" w:color="auto"/>
            <w:left w:val="none" w:sz="0" w:space="0" w:color="auto"/>
            <w:bottom w:val="none" w:sz="0" w:space="0" w:color="auto"/>
            <w:right w:val="none" w:sz="0" w:space="0" w:color="auto"/>
          </w:divBdr>
        </w:div>
        <w:div w:id="562300688">
          <w:marLeft w:val="0"/>
          <w:marRight w:val="0"/>
          <w:marTop w:val="0"/>
          <w:marBottom w:val="0"/>
          <w:divBdr>
            <w:top w:val="none" w:sz="0" w:space="0" w:color="auto"/>
            <w:left w:val="none" w:sz="0" w:space="0" w:color="auto"/>
            <w:bottom w:val="none" w:sz="0" w:space="0" w:color="auto"/>
            <w:right w:val="none" w:sz="0" w:space="0" w:color="auto"/>
          </w:divBdr>
        </w:div>
        <w:div w:id="2135370935">
          <w:marLeft w:val="0"/>
          <w:marRight w:val="0"/>
          <w:marTop w:val="0"/>
          <w:marBottom w:val="0"/>
          <w:divBdr>
            <w:top w:val="none" w:sz="0" w:space="0" w:color="auto"/>
            <w:left w:val="none" w:sz="0" w:space="0" w:color="auto"/>
            <w:bottom w:val="none" w:sz="0" w:space="0" w:color="auto"/>
            <w:right w:val="none" w:sz="0" w:space="0" w:color="auto"/>
          </w:divBdr>
        </w:div>
        <w:div w:id="76170121">
          <w:marLeft w:val="0"/>
          <w:marRight w:val="0"/>
          <w:marTop w:val="0"/>
          <w:marBottom w:val="0"/>
          <w:divBdr>
            <w:top w:val="none" w:sz="0" w:space="0" w:color="auto"/>
            <w:left w:val="none" w:sz="0" w:space="0" w:color="auto"/>
            <w:bottom w:val="none" w:sz="0" w:space="0" w:color="auto"/>
            <w:right w:val="none" w:sz="0" w:space="0" w:color="auto"/>
          </w:divBdr>
        </w:div>
        <w:div w:id="70276532">
          <w:marLeft w:val="0"/>
          <w:marRight w:val="0"/>
          <w:marTop w:val="0"/>
          <w:marBottom w:val="0"/>
          <w:divBdr>
            <w:top w:val="none" w:sz="0" w:space="0" w:color="auto"/>
            <w:left w:val="none" w:sz="0" w:space="0" w:color="auto"/>
            <w:bottom w:val="none" w:sz="0" w:space="0" w:color="auto"/>
            <w:right w:val="none" w:sz="0" w:space="0" w:color="auto"/>
          </w:divBdr>
        </w:div>
        <w:div w:id="1884561012">
          <w:marLeft w:val="0"/>
          <w:marRight w:val="0"/>
          <w:marTop w:val="0"/>
          <w:marBottom w:val="0"/>
          <w:divBdr>
            <w:top w:val="none" w:sz="0" w:space="0" w:color="auto"/>
            <w:left w:val="none" w:sz="0" w:space="0" w:color="auto"/>
            <w:bottom w:val="none" w:sz="0" w:space="0" w:color="auto"/>
            <w:right w:val="none" w:sz="0" w:space="0" w:color="auto"/>
          </w:divBdr>
        </w:div>
        <w:div w:id="1632857575">
          <w:marLeft w:val="0"/>
          <w:marRight w:val="0"/>
          <w:marTop w:val="0"/>
          <w:marBottom w:val="0"/>
          <w:divBdr>
            <w:top w:val="none" w:sz="0" w:space="0" w:color="auto"/>
            <w:left w:val="none" w:sz="0" w:space="0" w:color="auto"/>
            <w:bottom w:val="none" w:sz="0" w:space="0" w:color="auto"/>
            <w:right w:val="none" w:sz="0" w:space="0" w:color="auto"/>
          </w:divBdr>
        </w:div>
        <w:div w:id="1659920817">
          <w:marLeft w:val="0"/>
          <w:marRight w:val="0"/>
          <w:marTop w:val="0"/>
          <w:marBottom w:val="0"/>
          <w:divBdr>
            <w:top w:val="none" w:sz="0" w:space="0" w:color="auto"/>
            <w:left w:val="none" w:sz="0" w:space="0" w:color="auto"/>
            <w:bottom w:val="none" w:sz="0" w:space="0" w:color="auto"/>
            <w:right w:val="none" w:sz="0" w:space="0" w:color="auto"/>
          </w:divBdr>
        </w:div>
        <w:div w:id="2055618089">
          <w:marLeft w:val="0"/>
          <w:marRight w:val="0"/>
          <w:marTop w:val="0"/>
          <w:marBottom w:val="0"/>
          <w:divBdr>
            <w:top w:val="none" w:sz="0" w:space="0" w:color="auto"/>
            <w:left w:val="none" w:sz="0" w:space="0" w:color="auto"/>
            <w:bottom w:val="none" w:sz="0" w:space="0" w:color="auto"/>
            <w:right w:val="none" w:sz="0" w:space="0" w:color="auto"/>
          </w:divBdr>
        </w:div>
        <w:div w:id="1424957800">
          <w:marLeft w:val="0"/>
          <w:marRight w:val="0"/>
          <w:marTop w:val="0"/>
          <w:marBottom w:val="0"/>
          <w:divBdr>
            <w:top w:val="none" w:sz="0" w:space="0" w:color="auto"/>
            <w:left w:val="none" w:sz="0" w:space="0" w:color="auto"/>
            <w:bottom w:val="none" w:sz="0" w:space="0" w:color="auto"/>
            <w:right w:val="none" w:sz="0" w:space="0" w:color="auto"/>
          </w:divBdr>
        </w:div>
        <w:div w:id="601843182">
          <w:marLeft w:val="0"/>
          <w:marRight w:val="0"/>
          <w:marTop w:val="0"/>
          <w:marBottom w:val="0"/>
          <w:divBdr>
            <w:top w:val="none" w:sz="0" w:space="0" w:color="auto"/>
            <w:left w:val="none" w:sz="0" w:space="0" w:color="auto"/>
            <w:bottom w:val="none" w:sz="0" w:space="0" w:color="auto"/>
            <w:right w:val="none" w:sz="0" w:space="0" w:color="auto"/>
          </w:divBdr>
        </w:div>
        <w:div w:id="1867475238">
          <w:marLeft w:val="0"/>
          <w:marRight w:val="0"/>
          <w:marTop w:val="0"/>
          <w:marBottom w:val="0"/>
          <w:divBdr>
            <w:top w:val="none" w:sz="0" w:space="0" w:color="auto"/>
            <w:left w:val="none" w:sz="0" w:space="0" w:color="auto"/>
            <w:bottom w:val="none" w:sz="0" w:space="0" w:color="auto"/>
            <w:right w:val="none" w:sz="0" w:space="0" w:color="auto"/>
          </w:divBdr>
        </w:div>
        <w:div w:id="2045670905">
          <w:marLeft w:val="0"/>
          <w:marRight w:val="0"/>
          <w:marTop w:val="0"/>
          <w:marBottom w:val="0"/>
          <w:divBdr>
            <w:top w:val="none" w:sz="0" w:space="0" w:color="auto"/>
            <w:left w:val="none" w:sz="0" w:space="0" w:color="auto"/>
            <w:bottom w:val="none" w:sz="0" w:space="0" w:color="auto"/>
            <w:right w:val="none" w:sz="0" w:space="0" w:color="auto"/>
          </w:divBdr>
        </w:div>
        <w:div w:id="30346675">
          <w:marLeft w:val="0"/>
          <w:marRight w:val="0"/>
          <w:marTop w:val="0"/>
          <w:marBottom w:val="0"/>
          <w:divBdr>
            <w:top w:val="none" w:sz="0" w:space="0" w:color="auto"/>
            <w:left w:val="none" w:sz="0" w:space="0" w:color="auto"/>
            <w:bottom w:val="none" w:sz="0" w:space="0" w:color="auto"/>
            <w:right w:val="none" w:sz="0" w:space="0" w:color="auto"/>
          </w:divBdr>
        </w:div>
        <w:div w:id="668872102">
          <w:marLeft w:val="0"/>
          <w:marRight w:val="0"/>
          <w:marTop w:val="0"/>
          <w:marBottom w:val="0"/>
          <w:divBdr>
            <w:top w:val="none" w:sz="0" w:space="0" w:color="auto"/>
            <w:left w:val="none" w:sz="0" w:space="0" w:color="auto"/>
            <w:bottom w:val="none" w:sz="0" w:space="0" w:color="auto"/>
            <w:right w:val="none" w:sz="0" w:space="0" w:color="auto"/>
          </w:divBdr>
        </w:div>
        <w:div w:id="1160578277">
          <w:marLeft w:val="0"/>
          <w:marRight w:val="0"/>
          <w:marTop w:val="0"/>
          <w:marBottom w:val="0"/>
          <w:divBdr>
            <w:top w:val="none" w:sz="0" w:space="0" w:color="auto"/>
            <w:left w:val="none" w:sz="0" w:space="0" w:color="auto"/>
            <w:bottom w:val="none" w:sz="0" w:space="0" w:color="auto"/>
            <w:right w:val="none" w:sz="0" w:space="0" w:color="auto"/>
          </w:divBdr>
        </w:div>
        <w:div w:id="1382055677">
          <w:marLeft w:val="0"/>
          <w:marRight w:val="0"/>
          <w:marTop w:val="0"/>
          <w:marBottom w:val="0"/>
          <w:divBdr>
            <w:top w:val="none" w:sz="0" w:space="0" w:color="auto"/>
            <w:left w:val="none" w:sz="0" w:space="0" w:color="auto"/>
            <w:bottom w:val="none" w:sz="0" w:space="0" w:color="auto"/>
            <w:right w:val="none" w:sz="0" w:space="0" w:color="auto"/>
          </w:divBdr>
        </w:div>
        <w:div w:id="1366325669">
          <w:marLeft w:val="0"/>
          <w:marRight w:val="0"/>
          <w:marTop w:val="0"/>
          <w:marBottom w:val="0"/>
          <w:divBdr>
            <w:top w:val="none" w:sz="0" w:space="0" w:color="auto"/>
            <w:left w:val="none" w:sz="0" w:space="0" w:color="auto"/>
            <w:bottom w:val="none" w:sz="0" w:space="0" w:color="auto"/>
            <w:right w:val="none" w:sz="0" w:space="0" w:color="auto"/>
          </w:divBdr>
        </w:div>
        <w:div w:id="1609772740">
          <w:marLeft w:val="0"/>
          <w:marRight w:val="0"/>
          <w:marTop w:val="0"/>
          <w:marBottom w:val="0"/>
          <w:divBdr>
            <w:top w:val="none" w:sz="0" w:space="0" w:color="auto"/>
            <w:left w:val="none" w:sz="0" w:space="0" w:color="auto"/>
            <w:bottom w:val="none" w:sz="0" w:space="0" w:color="auto"/>
            <w:right w:val="none" w:sz="0" w:space="0" w:color="auto"/>
          </w:divBdr>
        </w:div>
        <w:div w:id="609320166">
          <w:marLeft w:val="0"/>
          <w:marRight w:val="0"/>
          <w:marTop w:val="0"/>
          <w:marBottom w:val="0"/>
          <w:divBdr>
            <w:top w:val="none" w:sz="0" w:space="0" w:color="auto"/>
            <w:left w:val="none" w:sz="0" w:space="0" w:color="auto"/>
            <w:bottom w:val="none" w:sz="0" w:space="0" w:color="auto"/>
            <w:right w:val="none" w:sz="0" w:space="0" w:color="auto"/>
          </w:divBdr>
        </w:div>
        <w:div w:id="977413759">
          <w:marLeft w:val="0"/>
          <w:marRight w:val="0"/>
          <w:marTop w:val="0"/>
          <w:marBottom w:val="0"/>
          <w:divBdr>
            <w:top w:val="none" w:sz="0" w:space="0" w:color="auto"/>
            <w:left w:val="none" w:sz="0" w:space="0" w:color="auto"/>
            <w:bottom w:val="none" w:sz="0" w:space="0" w:color="auto"/>
            <w:right w:val="none" w:sz="0" w:space="0" w:color="auto"/>
          </w:divBdr>
        </w:div>
        <w:div w:id="1545747400">
          <w:marLeft w:val="0"/>
          <w:marRight w:val="0"/>
          <w:marTop w:val="0"/>
          <w:marBottom w:val="0"/>
          <w:divBdr>
            <w:top w:val="none" w:sz="0" w:space="0" w:color="auto"/>
            <w:left w:val="none" w:sz="0" w:space="0" w:color="auto"/>
            <w:bottom w:val="none" w:sz="0" w:space="0" w:color="auto"/>
            <w:right w:val="none" w:sz="0" w:space="0" w:color="auto"/>
          </w:divBdr>
        </w:div>
        <w:div w:id="255095702">
          <w:marLeft w:val="0"/>
          <w:marRight w:val="0"/>
          <w:marTop w:val="0"/>
          <w:marBottom w:val="0"/>
          <w:divBdr>
            <w:top w:val="none" w:sz="0" w:space="0" w:color="auto"/>
            <w:left w:val="none" w:sz="0" w:space="0" w:color="auto"/>
            <w:bottom w:val="none" w:sz="0" w:space="0" w:color="auto"/>
            <w:right w:val="none" w:sz="0" w:space="0" w:color="auto"/>
          </w:divBdr>
        </w:div>
        <w:div w:id="1925873187">
          <w:marLeft w:val="0"/>
          <w:marRight w:val="0"/>
          <w:marTop w:val="0"/>
          <w:marBottom w:val="0"/>
          <w:divBdr>
            <w:top w:val="none" w:sz="0" w:space="0" w:color="auto"/>
            <w:left w:val="none" w:sz="0" w:space="0" w:color="auto"/>
            <w:bottom w:val="none" w:sz="0" w:space="0" w:color="auto"/>
            <w:right w:val="none" w:sz="0" w:space="0" w:color="auto"/>
          </w:divBdr>
        </w:div>
        <w:div w:id="609122237">
          <w:marLeft w:val="0"/>
          <w:marRight w:val="0"/>
          <w:marTop w:val="0"/>
          <w:marBottom w:val="0"/>
          <w:divBdr>
            <w:top w:val="none" w:sz="0" w:space="0" w:color="auto"/>
            <w:left w:val="none" w:sz="0" w:space="0" w:color="auto"/>
            <w:bottom w:val="none" w:sz="0" w:space="0" w:color="auto"/>
            <w:right w:val="none" w:sz="0" w:space="0" w:color="auto"/>
          </w:divBdr>
        </w:div>
        <w:div w:id="1269267208">
          <w:marLeft w:val="0"/>
          <w:marRight w:val="0"/>
          <w:marTop w:val="0"/>
          <w:marBottom w:val="0"/>
          <w:divBdr>
            <w:top w:val="none" w:sz="0" w:space="0" w:color="auto"/>
            <w:left w:val="none" w:sz="0" w:space="0" w:color="auto"/>
            <w:bottom w:val="none" w:sz="0" w:space="0" w:color="auto"/>
            <w:right w:val="none" w:sz="0" w:space="0" w:color="auto"/>
          </w:divBdr>
        </w:div>
        <w:div w:id="287396609">
          <w:marLeft w:val="0"/>
          <w:marRight w:val="0"/>
          <w:marTop w:val="0"/>
          <w:marBottom w:val="0"/>
          <w:divBdr>
            <w:top w:val="none" w:sz="0" w:space="0" w:color="auto"/>
            <w:left w:val="none" w:sz="0" w:space="0" w:color="auto"/>
            <w:bottom w:val="none" w:sz="0" w:space="0" w:color="auto"/>
            <w:right w:val="none" w:sz="0" w:space="0" w:color="auto"/>
          </w:divBdr>
        </w:div>
        <w:div w:id="1960794296">
          <w:marLeft w:val="0"/>
          <w:marRight w:val="0"/>
          <w:marTop w:val="0"/>
          <w:marBottom w:val="0"/>
          <w:divBdr>
            <w:top w:val="none" w:sz="0" w:space="0" w:color="auto"/>
            <w:left w:val="none" w:sz="0" w:space="0" w:color="auto"/>
            <w:bottom w:val="none" w:sz="0" w:space="0" w:color="auto"/>
            <w:right w:val="none" w:sz="0" w:space="0" w:color="auto"/>
          </w:divBdr>
        </w:div>
        <w:div w:id="596913421">
          <w:marLeft w:val="0"/>
          <w:marRight w:val="0"/>
          <w:marTop w:val="0"/>
          <w:marBottom w:val="0"/>
          <w:divBdr>
            <w:top w:val="none" w:sz="0" w:space="0" w:color="auto"/>
            <w:left w:val="none" w:sz="0" w:space="0" w:color="auto"/>
            <w:bottom w:val="none" w:sz="0" w:space="0" w:color="auto"/>
            <w:right w:val="none" w:sz="0" w:space="0" w:color="auto"/>
          </w:divBdr>
        </w:div>
        <w:div w:id="1944848265">
          <w:marLeft w:val="0"/>
          <w:marRight w:val="0"/>
          <w:marTop w:val="0"/>
          <w:marBottom w:val="0"/>
          <w:divBdr>
            <w:top w:val="none" w:sz="0" w:space="0" w:color="auto"/>
            <w:left w:val="none" w:sz="0" w:space="0" w:color="auto"/>
            <w:bottom w:val="none" w:sz="0" w:space="0" w:color="auto"/>
            <w:right w:val="none" w:sz="0" w:space="0" w:color="auto"/>
          </w:divBdr>
        </w:div>
        <w:div w:id="565724610">
          <w:marLeft w:val="0"/>
          <w:marRight w:val="0"/>
          <w:marTop w:val="0"/>
          <w:marBottom w:val="0"/>
          <w:divBdr>
            <w:top w:val="none" w:sz="0" w:space="0" w:color="auto"/>
            <w:left w:val="none" w:sz="0" w:space="0" w:color="auto"/>
            <w:bottom w:val="none" w:sz="0" w:space="0" w:color="auto"/>
            <w:right w:val="none" w:sz="0" w:space="0" w:color="auto"/>
          </w:divBdr>
        </w:div>
        <w:div w:id="1234195425">
          <w:marLeft w:val="0"/>
          <w:marRight w:val="0"/>
          <w:marTop w:val="0"/>
          <w:marBottom w:val="0"/>
          <w:divBdr>
            <w:top w:val="none" w:sz="0" w:space="0" w:color="auto"/>
            <w:left w:val="none" w:sz="0" w:space="0" w:color="auto"/>
            <w:bottom w:val="none" w:sz="0" w:space="0" w:color="auto"/>
            <w:right w:val="none" w:sz="0" w:space="0" w:color="auto"/>
          </w:divBdr>
        </w:div>
        <w:div w:id="1887571018">
          <w:marLeft w:val="0"/>
          <w:marRight w:val="0"/>
          <w:marTop w:val="0"/>
          <w:marBottom w:val="0"/>
          <w:divBdr>
            <w:top w:val="none" w:sz="0" w:space="0" w:color="auto"/>
            <w:left w:val="none" w:sz="0" w:space="0" w:color="auto"/>
            <w:bottom w:val="none" w:sz="0" w:space="0" w:color="auto"/>
            <w:right w:val="none" w:sz="0" w:space="0" w:color="auto"/>
          </w:divBdr>
        </w:div>
        <w:div w:id="26486517">
          <w:marLeft w:val="0"/>
          <w:marRight w:val="0"/>
          <w:marTop w:val="0"/>
          <w:marBottom w:val="0"/>
          <w:divBdr>
            <w:top w:val="none" w:sz="0" w:space="0" w:color="auto"/>
            <w:left w:val="none" w:sz="0" w:space="0" w:color="auto"/>
            <w:bottom w:val="none" w:sz="0" w:space="0" w:color="auto"/>
            <w:right w:val="none" w:sz="0" w:space="0" w:color="auto"/>
          </w:divBdr>
        </w:div>
        <w:div w:id="463618564">
          <w:marLeft w:val="0"/>
          <w:marRight w:val="0"/>
          <w:marTop w:val="0"/>
          <w:marBottom w:val="0"/>
          <w:divBdr>
            <w:top w:val="none" w:sz="0" w:space="0" w:color="auto"/>
            <w:left w:val="none" w:sz="0" w:space="0" w:color="auto"/>
            <w:bottom w:val="none" w:sz="0" w:space="0" w:color="auto"/>
            <w:right w:val="none" w:sz="0" w:space="0" w:color="auto"/>
          </w:divBdr>
        </w:div>
        <w:div w:id="1079134175">
          <w:marLeft w:val="0"/>
          <w:marRight w:val="0"/>
          <w:marTop w:val="0"/>
          <w:marBottom w:val="0"/>
          <w:divBdr>
            <w:top w:val="none" w:sz="0" w:space="0" w:color="auto"/>
            <w:left w:val="none" w:sz="0" w:space="0" w:color="auto"/>
            <w:bottom w:val="none" w:sz="0" w:space="0" w:color="auto"/>
            <w:right w:val="none" w:sz="0" w:space="0" w:color="auto"/>
          </w:divBdr>
        </w:div>
        <w:div w:id="1575361591">
          <w:marLeft w:val="0"/>
          <w:marRight w:val="0"/>
          <w:marTop w:val="0"/>
          <w:marBottom w:val="0"/>
          <w:divBdr>
            <w:top w:val="none" w:sz="0" w:space="0" w:color="auto"/>
            <w:left w:val="none" w:sz="0" w:space="0" w:color="auto"/>
            <w:bottom w:val="none" w:sz="0" w:space="0" w:color="auto"/>
            <w:right w:val="none" w:sz="0" w:space="0" w:color="auto"/>
          </w:divBdr>
        </w:div>
        <w:div w:id="1965039838">
          <w:marLeft w:val="0"/>
          <w:marRight w:val="0"/>
          <w:marTop w:val="0"/>
          <w:marBottom w:val="0"/>
          <w:divBdr>
            <w:top w:val="none" w:sz="0" w:space="0" w:color="auto"/>
            <w:left w:val="none" w:sz="0" w:space="0" w:color="auto"/>
            <w:bottom w:val="none" w:sz="0" w:space="0" w:color="auto"/>
            <w:right w:val="none" w:sz="0" w:space="0" w:color="auto"/>
          </w:divBdr>
        </w:div>
        <w:div w:id="1848128809">
          <w:marLeft w:val="0"/>
          <w:marRight w:val="0"/>
          <w:marTop w:val="0"/>
          <w:marBottom w:val="0"/>
          <w:divBdr>
            <w:top w:val="none" w:sz="0" w:space="0" w:color="auto"/>
            <w:left w:val="none" w:sz="0" w:space="0" w:color="auto"/>
            <w:bottom w:val="none" w:sz="0" w:space="0" w:color="auto"/>
            <w:right w:val="none" w:sz="0" w:space="0" w:color="auto"/>
          </w:divBdr>
        </w:div>
        <w:div w:id="252128998">
          <w:marLeft w:val="0"/>
          <w:marRight w:val="0"/>
          <w:marTop w:val="0"/>
          <w:marBottom w:val="0"/>
          <w:divBdr>
            <w:top w:val="none" w:sz="0" w:space="0" w:color="auto"/>
            <w:left w:val="none" w:sz="0" w:space="0" w:color="auto"/>
            <w:bottom w:val="none" w:sz="0" w:space="0" w:color="auto"/>
            <w:right w:val="none" w:sz="0" w:space="0" w:color="auto"/>
          </w:divBdr>
        </w:div>
        <w:div w:id="1370104491">
          <w:marLeft w:val="0"/>
          <w:marRight w:val="0"/>
          <w:marTop w:val="0"/>
          <w:marBottom w:val="0"/>
          <w:divBdr>
            <w:top w:val="none" w:sz="0" w:space="0" w:color="auto"/>
            <w:left w:val="none" w:sz="0" w:space="0" w:color="auto"/>
            <w:bottom w:val="none" w:sz="0" w:space="0" w:color="auto"/>
            <w:right w:val="none" w:sz="0" w:space="0" w:color="auto"/>
          </w:divBdr>
        </w:div>
        <w:div w:id="388264256">
          <w:marLeft w:val="0"/>
          <w:marRight w:val="0"/>
          <w:marTop w:val="0"/>
          <w:marBottom w:val="0"/>
          <w:divBdr>
            <w:top w:val="none" w:sz="0" w:space="0" w:color="auto"/>
            <w:left w:val="none" w:sz="0" w:space="0" w:color="auto"/>
            <w:bottom w:val="none" w:sz="0" w:space="0" w:color="auto"/>
            <w:right w:val="none" w:sz="0" w:space="0" w:color="auto"/>
          </w:divBdr>
        </w:div>
        <w:div w:id="1040057269">
          <w:marLeft w:val="0"/>
          <w:marRight w:val="0"/>
          <w:marTop w:val="0"/>
          <w:marBottom w:val="0"/>
          <w:divBdr>
            <w:top w:val="none" w:sz="0" w:space="0" w:color="auto"/>
            <w:left w:val="none" w:sz="0" w:space="0" w:color="auto"/>
            <w:bottom w:val="none" w:sz="0" w:space="0" w:color="auto"/>
            <w:right w:val="none" w:sz="0" w:space="0" w:color="auto"/>
          </w:divBdr>
        </w:div>
        <w:div w:id="1172798668">
          <w:marLeft w:val="0"/>
          <w:marRight w:val="0"/>
          <w:marTop w:val="0"/>
          <w:marBottom w:val="0"/>
          <w:divBdr>
            <w:top w:val="none" w:sz="0" w:space="0" w:color="auto"/>
            <w:left w:val="none" w:sz="0" w:space="0" w:color="auto"/>
            <w:bottom w:val="none" w:sz="0" w:space="0" w:color="auto"/>
            <w:right w:val="none" w:sz="0" w:space="0" w:color="auto"/>
          </w:divBdr>
        </w:div>
        <w:div w:id="1318535620">
          <w:marLeft w:val="0"/>
          <w:marRight w:val="0"/>
          <w:marTop w:val="0"/>
          <w:marBottom w:val="0"/>
          <w:divBdr>
            <w:top w:val="none" w:sz="0" w:space="0" w:color="auto"/>
            <w:left w:val="none" w:sz="0" w:space="0" w:color="auto"/>
            <w:bottom w:val="none" w:sz="0" w:space="0" w:color="auto"/>
            <w:right w:val="none" w:sz="0" w:space="0" w:color="auto"/>
          </w:divBdr>
        </w:div>
        <w:div w:id="84036981">
          <w:marLeft w:val="0"/>
          <w:marRight w:val="0"/>
          <w:marTop w:val="0"/>
          <w:marBottom w:val="0"/>
          <w:divBdr>
            <w:top w:val="none" w:sz="0" w:space="0" w:color="auto"/>
            <w:left w:val="none" w:sz="0" w:space="0" w:color="auto"/>
            <w:bottom w:val="none" w:sz="0" w:space="0" w:color="auto"/>
            <w:right w:val="none" w:sz="0" w:space="0" w:color="auto"/>
          </w:divBdr>
        </w:div>
        <w:div w:id="756755930">
          <w:marLeft w:val="0"/>
          <w:marRight w:val="0"/>
          <w:marTop w:val="0"/>
          <w:marBottom w:val="0"/>
          <w:divBdr>
            <w:top w:val="none" w:sz="0" w:space="0" w:color="auto"/>
            <w:left w:val="none" w:sz="0" w:space="0" w:color="auto"/>
            <w:bottom w:val="none" w:sz="0" w:space="0" w:color="auto"/>
            <w:right w:val="none" w:sz="0" w:space="0" w:color="auto"/>
          </w:divBdr>
        </w:div>
        <w:div w:id="444733905">
          <w:marLeft w:val="0"/>
          <w:marRight w:val="0"/>
          <w:marTop w:val="0"/>
          <w:marBottom w:val="0"/>
          <w:divBdr>
            <w:top w:val="none" w:sz="0" w:space="0" w:color="auto"/>
            <w:left w:val="none" w:sz="0" w:space="0" w:color="auto"/>
            <w:bottom w:val="none" w:sz="0" w:space="0" w:color="auto"/>
            <w:right w:val="none" w:sz="0" w:space="0" w:color="auto"/>
          </w:divBdr>
        </w:div>
        <w:div w:id="1910967702">
          <w:marLeft w:val="0"/>
          <w:marRight w:val="0"/>
          <w:marTop w:val="0"/>
          <w:marBottom w:val="0"/>
          <w:divBdr>
            <w:top w:val="none" w:sz="0" w:space="0" w:color="auto"/>
            <w:left w:val="none" w:sz="0" w:space="0" w:color="auto"/>
            <w:bottom w:val="none" w:sz="0" w:space="0" w:color="auto"/>
            <w:right w:val="none" w:sz="0" w:space="0" w:color="auto"/>
          </w:divBdr>
        </w:div>
        <w:div w:id="1148128018">
          <w:marLeft w:val="0"/>
          <w:marRight w:val="0"/>
          <w:marTop w:val="0"/>
          <w:marBottom w:val="0"/>
          <w:divBdr>
            <w:top w:val="none" w:sz="0" w:space="0" w:color="auto"/>
            <w:left w:val="none" w:sz="0" w:space="0" w:color="auto"/>
            <w:bottom w:val="none" w:sz="0" w:space="0" w:color="auto"/>
            <w:right w:val="none" w:sz="0" w:space="0" w:color="auto"/>
          </w:divBdr>
        </w:div>
        <w:div w:id="1177235842">
          <w:marLeft w:val="0"/>
          <w:marRight w:val="0"/>
          <w:marTop w:val="0"/>
          <w:marBottom w:val="0"/>
          <w:divBdr>
            <w:top w:val="none" w:sz="0" w:space="0" w:color="auto"/>
            <w:left w:val="none" w:sz="0" w:space="0" w:color="auto"/>
            <w:bottom w:val="none" w:sz="0" w:space="0" w:color="auto"/>
            <w:right w:val="none" w:sz="0" w:space="0" w:color="auto"/>
          </w:divBdr>
        </w:div>
        <w:div w:id="1621836983">
          <w:marLeft w:val="0"/>
          <w:marRight w:val="0"/>
          <w:marTop w:val="0"/>
          <w:marBottom w:val="0"/>
          <w:divBdr>
            <w:top w:val="none" w:sz="0" w:space="0" w:color="auto"/>
            <w:left w:val="none" w:sz="0" w:space="0" w:color="auto"/>
            <w:bottom w:val="none" w:sz="0" w:space="0" w:color="auto"/>
            <w:right w:val="none" w:sz="0" w:space="0" w:color="auto"/>
          </w:divBdr>
        </w:div>
        <w:div w:id="811289612">
          <w:marLeft w:val="0"/>
          <w:marRight w:val="0"/>
          <w:marTop w:val="0"/>
          <w:marBottom w:val="0"/>
          <w:divBdr>
            <w:top w:val="none" w:sz="0" w:space="0" w:color="auto"/>
            <w:left w:val="none" w:sz="0" w:space="0" w:color="auto"/>
            <w:bottom w:val="none" w:sz="0" w:space="0" w:color="auto"/>
            <w:right w:val="none" w:sz="0" w:space="0" w:color="auto"/>
          </w:divBdr>
        </w:div>
        <w:div w:id="114181848">
          <w:marLeft w:val="0"/>
          <w:marRight w:val="0"/>
          <w:marTop w:val="0"/>
          <w:marBottom w:val="0"/>
          <w:divBdr>
            <w:top w:val="none" w:sz="0" w:space="0" w:color="auto"/>
            <w:left w:val="none" w:sz="0" w:space="0" w:color="auto"/>
            <w:bottom w:val="none" w:sz="0" w:space="0" w:color="auto"/>
            <w:right w:val="none" w:sz="0" w:space="0" w:color="auto"/>
          </w:divBdr>
        </w:div>
        <w:div w:id="1627394634">
          <w:marLeft w:val="0"/>
          <w:marRight w:val="0"/>
          <w:marTop w:val="0"/>
          <w:marBottom w:val="0"/>
          <w:divBdr>
            <w:top w:val="none" w:sz="0" w:space="0" w:color="auto"/>
            <w:left w:val="none" w:sz="0" w:space="0" w:color="auto"/>
            <w:bottom w:val="none" w:sz="0" w:space="0" w:color="auto"/>
            <w:right w:val="none" w:sz="0" w:space="0" w:color="auto"/>
          </w:divBdr>
        </w:div>
        <w:div w:id="959723412">
          <w:marLeft w:val="0"/>
          <w:marRight w:val="0"/>
          <w:marTop w:val="0"/>
          <w:marBottom w:val="0"/>
          <w:divBdr>
            <w:top w:val="none" w:sz="0" w:space="0" w:color="auto"/>
            <w:left w:val="none" w:sz="0" w:space="0" w:color="auto"/>
            <w:bottom w:val="none" w:sz="0" w:space="0" w:color="auto"/>
            <w:right w:val="none" w:sz="0" w:space="0" w:color="auto"/>
          </w:divBdr>
        </w:div>
        <w:div w:id="1005941677">
          <w:marLeft w:val="0"/>
          <w:marRight w:val="0"/>
          <w:marTop w:val="0"/>
          <w:marBottom w:val="0"/>
          <w:divBdr>
            <w:top w:val="none" w:sz="0" w:space="0" w:color="auto"/>
            <w:left w:val="none" w:sz="0" w:space="0" w:color="auto"/>
            <w:bottom w:val="none" w:sz="0" w:space="0" w:color="auto"/>
            <w:right w:val="none" w:sz="0" w:space="0" w:color="auto"/>
          </w:divBdr>
        </w:div>
        <w:div w:id="1830709954">
          <w:marLeft w:val="0"/>
          <w:marRight w:val="0"/>
          <w:marTop w:val="0"/>
          <w:marBottom w:val="0"/>
          <w:divBdr>
            <w:top w:val="none" w:sz="0" w:space="0" w:color="auto"/>
            <w:left w:val="none" w:sz="0" w:space="0" w:color="auto"/>
            <w:bottom w:val="none" w:sz="0" w:space="0" w:color="auto"/>
            <w:right w:val="none" w:sz="0" w:space="0" w:color="auto"/>
          </w:divBdr>
        </w:div>
        <w:div w:id="992025236">
          <w:marLeft w:val="0"/>
          <w:marRight w:val="0"/>
          <w:marTop w:val="0"/>
          <w:marBottom w:val="0"/>
          <w:divBdr>
            <w:top w:val="none" w:sz="0" w:space="0" w:color="auto"/>
            <w:left w:val="none" w:sz="0" w:space="0" w:color="auto"/>
            <w:bottom w:val="none" w:sz="0" w:space="0" w:color="auto"/>
            <w:right w:val="none" w:sz="0" w:space="0" w:color="auto"/>
          </w:divBdr>
        </w:div>
        <w:div w:id="686100374">
          <w:marLeft w:val="0"/>
          <w:marRight w:val="0"/>
          <w:marTop w:val="0"/>
          <w:marBottom w:val="0"/>
          <w:divBdr>
            <w:top w:val="none" w:sz="0" w:space="0" w:color="auto"/>
            <w:left w:val="none" w:sz="0" w:space="0" w:color="auto"/>
            <w:bottom w:val="none" w:sz="0" w:space="0" w:color="auto"/>
            <w:right w:val="none" w:sz="0" w:space="0" w:color="auto"/>
          </w:divBdr>
        </w:div>
        <w:div w:id="1968465842">
          <w:marLeft w:val="0"/>
          <w:marRight w:val="0"/>
          <w:marTop w:val="0"/>
          <w:marBottom w:val="0"/>
          <w:divBdr>
            <w:top w:val="none" w:sz="0" w:space="0" w:color="auto"/>
            <w:left w:val="none" w:sz="0" w:space="0" w:color="auto"/>
            <w:bottom w:val="none" w:sz="0" w:space="0" w:color="auto"/>
            <w:right w:val="none" w:sz="0" w:space="0" w:color="auto"/>
          </w:divBdr>
        </w:div>
        <w:div w:id="1104038048">
          <w:marLeft w:val="0"/>
          <w:marRight w:val="0"/>
          <w:marTop w:val="0"/>
          <w:marBottom w:val="0"/>
          <w:divBdr>
            <w:top w:val="none" w:sz="0" w:space="0" w:color="auto"/>
            <w:left w:val="none" w:sz="0" w:space="0" w:color="auto"/>
            <w:bottom w:val="none" w:sz="0" w:space="0" w:color="auto"/>
            <w:right w:val="none" w:sz="0" w:space="0" w:color="auto"/>
          </w:divBdr>
        </w:div>
        <w:div w:id="772282843">
          <w:marLeft w:val="0"/>
          <w:marRight w:val="0"/>
          <w:marTop w:val="0"/>
          <w:marBottom w:val="0"/>
          <w:divBdr>
            <w:top w:val="none" w:sz="0" w:space="0" w:color="auto"/>
            <w:left w:val="none" w:sz="0" w:space="0" w:color="auto"/>
            <w:bottom w:val="none" w:sz="0" w:space="0" w:color="auto"/>
            <w:right w:val="none" w:sz="0" w:space="0" w:color="auto"/>
          </w:divBdr>
        </w:div>
        <w:div w:id="2053143400">
          <w:marLeft w:val="0"/>
          <w:marRight w:val="0"/>
          <w:marTop w:val="0"/>
          <w:marBottom w:val="0"/>
          <w:divBdr>
            <w:top w:val="none" w:sz="0" w:space="0" w:color="auto"/>
            <w:left w:val="none" w:sz="0" w:space="0" w:color="auto"/>
            <w:bottom w:val="none" w:sz="0" w:space="0" w:color="auto"/>
            <w:right w:val="none" w:sz="0" w:space="0" w:color="auto"/>
          </w:divBdr>
        </w:div>
        <w:div w:id="1897280417">
          <w:marLeft w:val="0"/>
          <w:marRight w:val="0"/>
          <w:marTop w:val="0"/>
          <w:marBottom w:val="0"/>
          <w:divBdr>
            <w:top w:val="none" w:sz="0" w:space="0" w:color="auto"/>
            <w:left w:val="none" w:sz="0" w:space="0" w:color="auto"/>
            <w:bottom w:val="none" w:sz="0" w:space="0" w:color="auto"/>
            <w:right w:val="none" w:sz="0" w:space="0" w:color="auto"/>
          </w:divBdr>
        </w:div>
        <w:div w:id="1136264139">
          <w:marLeft w:val="0"/>
          <w:marRight w:val="0"/>
          <w:marTop w:val="0"/>
          <w:marBottom w:val="0"/>
          <w:divBdr>
            <w:top w:val="none" w:sz="0" w:space="0" w:color="auto"/>
            <w:left w:val="none" w:sz="0" w:space="0" w:color="auto"/>
            <w:bottom w:val="none" w:sz="0" w:space="0" w:color="auto"/>
            <w:right w:val="none" w:sz="0" w:space="0" w:color="auto"/>
          </w:divBdr>
        </w:div>
        <w:div w:id="276638803">
          <w:marLeft w:val="0"/>
          <w:marRight w:val="0"/>
          <w:marTop w:val="0"/>
          <w:marBottom w:val="0"/>
          <w:divBdr>
            <w:top w:val="none" w:sz="0" w:space="0" w:color="auto"/>
            <w:left w:val="none" w:sz="0" w:space="0" w:color="auto"/>
            <w:bottom w:val="none" w:sz="0" w:space="0" w:color="auto"/>
            <w:right w:val="none" w:sz="0" w:space="0" w:color="auto"/>
          </w:divBdr>
        </w:div>
        <w:div w:id="1988431481">
          <w:marLeft w:val="0"/>
          <w:marRight w:val="0"/>
          <w:marTop w:val="0"/>
          <w:marBottom w:val="0"/>
          <w:divBdr>
            <w:top w:val="none" w:sz="0" w:space="0" w:color="auto"/>
            <w:left w:val="none" w:sz="0" w:space="0" w:color="auto"/>
            <w:bottom w:val="none" w:sz="0" w:space="0" w:color="auto"/>
            <w:right w:val="none" w:sz="0" w:space="0" w:color="auto"/>
          </w:divBdr>
        </w:div>
        <w:div w:id="1443695493">
          <w:marLeft w:val="0"/>
          <w:marRight w:val="0"/>
          <w:marTop w:val="0"/>
          <w:marBottom w:val="0"/>
          <w:divBdr>
            <w:top w:val="none" w:sz="0" w:space="0" w:color="auto"/>
            <w:left w:val="none" w:sz="0" w:space="0" w:color="auto"/>
            <w:bottom w:val="none" w:sz="0" w:space="0" w:color="auto"/>
            <w:right w:val="none" w:sz="0" w:space="0" w:color="auto"/>
          </w:divBdr>
        </w:div>
        <w:div w:id="1930380578">
          <w:marLeft w:val="0"/>
          <w:marRight w:val="0"/>
          <w:marTop w:val="0"/>
          <w:marBottom w:val="0"/>
          <w:divBdr>
            <w:top w:val="none" w:sz="0" w:space="0" w:color="auto"/>
            <w:left w:val="none" w:sz="0" w:space="0" w:color="auto"/>
            <w:bottom w:val="none" w:sz="0" w:space="0" w:color="auto"/>
            <w:right w:val="none" w:sz="0" w:space="0" w:color="auto"/>
          </w:divBdr>
        </w:div>
        <w:div w:id="1349718932">
          <w:marLeft w:val="0"/>
          <w:marRight w:val="0"/>
          <w:marTop w:val="0"/>
          <w:marBottom w:val="0"/>
          <w:divBdr>
            <w:top w:val="none" w:sz="0" w:space="0" w:color="auto"/>
            <w:left w:val="none" w:sz="0" w:space="0" w:color="auto"/>
            <w:bottom w:val="none" w:sz="0" w:space="0" w:color="auto"/>
            <w:right w:val="none" w:sz="0" w:space="0" w:color="auto"/>
          </w:divBdr>
        </w:div>
        <w:div w:id="403189363">
          <w:marLeft w:val="0"/>
          <w:marRight w:val="0"/>
          <w:marTop w:val="0"/>
          <w:marBottom w:val="0"/>
          <w:divBdr>
            <w:top w:val="none" w:sz="0" w:space="0" w:color="auto"/>
            <w:left w:val="none" w:sz="0" w:space="0" w:color="auto"/>
            <w:bottom w:val="none" w:sz="0" w:space="0" w:color="auto"/>
            <w:right w:val="none" w:sz="0" w:space="0" w:color="auto"/>
          </w:divBdr>
        </w:div>
        <w:div w:id="135800484">
          <w:marLeft w:val="0"/>
          <w:marRight w:val="0"/>
          <w:marTop w:val="0"/>
          <w:marBottom w:val="0"/>
          <w:divBdr>
            <w:top w:val="none" w:sz="0" w:space="0" w:color="auto"/>
            <w:left w:val="none" w:sz="0" w:space="0" w:color="auto"/>
            <w:bottom w:val="none" w:sz="0" w:space="0" w:color="auto"/>
            <w:right w:val="none" w:sz="0" w:space="0" w:color="auto"/>
          </w:divBdr>
        </w:div>
        <w:div w:id="123697159">
          <w:marLeft w:val="0"/>
          <w:marRight w:val="0"/>
          <w:marTop w:val="0"/>
          <w:marBottom w:val="0"/>
          <w:divBdr>
            <w:top w:val="none" w:sz="0" w:space="0" w:color="auto"/>
            <w:left w:val="none" w:sz="0" w:space="0" w:color="auto"/>
            <w:bottom w:val="none" w:sz="0" w:space="0" w:color="auto"/>
            <w:right w:val="none" w:sz="0" w:space="0" w:color="auto"/>
          </w:divBdr>
        </w:div>
        <w:div w:id="1169901996">
          <w:marLeft w:val="0"/>
          <w:marRight w:val="0"/>
          <w:marTop w:val="0"/>
          <w:marBottom w:val="0"/>
          <w:divBdr>
            <w:top w:val="none" w:sz="0" w:space="0" w:color="auto"/>
            <w:left w:val="none" w:sz="0" w:space="0" w:color="auto"/>
            <w:bottom w:val="none" w:sz="0" w:space="0" w:color="auto"/>
            <w:right w:val="none" w:sz="0" w:space="0" w:color="auto"/>
          </w:divBdr>
        </w:div>
        <w:div w:id="1565019793">
          <w:marLeft w:val="0"/>
          <w:marRight w:val="0"/>
          <w:marTop w:val="0"/>
          <w:marBottom w:val="0"/>
          <w:divBdr>
            <w:top w:val="none" w:sz="0" w:space="0" w:color="auto"/>
            <w:left w:val="none" w:sz="0" w:space="0" w:color="auto"/>
            <w:bottom w:val="none" w:sz="0" w:space="0" w:color="auto"/>
            <w:right w:val="none" w:sz="0" w:space="0" w:color="auto"/>
          </w:divBdr>
        </w:div>
        <w:div w:id="678848894">
          <w:marLeft w:val="0"/>
          <w:marRight w:val="0"/>
          <w:marTop w:val="0"/>
          <w:marBottom w:val="0"/>
          <w:divBdr>
            <w:top w:val="none" w:sz="0" w:space="0" w:color="auto"/>
            <w:left w:val="none" w:sz="0" w:space="0" w:color="auto"/>
            <w:bottom w:val="none" w:sz="0" w:space="0" w:color="auto"/>
            <w:right w:val="none" w:sz="0" w:space="0" w:color="auto"/>
          </w:divBdr>
        </w:div>
        <w:div w:id="637804776">
          <w:marLeft w:val="0"/>
          <w:marRight w:val="0"/>
          <w:marTop w:val="0"/>
          <w:marBottom w:val="0"/>
          <w:divBdr>
            <w:top w:val="none" w:sz="0" w:space="0" w:color="auto"/>
            <w:left w:val="none" w:sz="0" w:space="0" w:color="auto"/>
            <w:bottom w:val="none" w:sz="0" w:space="0" w:color="auto"/>
            <w:right w:val="none" w:sz="0" w:space="0" w:color="auto"/>
          </w:divBdr>
        </w:div>
        <w:div w:id="1896235377">
          <w:marLeft w:val="0"/>
          <w:marRight w:val="0"/>
          <w:marTop w:val="0"/>
          <w:marBottom w:val="0"/>
          <w:divBdr>
            <w:top w:val="none" w:sz="0" w:space="0" w:color="auto"/>
            <w:left w:val="none" w:sz="0" w:space="0" w:color="auto"/>
            <w:bottom w:val="none" w:sz="0" w:space="0" w:color="auto"/>
            <w:right w:val="none" w:sz="0" w:space="0" w:color="auto"/>
          </w:divBdr>
        </w:div>
        <w:div w:id="498154769">
          <w:marLeft w:val="0"/>
          <w:marRight w:val="0"/>
          <w:marTop w:val="0"/>
          <w:marBottom w:val="0"/>
          <w:divBdr>
            <w:top w:val="none" w:sz="0" w:space="0" w:color="auto"/>
            <w:left w:val="none" w:sz="0" w:space="0" w:color="auto"/>
            <w:bottom w:val="none" w:sz="0" w:space="0" w:color="auto"/>
            <w:right w:val="none" w:sz="0" w:space="0" w:color="auto"/>
          </w:divBdr>
        </w:div>
        <w:div w:id="1631396291">
          <w:marLeft w:val="0"/>
          <w:marRight w:val="0"/>
          <w:marTop w:val="0"/>
          <w:marBottom w:val="0"/>
          <w:divBdr>
            <w:top w:val="none" w:sz="0" w:space="0" w:color="auto"/>
            <w:left w:val="none" w:sz="0" w:space="0" w:color="auto"/>
            <w:bottom w:val="none" w:sz="0" w:space="0" w:color="auto"/>
            <w:right w:val="none" w:sz="0" w:space="0" w:color="auto"/>
          </w:divBdr>
        </w:div>
        <w:div w:id="1172915767">
          <w:marLeft w:val="0"/>
          <w:marRight w:val="0"/>
          <w:marTop w:val="0"/>
          <w:marBottom w:val="0"/>
          <w:divBdr>
            <w:top w:val="none" w:sz="0" w:space="0" w:color="auto"/>
            <w:left w:val="none" w:sz="0" w:space="0" w:color="auto"/>
            <w:bottom w:val="none" w:sz="0" w:space="0" w:color="auto"/>
            <w:right w:val="none" w:sz="0" w:space="0" w:color="auto"/>
          </w:divBdr>
        </w:div>
        <w:div w:id="1511986350">
          <w:marLeft w:val="0"/>
          <w:marRight w:val="0"/>
          <w:marTop w:val="0"/>
          <w:marBottom w:val="0"/>
          <w:divBdr>
            <w:top w:val="none" w:sz="0" w:space="0" w:color="auto"/>
            <w:left w:val="none" w:sz="0" w:space="0" w:color="auto"/>
            <w:bottom w:val="none" w:sz="0" w:space="0" w:color="auto"/>
            <w:right w:val="none" w:sz="0" w:space="0" w:color="auto"/>
          </w:divBdr>
        </w:div>
        <w:div w:id="1998997886">
          <w:marLeft w:val="0"/>
          <w:marRight w:val="0"/>
          <w:marTop w:val="0"/>
          <w:marBottom w:val="0"/>
          <w:divBdr>
            <w:top w:val="none" w:sz="0" w:space="0" w:color="auto"/>
            <w:left w:val="none" w:sz="0" w:space="0" w:color="auto"/>
            <w:bottom w:val="none" w:sz="0" w:space="0" w:color="auto"/>
            <w:right w:val="none" w:sz="0" w:space="0" w:color="auto"/>
          </w:divBdr>
        </w:div>
        <w:div w:id="152648790">
          <w:marLeft w:val="0"/>
          <w:marRight w:val="0"/>
          <w:marTop w:val="0"/>
          <w:marBottom w:val="0"/>
          <w:divBdr>
            <w:top w:val="none" w:sz="0" w:space="0" w:color="auto"/>
            <w:left w:val="none" w:sz="0" w:space="0" w:color="auto"/>
            <w:bottom w:val="none" w:sz="0" w:space="0" w:color="auto"/>
            <w:right w:val="none" w:sz="0" w:space="0" w:color="auto"/>
          </w:divBdr>
        </w:div>
        <w:div w:id="1243641568">
          <w:marLeft w:val="0"/>
          <w:marRight w:val="0"/>
          <w:marTop w:val="0"/>
          <w:marBottom w:val="0"/>
          <w:divBdr>
            <w:top w:val="none" w:sz="0" w:space="0" w:color="auto"/>
            <w:left w:val="none" w:sz="0" w:space="0" w:color="auto"/>
            <w:bottom w:val="none" w:sz="0" w:space="0" w:color="auto"/>
            <w:right w:val="none" w:sz="0" w:space="0" w:color="auto"/>
          </w:divBdr>
        </w:div>
        <w:div w:id="176307598">
          <w:marLeft w:val="0"/>
          <w:marRight w:val="0"/>
          <w:marTop w:val="0"/>
          <w:marBottom w:val="0"/>
          <w:divBdr>
            <w:top w:val="none" w:sz="0" w:space="0" w:color="auto"/>
            <w:left w:val="none" w:sz="0" w:space="0" w:color="auto"/>
            <w:bottom w:val="none" w:sz="0" w:space="0" w:color="auto"/>
            <w:right w:val="none" w:sz="0" w:space="0" w:color="auto"/>
          </w:divBdr>
        </w:div>
        <w:div w:id="278731546">
          <w:marLeft w:val="0"/>
          <w:marRight w:val="0"/>
          <w:marTop w:val="0"/>
          <w:marBottom w:val="0"/>
          <w:divBdr>
            <w:top w:val="none" w:sz="0" w:space="0" w:color="auto"/>
            <w:left w:val="none" w:sz="0" w:space="0" w:color="auto"/>
            <w:bottom w:val="none" w:sz="0" w:space="0" w:color="auto"/>
            <w:right w:val="none" w:sz="0" w:space="0" w:color="auto"/>
          </w:divBdr>
        </w:div>
        <w:div w:id="1317297582">
          <w:marLeft w:val="0"/>
          <w:marRight w:val="0"/>
          <w:marTop w:val="0"/>
          <w:marBottom w:val="0"/>
          <w:divBdr>
            <w:top w:val="none" w:sz="0" w:space="0" w:color="auto"/>
            <w:left w:val="none" w:sz="0" w:space="0" w:color="auto"/>
            <w:bottom w:val="none" w:sz="0" w:space="0" w:color="auto"/>
            <w:right w:val="none" w:sz="0" w:space="0" w:color="auto"/>
          </w:divBdr>
        </w:div>
        <w:div w:id="2041122555">
          <w:marLeft w:val="0"/>
          <w:marRight w:val="0"/>
          <w:marTop w:val="0"/>
          <w:marBottom w:val="0"/>
          <w:divBdr>
            <w:top w:val="none" w:sz="0" w:space="0" w:color="auto"/>
            <w:left w:val="none" w:sz="0" w:space="0" w:color="auto"/>
            <w:bottom w:val="none" w:sz="0" w:space="0" w:color="auto"/>
            <w:right w:val="none" w:sz="0" w:space="0" w:color="auto"/>
          </w:divBdr>
        </w:div>
        <w:div w:id="1002393323">
          <w:marLeft w:val="0"/>
          <w:marRight w:val="0"/>
          <w:marTop w:val="0"/>
          <w:marBottom w:val="0"/>
          <w:divBdr>
            <w:top w:val="none" w:sz="0" w:space="0" w:color="auto"/>
            <w:left w:val="none" w:sz="0" w:space="0" w:color="auto"/>
            <w:bottom w:val="none" w:sz="0" w:space="0" w:color="auto"/>
            <w:right w:val="none" w:sz="0" w:space="0" w:color="auto"/>
          </w:divBdr>
        </w:div>
        <w:div w:id="879171006">
          <w:marLeft w:val="0"/>
          <w:marRight w:val="0"/>
          <w:marTop w:val="0"/>
          <w:marBottom w:val="0"/>
          <w:divBdr>
            <w:top w:val="none" w:sz="0" w:space="0" w:color="auto"/>
            <w:left w:val="none" w:sz="0" w:space="0" w:color="auto"/>
            <w:bottom w:val="none" w:sz="0" w:space="0" w:color="auto"/>
            <w:right w:val="none" w:sz="0" w:space="0" w:color="auto"/>
          </w:divBdr>
        </w:div>
        <w:div w:id="387414246">
          <w:marLeft w:val="0"/>
          <w:marRight w:val="0"/>
          <w:marTop w:val="0"/>
          <w:marBottom w:val="0"/>
          <w:divBdr>
            <w:top w:val="none" w:sz="0" w:space="0" w:color="auto"/>
            <w:left w:val="none" w:sz="0" w:space="0" w:color="auto"/>
            <w:bottom w:val="none" w:sz="0" w:space="0" w:color="auto"/>
            <w:right w:val="none" w:sz="0" w:space="0" w:color="auto"/>
          </w:divBdr>
        </w:div>
        <w:div w:id="947009278">
          <w:marLeft w:val="0"/>
          <w:marRight w:val="0"/>
          <w:marTop w:val="0"/>
          <w:marBottom w:val="0"/>
          <w:divBdr>
            <w:top w:val="none" w:sz="0" w:space="0" w:color="auto"/>
            <w:left w:val="none" w:sz="0" w:space="0" w:color="auto"/>
            <w:bottom w:val="none" w:sz="0" w:space="0" w:color="auto"/>
            <w:right w:val="none" w:sz="0" w:space="0" w:color="auto"/>
          </w:divBdr>
        </w:div>
        <w:div w:id="1113355605">
          <w:marLeft w:val="0"/>
          <w:marRight w:val="0"/>
          <w:marTop w:val="0"/>
          <w:marBottom w:val="0"/>
          <w:divBdr>
            <w:top w:val="none" w:sz="0" w:space="0" w:color="auto"/>
            <w:left w:val="none" w:sz="0" w:space="0" w:color="auto"/>
            <w:bottom w:val="none" w:sz="0" w:space="0" w:color="auto"/>
            <w:right w:val="none" w:sz="0" w:space="0" w:color="auto"/>
          </w:divBdr>
        </w:div>
        <w:div w:id="1916014898">
          <w:marLeft w:val="0"/>
          <w:marRight w:val="0"/>
          <w:marTop w:val="0"/>
          <w:marBottom w:val="0"/>
          <w:divBdr>
            <w:top w:val="none" w:sz="0" w:space="0" w:color="auto"/>
            <w:left w:val="none" w:sz="0" w:space="0" w:color="auto"/>
            <w:bottom w:val="none" w:sz="0" w:space="0" w:color="auto"/>
            <w:right w:val="none" w:sz="0" w:space="0" w:color="auto"/>
          </w:divBdr>
        </w:div>
        <w:div w:id="1089422042">
          <w:marLeft w:val="0"/>
          <w:marRight w:val="0"/>
          <w:marTop w:val="0"/>
          <w:marBottom w:val="0"/>
          <w:divBdr>
            <w:top w:val="none" w:sz="0" w:space="0" w:color="auto"/>
            <w:left w:val="none" w:sz="0" w:space="0" w:color="auto"/>
            <w:bottom w:val="none" w:sz="0" w:space="0" w:color="auto"/>
            <w:right w:val="none" w:sz="0" w:space="0" w:color="auto"/>
          </w:divBdr>
        </w:div>
        <w:div w:id="1158183552">
          <w:marLeft w:val="0"/>
          <w:marRight w:val="0"/>
          <w:marTop w:val="0"/>
          <w:marBottom w:val="0"/>
          <w:divBdr>
            <w:top w:val="none" w:sz="0" w:space="0" w:color="auto"/>
            <w:left w:val="none" w:sz="0" w:space="0" w:color="auto"/>
            <w:bottom w:val="none" w:sz="0" w:space="0" w:color="auto"/>
            <w:right w:val="none" w:sz="0" w:space="0" w:color="auto"/>
          </w:divBdr>
        </w:div>
        <w:div w:id="963804772">
          <w:marLeft w:val="0"/>
          <w:marRight w:val="0"/>
          <w:marTop w:val="0"/>
          <w:marBottom w:val="0"/>
          <w:divBdr>
            <w:top w:val="none" w:sz="0" w:space="0" w:color="auto"/>
            <w:left w:val="none" w:sz="0" w:space="0" w:color="auto"/>
            <w:bottom w:val="none" w:sz="0" w:space="0" w:color="auto"/>
            <w:right w:val="none" w:sz="0" w:space="0" w:color="auto"/>
          </w:divBdr>
        </w:div>
        <w:div w:id="30228427">
          <w:marLeft w:val="0"/>
          <w:marRight w:val="0"/>
          <w:marTop w:val="0"/>
          <w:marBottom w:val="0"/>
          <w:divBdr>
            <w:top w:val="none" w:sz="0" w:space="0" w:color="auto"/>
            <w:left w:val="none" w:sz="0" w:space="0" w:color="auto"/>
            <w:bottom w:val="none" w:sz="0" w:space="0" w:color="auto"/>
            <w:right w:val="none" w:sz="0" w:space="0" w:color="auto"/>
          </w:divBdr>
        </w:div>
        <w:div w:id="2013339332">
          <w:marLeft w:val="0"/>
          <w:marRight w:val="0"/>
          <w:marTop w:val="0"/>
          <w:marBottom w:val="0"/>
          <w:divBdr>
            <w:top w:val="none" w:sz="0" w:space="0" w:color="auto"/>
            <w:left w:val="none" w:sz="0" w:space="0" w:color="auto"/>
            <w:bottom w:val="none" w:sz="0" w:space="0" w:color="auto"/>
            <w:right w:val="none" w:sz="0" w:space="0" w:color="auto"/>
          </w:divBdr>
        </w:div>
        <w:div w:id="1301154791">
          <w:marLeft w:val="0"/>
          <w:marRight w:val="0"/>
          <w:marTop w:val="0"/>
          <w:marBottom w:val="0"/>
          <w:divBdr>
            <w:top w:val="none" w:sz="0" w:space="0" w:color="auto"/>
            <w:left w:val="none" w:sz="0" w:space="0" w:color="auto"/>
            <w:bottom w:val="none" w:sz="0" w:space="0" w:color="auto"/>
            <w:right w:val="none" w:sz="0" w:space="0" w:color="auto"/>
          </w:divBdr>
        </w:div>
        <w:div w:id="958877690">
          <w:marLeft w:val="0"/>
          <w:marRight w:val="0"/>
          <w:marTop w:val="0"/>
          <w:marBottom w:val="0"/>
          <w:divBdr>
            <w:top w:val="none" w:sz="0" w:space="0" w:color="auto"/>
            <w:left w:val="none" w:sz="0" w:space="0" w:color="auto"/>
            <w:bottom w:val="none" w:sz="0" w:space="0" w:color="auto"/>
            <w:right w:val="none" w:sz="0" w:space="0" w:color="auto"/>
          </w:divBdr>
        </w:div>
        <w:div w:id="1057321095">
          <w:marLeft w:val="0"/>
          <w:marRight w:val="0"/>
          <w:marTop w:val="0"/>
          <w:marBottom w:val="0"/>
          <w:divBdr>
            <w:top w:val="none" w:sz="0" w:space="0" w:color="auto"/>
            <w:left w:val="none" w:sz="0" w:space="0" w:color="auto"/>
            <w:bottom w:val="none" w:sz="0" w:space="0" w:color="auto"/>
            <w:right w:val="none" w:sz="0" w:space="0" w:color="auto"/>
          </w:divBdr>
        </w:div>
        <w:div w:id="504170000">
          <w:marLeft w:val="0"/>
          <w:marRight w:val="0"/>
          <w:marTop w:val="0"/>
          <w:marBottom w:val="0"/>
          <w:divBdr>
            <w:top w:val="none" w:sz="0" w:space="0" w:color="auto"/>
            <w:left w:val="none" w:sz="0" w:space="0" w:color="auto"/>
            <w:bottom w:val="none" w:sz="0" w:space="0" w:color="auto"/>
            <w:right w:val="none" w:sz="0" w:space="0" w:color="auto"/>
          </w:divBdr>
        </w:div>
        <w:div w:id="632445906">
          <w:marLeft w:val="0"/>
          <w:marRight w:val="0"/>
          <w:marTop w:val="0"/>
          <w:marBottom w:val="0"/>
          <w:divBdr>
            <w:top w:val="none" w:sz="0" w:space="0" w:color="auto"/>
            <w:left w:val="none" w:sz="0" w:space="0" w:color="auto"/>
            <w:bottom w:val="none" w:sz="0" w:space="0" w:color="auto"/>
            <w:right w:val="none" w:sz="0" w:space="0" w:color="auto"/>
          </w:divBdr>
        </w:div>
        <w:div w:id="942569667">
          <w:marLeft w:val="0"/>
          <w:marRight w:val="0"/>
          <w:marTop w:val="0"/>
          <w:marBottom w:val="0"/>
          <w:divBdr>
            <w:top w:val="none" w:sz="0" w:space="0" w:color="auto"/>
            <w:left w:val="none" w:sz="0" w:space="0" w:color="auto"/>
            <w:bottom w:val="none" w:sz="0" w:space="0" w:color="auto"/>
            <w:right w:val="none" w:sz="0" w:space="0" w:color="auto"/>
          </w:divBdr>
        </w:div>
        <w:div w:id="2108228053">
          <w:marLeft w:val="0"/>
          <w:marRight w:val="0"/>
          <w:marTop w:val="0"/>
          <w:marBottom w:val="0"/>
          <w:divBdr>
            <w:top w:val="none" w:sz="0" w:space="0" w:color="auto"/>
            <w:left w:val="none" w:sz="0" w:space="0" w:color="auto"/>
            <w:bottom w:val="none" w:sz="0" w:space="0" w:color="auto"/>
            <w:right w:val="none" w:sz="0" w:space="0" w:color="auto"/>
          </w:divBdr>
        </w:div>
        <w:div w:id="1203596255">
          <w:marLeft w:val="0"/>
          <w:marRight w:val="0"/>
          <w:marTop w:val="0"/>
          <w:marBottom w:val="0"/>
          <w:divBdr>
            <w:top w:val="none" w:sz="0" w:space="0" w:color="auto"/>
            <w:left w:val="none" w:sz="0" w:space="0" w:color="auto"/>
            <w:bottom w:val="none" w:sz="0" w:space="0" w:color="auto"/>
            <w:right w:val="none" w:sz="0" w:space="0" w:color="auto"/>
          </w:divBdr>
        </w:div>
        <w:div w:id="2108577024">
          <w:marLeft w:val="0"/>
          <w:marRight w:val="0"/>
          <w:marTop w:val="0"/>
          <w:marBottom w:val="0"/>
          <w:divBdr>
            <w:top w:val="none" w:sz="0" w:space="0" w:color="auto"/>
            <w:left w:val="none" w:sz="0" w:space="0" w:color="auto"/>
            <w:bottom w:val="none" w:sz="0" w:space="0" w:color="auto"/>
            <w:right w:val="none" w:sz="0" w:space="0" w:color="auto"/>
          </w:divBdr>
        </w:div>
        <w:div w:id="1912420040">
          <w:marLeft w:val="0"/>
          <w:marRight w:val="0"/>
          <w:marTop w:val="0"/>
          <w:marBottom w:val="0"/>
          <w:divBdr>
            <w:top w:val="none" w:sz="0" w:space="0" w:color="auto"/>
            <w:left w:val="none" w:sz="0" w:space="0" w:color="auto"/>
            <w:bottom w:val="none" w:sz="0" w:space="0" w:color="auto"/>
            <w:right w:val="none" w:sz="0" w:space="0" w:color="auto"/>
          </w:divBdr>
        </w:div>
        <w:div w:id="750394423">
          <w:marLeft w:val="0"/>
          <w:marRight w:val="0"/>
          <w:marTop w:val="0"/>
          <w:marBottom w:val="0"/>
          <w:divBdr>
            <w:top w:val="none" w:sz="0" w:space="0" w:color="auto"/>
            <w:left w:val="none" w:sz="0" w:space="0" w:color="auto"/>
            <w:bottom w:val="none" w:sz="0" w:space="0" w:color="auto"/>
            <w:right w:val="none" w:sz="0" w:space="0" w:color="auto"/>
          </w:divBdr>
        </w:div>
        <w:div w:id="126554963">
          <w:marLeft w:val="0"/>
          <w:marRight w:val="0"/>
          <w:marTop w:val="0"/>
          <w:marBottom w:val="0"/>
          <w:divBdr>
            <w:top w:val="none" w:sz="0" w:space="0" w:color="auto"/>
            <w:left w:val="none" w:sz="0" w:space="0" w:color="auto"/>
            <w:bottom w:val="none" w:sz="0" w:space="0" w:color="auto"/>
            <w:right w:val="none" w:sz="0" w:space="0" w:color="auto"/>
          </w:divBdr>
        </w:div>
        <w:div w:id="1872917211">
          <w:marLeft w:val="0"/>
          <w:marRight w:val="0"/>
          <w:marTop w:val="0"/>
          <w:marBottom w:val="0"/>
          <w:divBdr>
            <w:top w:val="none" w:sz="0" w:space="0" w:color="auto"/>
            <w:left w:val="none" w:sz="0" w:space="0" w:color="auto"/>
            <w:bottom w:val="none" w:sz="0" w:space="0" w:color="auto"/>
            <w:right w:val="none" w:sz="0" w:space="0" w:color="auto"/>
          </w:divBdr>
        </w:div>
        <w:div w:id="1794397558">
          <w:marLeft w:val="0"/>
          <w:marRight w:val="0"/>
          <w:marTop w:val="0"/>
          <w:marBottom w:val="0"/>
          <w:divBdr>
            <w:top w:val="none" w:sz="0" w:space="0" w:color="auto"/>
            <w:left w:val="none" w:sz="0" w:space="0" w:color="auto"/>
            <w:bottom w:val="none" w:sz="0" w:space="0" w:color="auto"/>
            <w:right w:val="none" w:sz="0" w:space="0" w:color="auto"/>
          </w:divBdr>
        </w:div>
        <w:div w:id="1099839655">
          <w:marLeft w:val="0"/>
          <w:marRight w:val="0"/>
          <w:marTop w:val="0"/>
          <w:marBottom w:val="0"/>
          <w:divBdr>
            <w:top w:val="none" w:sz="0" w:space="0" w:color="auto"/>
            <w:left w:val="none" w:sz="0" w:space="0" w:color="auto"/>
            <w:bottom w:val="none" w:sz="0" w:space="0" w:color="auto"/>
            <w:right w:val="none" w:sz="0" w:space="0" w:color="auto"/>
          </w:divBdr>
        </w:div>
        <w:div w:id="1819952139">
          <w:marLeft w:val="0"/>
          <w:marRight w:val="0"/>
          <w:marTop w:val="0"/>
          <w:marBottom w:val="0"/>
          <w:divBdr>
            <w:top w:val="none" w:sz="0" w:space="0" w:color="auto"/>
            <w:left w:val="none" w:sz="0" w:space="0" w:color="auto"/>
            <w:bottom w:val="none" w:sz="0" w:space="0" w:color="auto"/>
            <w:right w:val="none" w:sz="0" w:space="0" w:color="auto"/>
          </w:divBdr>
        </w:div>
        <w:div w:id="1697995837">
          <w:marLeft w:val="0"/>
          <w:marRight w:val="0"/>
          <w:marTop w:val="0"/>
          <w:marBottom w:val="0"/>
          <w:divBdr>
            <w:top w:val="none" w:sz="0" w:space="0" w:color="auto"/>
            <w:left w:val="none" w:sz="0" w:space="0" w:color="auto"/>
            <w:bottom w:val="none" w:sz="0" w:space="0" w:color="auto"/>
            <w:right w:val="none" w:sz="0" w:space="0" w:color="auto"/>
          </w:divBdr>
        </w:div>
        <w:div w:id="970862198">
          <w:marLeft w:val="0"/>
          <w:marRight w:val="0"/>
          <w:marTop w:val="0"/>
          <w:marBottom w:val="0"/>
          <w:divBdr>
            <w:top w:val="none" w:sz="0" w:space="0" w:color="auto"/>
            <w:left w:val="none" w:sz="0" w:space="0" w:color="auto"/>
            <w:bottom w:val="none" w:sz="0" w:space="0" w:color="auto"/>
            <w:right w:val="none" w:sz="0" w:space="0" w:color="auto"/>
          </w:divBdr>
        </w:div>
        <w:div w:id="1836797443">
          <w:marLeft w:val="0"/>
          <w:marRight w:val="0"/>
          <w:marTop w:val="0"/>
          <w:marBottom w:val="0"/>
          <w:divBdr>
            <w:top w:val="none" w:sz="0" w:space="0" w:color="auto"/>
            <w:left w:val="none" w:sz="0" w:space="0" w:color="auto"/>
            <w:bottom w:val="none" w:sz="0" w:space="0" w:color="auto"/>
            <w:right w:val="none" w:sz="0" w:space="0" w:color="auto"/>
          </w:divBdr>
        </w:div>
        <w:div w:id="1753162837">
          <w:marLeft w:val="0"/>
          <w:marRight w:val="0"/>
          <w:marTop w:val="0"/>
          <w:marBottom w:val="0"/>
          <w:divBdr>
            <w:top w:val="none" w:sz="0" w:space="0" w:color="auto"/>
            <w:left w:val="none" w:sz="0" w:space="0" w:color="auto"/>
            <w:bottom w:val="none" w:sz="0" w:space="0" w:color="auto"/>
            <w:right w:val="none" w:sz="0" w:space="0" w:color="auto"/>
          </w:divBdr>
        </w:div>
        <w:div w:id="1847474273">
          <w:marLeft w:val="0"/>
          <w:marRight w:val="0"/>
          <w:marTop w:val="0"/>
          <w:marBottom w:val="0"/>
          <w:divBdr>
            <w:top w:val="none" w:sz="0" w:space="0" w:color="auto"/>
            <w:left w:val="none" w:sz="0" w:space="0" w:color="auto"/>
            <w:bottom w:val="none" w:sz="0" w:space="0" w:color="auto"/>
            <w:right w:val="none" w:sz="0" w:space="0" w:color="auto"/>
          </w:divBdr>
        </w:div>
        <w:div w:id="1754740388">
          <w:marLeft w:val="0"/>
          <w:marRight w:val="0"/>
          <w:marTop w:val="0"/>
          <w:marBottom w:val="0"/>
          <w:divBdr>
            <w:top w:val="none" w:sz="0" w:space="0" w:color="auto"/>
            <w:left w:val="none" w:sz="0" w:space="0" w:color="auto"/>
            <w:bottom w:val="none" w:sz="0" w:space="0" w:color="auto"/>
            <w:right w:val="none" w:sz="0" w:space="0" w:color="auto"/>
          </w:divBdr>
        </w:div>
        <w:div w:id="979726239">
          <w:marLeft w:val="0"/>
          <w:marRight w:val="0"/>
          <w:marTop w:val="0"/>
          <w:marBottom w:val="0"/>
          <w:divBdr>
            <w:top w:val="none" w:sz="0" w:space="0" w:color="auto"/>
            <w:left w:val="none" w:sz="0" w:space="0" w:color="auto"/>
            <w:bottom w:val="none" w:sz="0" w:space="0" w:color="auto"/>
            <w:right w:val="none" w:sz="0" w:space="0" w:color="auto"/>
          </w:divBdr>
        </w:div>
        <w:div w:id="1023483506">
          <w:marLeft w:val="0"/>
          <w:marRight w:val="0"/>
          <w:marTop w:val="0"/>
          <w:marBottom w:val="0"/>
          <w:divBdr>
            <w:top w:val="none" w:sz="0" w:space="0" w:color="auto"/>
            <w:left w:val="none" w:sz="0" w:space="0" w:color="auto"/>
            <w:bottom w:val="none" w:sz="0" w:space="0" w:color="auto"/>
            <w:right w:val="none" w:sz="0" w:space="0" w:color="auto"/>
          </w:divBdr>
        </w:div>
        <w:div w:id="37435053">
          <w:marLeft w:val="0"/>
          <w:marRight w:val="0"/>
          <w:marTop w:val="0"/>
          <w:marBottom w:val="0"/>
          <w:divBdr>
            <w:top w:val="none" w:sz="0" w:space="0" w:color="auto"/>
            <w:left w:val="none" w:sz="0" w:space="0" w:color="auto"/>
            <w:bottom w:val="none" w:sz="0" w:space="0" w:color="auto"/>
            <w:right w:val="none" w:sz="0" w:space="0" w:color="auto"/>
          </w:divBdr>
        </w:div>
        <w:div w:id="272321221">
          <w:marLeft w:val="0"/>
          <w:marRight w:val="0"/>
          <w:marTop w:val="0"/>
          <w:marBottom w:val="0"/>
          <w:divBdr>
            <w:top w:val="none" w:sz="0" w:space="0" w:color="auto"/>
            <w:left w:val="none" w:sz="0" w:space="0" w:color="auto"/>
            <w:bottom w:val="none" w:sz="0" w:space="0" w:color="auto"/>
            <w:right w:val="none" w:sz="0" w:space="0" w:color="auto"/>
          </w:divBdr>
        </w:div>
        <w:div w:id="2063284737">
          <w:marLeft w:val="0"/>
          <w:marRight w:val="0"/>
          <w:marTop w:val="0"/>
          <w:marBottom w:val="0"/>
          <w:divBdr>
            <w:top w:val="none" w:sz="0" w:space="0" w:color="auto"/>
            <w:left w:val="none" w:sz="0" w:space="0" w:color="auto"/>
            <w:bottom w:val="none" w:sz="0" w:space="0" w:color="auto"/>
            <w:right w:val="none" w:sz="0" w:space="0" w:color="auto"/>
          </w:divBdr>
        </w:div>
        <w:div w:id="1421638296">
          <w:marLeft w:val="0"/>
          <w:marRight w:val="0"/>
          <w:marTop w:val="0"/>
          <w:marBottom w:val="0"/>
          <w:divBdr>
            <w:top w:val="none" w:sz="0" w:space="0" w:color="auto"/>
            <w:left w:val="none" w:sz="0" w:space="0" w:color="auto"/>
            <w:bottom w:val="none" w:sz="0" w:space="0" w:color="auto"/>
            <w:right w:val="none" w:sz="0" w:space="0" w:color="auto"/>
          </w:divBdr>
        </w:div>
        <w:div w:id="941766538">
          <w:marLeft w:val="0"/>
          <w:marRight w:val="0"/>
          <w:marTop w:val="0"/>
          <w:marBottom w:val="0"/>
          <w:divBdr>
            <w:top w:val="none" w:sz="0" w:space="0" w:color="auto"/>
            <w:left w:val="none" w:sz="0" w:space="0" w:color="auto"/>
            <w:bottom w:val="none" w:sz="0" w:space="0" w:color="auto"/>
            <w:right w:val="none" w:sz="0" w:space="0" w:color="auto"/>
          </w:divBdr>
        </w:div>
        <w:div w:id="1380742899">
          <w:marLeft w:val="0"/>
          <w:marRight w:val="0"/>
          <w:marTop w:val="0"/>
          <w:marBottom w:val="0"/>
          <w:divBdr>
            <w:top w:val="none" w:sz="0" w:space="0" w:color="auto"/>
            <w:left w:val="none" w:sz="0" w:space="0" w:color="auto"/>
            <w:bottom w:val="none" w:sz="0" w:space="0" w:color="auto"/>
            <w:right w:val="none" w:sz="0" w:space="0" w:color="auto"/>
          </w:divBdr>
        </w:div>
        <w:div w:id="1913654681">
          <w:marLeft w:val="0"/>
          <w:marRight w:val="0"/>
          <w:marTop w:val="0"/>
          <w:marBottom w:val="0"/>
          <w:divBdr>
            <w:top w:val="none" w:sz="0" w:space="0" w:color="auto"/>
            <w:left w:val="none" w:sz="0" w:space="0" w:color="auto"/>
            <w:bottom w:val="none" w:sz="0" w:space="0" w:color="auto"/>
            <w:right w:val="none" w:sz="0" w:space="0" w:color="auto"/>
          </w:divBdr>
        </w:div>
        <w:div w:id="599684986">
          <w:marLeft w:val="0"/>
          <w:marRight w:val="0"/>
          <w:marTop w:val="0"/>
          <w:marBottom w:val="0"/>
          <w:divBdr>
            <w:top w:val="none" w:sz="0" w:space="0" w:color="auto"/>
            <w:left w:val="none" w:sz="0" w:space="0" w:color="auto"/>
            <w:bottom w:val="none" w:sz="0" w:space="0" w:color="auto"/>
            <w:right w:val="none" w:sz="0" w:space="0" w:color="auto"/>
          </w:divBdr>
        </w:div>
        <w:div w:id="626203229">
          <w:marLeft w:val="0"/>
          <w:marRight w:val="0"/>
          <w:marTop w:val="0"/>
          <w:marBottom w:val="0"/>
          <w:divBdr>
            <w:top w:val="none" w:sz="0" w:space="0" w:color="auto"/>
            <w:left w:val="none" w:sz="0" w:space="0" w:color="auto"/>
            <w:bottom w:val="none" w:sz="0" w:space="0" w:color="auto"/>
            <w:right w:val="none" w:sz="0" w:space="0" w:color="auto"/>
          </w:divBdr>
        </w:div>
        <w:div w:id="2084375953">
          <w:marLeft w:val="0"/>
          <w:marRight w:val="0"/>
          <w:marTop w:val="0"/>
          <w:marBottom w:val="0"/>
          <w:divBdr>
            <w:top w:val="none" w:sz="0" w:space="0" w:color="auto"/>
            <w:left w:val="none" w:sz="0" w:space="0" w:color="auto"/>
            <w:bottom w:val="none" w:sz="0" w:space="0" w:color="auto"/>
            <w:right w:val="none" w:sz="0" w:space="0" w:color="auto"/>
          </w:divBdr>
        </w:div>
        <w:div w:id="137501463">
          <w:marLeft w:val="0"/>
          <w:marRight w:val="0"/>
          <w:marTop w:val="0"/>
          <w:marBottom w:val="0"/>
          <w:divBdr>
            <w:top w:val="none" w:sz="0" w:space="0" w:color="auto"/>
            <w:left w:val="none" w:sz="0" w:space="0" w:color="auto"/>
            <w:bottom w:val="none" w:sz="0" w:space="0" w:color="auto"/>
            <w:right w:val="none" w:sz="0" w:space="0" w:color="auto"/>
          </w:divBdr>
        </w:div>
        <w:div w:id="1590768891">
          <w:marLeft w:val="0"/>
          <w:marRight w:val="0"/>
          <w:marTop w:val="0"/>
          <w:marBottom w:val="0"/>
          <w:divBdr>
            <w:top w:val="none" w:sz="0" w:space="0" w:color="auto"/>
            <w:left w:val="none" w:sz="0" w:space="0" w:color="auto"/>
            <w:bottom w:val="none" w:sz="0" w:space="0" w:color="auto"/>
            <w:right w:val="none" w:sz="0" w:space="0" w:color="auto"/>
          </w:divBdr>
        </w:div>
        <w:div w:id="244534799">
          <w:marLeft w:val="0"/>
          <w:marRight w:val="0"/>
          <w:marTop w:val="0"/>
          <w:marBottom w:val="0"/>
          <w:divBdr>
            <w:top w:val="none" w:sz="0" w:space="0" w:color="auto"/>
            <w:left w:val="none" w:sz="0" w:space="0" w:color="auto"/>
            <w:bottom w:val="none" w:sz="0" w:space="0" w:color="auto"/>
            <w:right w:val="none" w:sz="0" w:space="0" w:color="auto"/>
          </w:divBdr>
        </w:div>
        <w:div w:id="618337537">
          <w:marLeft w:val="0"/>
          <w:marRight w:val="0"/>
          <w:marTop w:val="0"/>
          <w:marBottom w:val="0"/>
          <w:divBdr>
            <w:top w:val="none" w:sz="0" w:space="0" w:color="auto"/>
            <w:left w:val="none" w:sz="0" w:space="0" w:color="auto"/>
            <w:bottom w:val="none" w:sz="0" w:space="0" w:color="auto"/>
            <w:right w:val="none" w:sz="0" w:space="0" w:color="auto"/>
          </w:divBdr>
        </w:div>
        <w:div w:id="1578588718">
          <w:marLeft w:val="0"/>
          <w:marRight w:val="0"/>
          <w:marTop w:val="0"/>
          <w:marBottom w:val="0"/>
          <w:divBdr>
            <w:top w:val="none" w:sz="0" w:space="0" w:color="auto"/>
            <w:left w:val="none" w:sz="0" w:space="0" w:color="auto"/>
            <w:bottom w:val="none" w:sz="0" w:space="0" w:color="auto"/>
            <w:right w:val="none" w:sz="0" w:space="0" w:color="auto"/>
          </w:divBdr>
        </w:div>
        <w:div w:id="1024792983">
          <w:marLeft w:val="0"/>
          <w:marRight w:val="0"/>
          <w:marTop w:val="0"/>
          <w:marBottom w:val="0"/>
          <w:divBdr>
            <w:top w:val="none" w:sz="0" w:space="0" w:color="auto"/>
            <w:left w:val="none" w:sz="0" w:space="0" w:color="auto"/>
            <w:bottom w:val="none" w:sz="0" w:space="0" w:color="auto"/>
            <w:right w:val="none" w:sz="0" w:space="0" w:color="auto"/>
          </w:divBdr>
        </w:div>
        <w:div w:id="1372075290">
          <w:marLeft w:val="0"/>
          <w:marRight w:val="0"/>
          <w:marTop w:val="0"/>
          <w:marBottom w:val="0"/>
          <w:divBdr>
            <w:top w:val="none" w:sz="0" w:space="0" w:color="auto"/>
            <w:left w:val="none" w:sz="0" w:space="0" w:color="auto"/>
            <w:bottom w:val="none" w:sz="0" w:space="0" w:color="auto"/>
            <w:right w:val="none" w:sz="0" w:space="0" w:color="auto"/>
          </w:divBdr>
        </w:div>
        <w:div w:id="1023285871">
          <w:marLeft w:val="0"/>
          <w:marRight w:val="0"/>
          <w:marTop w:val="0"/>
          <w:marBottom w:val="0"/>
          <w:divBdr>
            <w:top w:val="none" w:sz="0" w:space="0" w:color="auto"/>
            <w:left w:val="none" w:sz="0" w:space="0" w:color="auto"/>
            <w:bottom w:val="none" w:sz="0" w:space="0" w:color="auto"/>
            <w:right w:val="none" w:sz="0" w:space="0" w:color="auto"/>
          </w:divBdr>
        </w:div>
        <w:div w:id="862937963">
          <w:marLeft w:val="0"/>
          <w:marRight w:val="0"/>
          <w:marTop w:val="0"/>
          <w:marBottom w:val="0"/>
          <w:divBdr>
            <w:top w:val="none" w:sz="0" w:space="0" w:color="auto"/>
            <w:left w:val="none" w:sz="0" w:space="0" w:color="auto"/>
            <w:bottom w:val="none" w:sz="0" w:space="0" w:color="auto"/>
            <w:right w:val="none" w:sz="0" w:space="0" w:color="auto"/>
          </w:divBdr>
        </w:div>
        <w:div w:id="874469590">
          <w:marLeft w:val="0"/>
          <w:marRight w:val="0"/>
          <w:marTop w:val="0"/>
          <w:marBottom w:val="0"/>
          <w:divBdr>
            <w:top w:val="none" w:sz="0" w:space="0" w:color="auto"/>
            <w:left w:val="none" w:sz="0" w:space="0" w:color="auto"/>
            <w:bottom w:val="none" w:sz="0" w:space="0" w:color="auto"/>
            <w:right w:val="none" w:sz="0" w:space="0" w:color="auto"/>
          </w:divBdr>
        </w:div>
        <w:div w:id="845090989">
          <w:marLeft w:val="0"/>
          <w:marRight w:val="0"/>
          <w:marTop w:val="0"/>
          <w:marBottom w:val="0"/>
          <w:divBdr>
            <w:top w:val="none" w:sz="0" w:space="0" w:color="auto"/>
            <w:left w:val="none" w:sz="0" w:space="0" w:color="auto"/>
            <w:bottom w:val="none" w:sz="0" w:space="0" w:color="auto"/>
            <w:right w:val="none" w:sz="0" w:space="0" w:color="auto"/>
          </w:divBdr>
        </w:div>
        <w:div w:id="1232158598">
          <w:marLeft w:val="0"/>
          <w:marRight w:val="0"/>
          <w:marTop w:val="0"/>
          <w:marBottom w:val="0"/>
          <w:divBdr>
            <w:top w:val="none" w:sz="0" w:space="0" w:color="auto"/>
            <w:left w:val="none" w:sz="0" w:space="0" w:color="auto"/>
            <w:bottom w:val="none" w:sz="0" w:space="0" w:color="auto"/>
            <w:right w:val="none" w:sz="0" w:space="0" w:color="auto"/>
          </w:divBdr>
        </w:div>
        <w:div w:id="534932095">
          <w:marLeft w:val="0"/>
          <w:marRight w:val="0"/>
          <w:marTop w:val="0"/>
          <w:marBottom w:val="0"/>
          <w:divBdr>
            <w:top w:val="none" w:sz="0" w:space="0" w:color="auto"/>
            <w:left w:val="none" w:sz="0" w:space="0" w:color="auto"/>
            <w:bottom w:val="none" w:sz="0" w:space="0" w:color="auto"/>
            <w:right w:val="none" w:sz="0" w:space="0" w:color="auto"/>
          </w:divBdr>
        </w:div>
        <w:div w:id="528377741">
          <w:marLeft w:val="0"/>
          <w:marRight w:val="0"/>
          <w:marTop w:val="0"/>
          <w:marBottom w:val="0"/>
          <w:divBdr>
            <w:top w:val="none" w:sz="0" w:space="0" w:color="auto"/>
            <w:left w:val="none" w:sz="0" w:space="0" w:color="auto"/>
            <w:bottom w:val="none" w:sz="0" w:space="0" w:color="auto"/>
            <w:right w:val="none" w:sz="0" w:space="0" w:color="auto"/>
          </w:divBdr>
        </w:div>
        <w:div w:id="547376811">
          <w:marLeft w:val="0"/>
          <w:marRight w:val="0"/>
          <w:marTop w:val="0"/>
          <w:marBottom w:val="0"/>
          <w:divBdr>
            <w:top w:val="none" w:sz="0" w:space="0" w:color="auto"/>
            <w:left w:val="none" w:sz="0" w:space="0" w:color="auto"/>
            <w:bottom w:val="none" w:sz="0" w:space="0" w:color="auto"/>
            <w:right w:val="none" w:sz="0" w:space="0" w:color="auto"/>
          </w:divBdr>
        </w:div>
        <w:div w:id="519708428">
          <w:marLeft w:val="0"/>
          <w:marRight w:val="0"/>
          <w:marTop w:val="0"/>
          <w:marBottom w:val="0"/>
          <w:divBdr>
            <w:top w:val="none" w:sz="0" w:space="0" w:color="auto"/>
            <w:left w:val="none" w:sz="0" w:space="0" w:color="auto"/>
            <w:bottom w:val="none" w:sz="0" w:space="0" w:color="auto"/>
            <w:right w:val="none" w:sz="0" w:space="0" w:color="auto"/>
          </w:divBdr>
        </w:div>
        <w:div w:id="829176422">
          <w:marLeft w:val="0"/>
          <w:marRight w:val="0"/>
          <w:marTop w:val="0"/>
          <w:marBottom w:val="0"/>
          <w:divBdr>
            <w:top w:val="none" w:sz="0" w:space="0" w:color="auto"/>
            <w:left w:val="none" w:sz="0" w:space="0" w:color="auto"/>
            <w:bottom w:val="none" w:sz="0" w:space="0" w:color="auto"/>
            <w:right w:val="none" w:sz="0" w:space="0" w:color="auto"/>
          </w:divBdr>
        </w:div>
        <w:div w:id="1737824823">
          <w:marLeft w:val="0"/>
          <w:marRight w:val="0"/>
          <w:marTop w:val="0"/>
          <w:marBottom w:val="0"/>
          <w:divBdr>
            <w:top w:val="none" w:sz="0" w:space="0" w:color="auto"/>
            <w:left w:val="none" w:sz="0" w:space="0" w:color="auto"/>
            <w:bottom w:val="none" w:sz="0" w:space="0" w:color="auto"/>
            <w:right w:val="none" w:sz="0" w:space="0" w:color="auto"/>
          </w:divBdr>
        </w:div>
        <w:div w:id="925698487">
          <w:marLeft w:val="0"/>
          <w:marRight w:val="0"/>
          <w:marTop w:val="0"/>
          <w:marBottom w:val="0"/>
          <w:divBdr>
            <w:top w:val="none" w:sz="0" w:space="0" w:color="auto"/>
            <w:left w:val="none" w:sz="0" w:space="0" w:color="auto"/>
            <w:bottom w:val="none" w:sz="0" w:space="0" w:color="auto"/>
            <w:right w:val="none" w:sz="0" w:space="0" w:color="auto"/>
          </w:divBdr>
        </w:div>
        <w:div w:id="1089811589">
          <w:marLeft w:val="0"/>
          <w:marRight w:val="0"/>
          <w:marTop w:val="0"/>
          <w:marBottom w:val="0"/>
          <w:divBdr>
            <w:top w:val="none" w:sz="0" w:space="0" w:color="auto"/>
            <w:left w:val="none" w:sz="0" w:space="0" w:color="auto"/>
            <w:bottom w:val="none" w:sz="0" w:space="0" w:color="auto"/>
            <w:right w:val="none" w:sz="0" w:space="0" w:color="auto"/>
          </w:divBdr>
        </w:div>
        <w:div w:id="1954748578">
          <w:marLeft w:val="0"/>
          <w:marRight w:val="0"/>
          <w:marTop w:val="0"/>
          <w:marBottom w:val="0"/>
          <w:divBdr>
            <w:top w:val="none" w:sz="0" w:space="0" w:color="auto"/>
            <w:left w:val="none" w:sz="0" w:space="0" w:color="auto"/>
            <w:bottom w:val="none" w:sz="0" w:space="0" w:color="auto"/>
            <w:right w:val="none" w:sz="0" w:space="0" w:color="auto"/>
          </w:divBdr>
        </w:div>
        <w:div w:id="433477583">
          <w:marLeft w:val="0"/>
          <w:marRight w:val="0"/>
          <w:marTop w:val="0"/>
          <w:marBottom w:val="0"/>
          <w:divBdr>
            <w:top w:val="none" w:sz="0" w:space="0" w:color="auto"/>
            <w:left w:val="none" w:sz="0" w:space="0" w:color="auto"/>
            <w:bottom w:val="none" w:sz="0" w:space="0" w:color="auto"/>
            <w:right w:val="none" w:sz="0" w:space="0" w:color="auto"/>
          </w:divBdr>
        </w:div>
        <w:div w:id="1292786741">
          <w:marLeft w:val="0"/>
          <w:marRight w:val="0"/>
          <w:marTop w:val="0"/>
          <w:marBottom w:val="0"/>
          <w:divBdr>
            <w:top w:val="none" w:sz="0" w:space="0" w:color="auto"/>
            <w:left w:val="none" w:sz="0" w:space="0" w:color="auto"/>
            <w:bottom w:val="none" w:sz="0" w:space="0" w:color="auto"/>
            <w:right w:val="none" w:sz="0" w:space="0" w:color="auto"/>
          </w:divBdr>
        </w:div>
        <w:div w:id="294609025">
          <w:marLeft w:val="0"/>
          <w:marRight w:val="0"/>
          <w:marTop w:val="0"/>
          <w:marBottom w:val="0"/>
          <w:divBdr>
            <w:top w:val="none" w:sz="0" w:space="0" w:color="auto"/>
            <w:left w:val="none" w:sz="0" w:space="0" w:color="auto"/>
            <w:bottom w:val="none" w:sz="0" w:space="0" w:color="auto"/>
            <w:right w:val="none" w:sz="0" w:space="0" w:color="auto"/>
          </w:divBdr>
        </w:div>
        <w:div w:id="1431318617">
          <w:marLeft w:val="0"/>
          <w:marRight w:val="0"/>
          <w:marTop w:val="0"/>
          <w:marBottom w:val="0"/>
          <w:divBdr>
            <w:top w:val="none" w:sz="0" w:space="0" w:color="auto"/>
            <w:left w:val="none" w:sz="0" w:space="0" w:color="auto"/>
            <w:bottom w:val="none" w:sz="0" w:space="0" w:color="auto"/>
            <w:right w:val="none" w:sz="0" w:space="0" w:color="auto"/>
          </w:divBdr>
        </w:div>
        <w:div w:id="1345669588">
          <w:marLeft w:val="0"/>
          <w:marRight w:val="0"/>
          <w:marTop w:val="0"/>
          <w:marBottom w:val="0"/>
          <w:divBdr>
            <w:top w:val="none" w:sz="0" w:space="0" w:color="auto"/>
            <w:left w:val="none" w:sz="0" w:space="0" w:color="auto"/>
            <w:bottom w:val="none" w:sz="0" w:space="0" w:color="auto"/>
            <w:right w:val="none" w:sz="0" w:space="0" w:color="auto"/>
          </w:divBdr>
        </w:div>
      </w:divsChild>
    </w:div>
    <w:div w:id="1883126793">
      <w:bodyDiv w:val="1"/>
      <w:marLeft w:val="0"/>
      <w:marRight w:val="0"/>
      <w:marTop w:val="0"/>
      <w:marBottom w:val="0"/>
      <w:divBdr>
        <w:top w:val="none" w:sz="0" w:space="0" w:color="auto"/>
        <w:left w:val="none" w:sz="0" w:space="0" w:color="auto"/>
        <w:bottom w:val="none" w:sz="0" w:space="0" w:color="auto"/>
        <w:right w:val="none" w:sz="0" w:space="0" w:color="auto"/>
      </w:divBdr>
      <w:divsChild>
        <w:div w:id="1200555247">
          <w:marLeft w:val="0"/>
          <w:marRight w:val="0"/>
          <w:marTop w:val="0"/>
          <w:marBottom w:val="0"/>
          <w:divBdr>
            <w:top w:val="none" w:sz="0" w:space="0" w:color="auto"/>
            <w:left w:val="none" w:sz="0" w:space="0" w:color="auto"/>
            <w:bottom w:val="none" w:sz="0" w:space="0" w:color="auto"/>
            <w:right w:val="none" w:sz="0" w:space="0" w:color="auto"/>
          </w:divBdr>
        </w:div>
        <w:div w:id="1934972008">
          <w:marLeft w:val="0"/>
          <w:marRight w:val="0"/>
          <w:marTop w:val="0"/>
          <w:marBottom w:val="0"/>
          <w:divBdr>
            <w:top w:val="none" w:sz="0" w:space="0" w:color="auto"/>
            <w:left w:val="none" w:sz="0" w:space="0" w:color="auto"/>
            <w:bottom w:val="none" w:sz="0" w:space="0" w:color="auto"/>
            <w:right w:val="none" w:sz="0" w:space="0" w:color="auto"/>
          </w:divBdr>
          <w:divsChild>
            <w:div w:id="1181430307">
              <w:marLeft w:val="0"/>
              <w:marRight w:val="0"/>
              <w:marTop w:val="0"/>
              <w:marBottom w:val="0"/>
              <w:divBdr>
                <w:top w:val="none" w:sz="0" w:space="0" w:color="auto"/>
                <w:left w:val="none" w:sz="0" w:space="0" w:color="auto"/>
                <w:bottom w:val="none" w:sz="0" w:space="0" w:color="auto"/>
                <w:right w:val="none" w:sz="0" w:space="0" w:color="auto"/>
              </w:divBdr>
            </w:div>
            <w:div w:id="207955424">
              <w:marLeft w:val="0"/>
              <w:marRight w:val="0"/>
              <w:marTop w:val="0"/>
              <w:marBottom w:val="0"/>
              <w:divBdr>
                <w:top w:val="none" w:sz="0" w:space="0" w:color="auto"/>
                <w:left w:val="none" w:sz="0" w:space="0" w:color="auto"/>
                <w:bottom w:val="none" w:sz="0" w:space="0" w:color="auto"/>
                <w:right w:val="none" w:sz="0" w:space="0" w:color="auto"/>
              </w:divBdr>
            </w:div>
            <w:div w:id="392823164">
              <w:marLeft w:val="0"/>
              <w:marRight w:val="0"/>
              <w:marTop w:val="0"/>
              <w:marBottom w:val="0"/>
              <w:divBdr>
                <w:top w:val="none" w:sz="0" w:space="0" w:color="auto"/>
                <w:left w:val="none" w:sz="0" w:space="0" w:color="auto"/>
                <w:bottom w:val="none" w:sz="0" w:space="0" w:color="auto"/>
                <w:right w:val="none" w:sz="0" w:space="0" w:color="auto"/>
              </w:divBdr>
            </w:div>
          </w:divsChild>
        </w:div>
        <w:div w:id="679553390">
          <w:marLeft w:val="0"/>
          <w:marRight w:val="0"/>
          <w:marTop w:val="0"/>
          <w:marBottom w:val="0"/>
          <w:divBdr>
            <w:top w:val="none" w:sz="0" w:space="0" w:color="auto"/>
            <w:left w:val="none" w:sz="0" w:space="0" w:color="auto"/>
            <w:bottom w:val="none" w:sz="0" w:space="0" w:color="auto"/>
            <w:right w:val="none" w:sz="0" w:space="0" w:color="auto"/>
          </w:divBdr>
          <w:divsChild>
            <w:div w:id="804004832">
              <w:marLeft w:val="0"/>
              <w:marRight w:val="0"/>
              <w:marTop w:val="0"/>
              <w:marBottom w:val="0"/>
              <w:divBdr>
                <w:top w:val="none" w:sz="0" w:space="0" w:color="auto"/>
                <w:left w:val="none" w:sz="0" w:space="0" w:color="auto"/>
                <w:bottom w:val="none" w:sz="0" w:space="0" w:color="auto"/>
                <w:right w:val="none" w:sz="0" w:space="0" w:color="auto"/>
              </w:divBdr>
            </w:div>
            <w:div w:id="1413968157">
              <w:marLeft w:val="0"/>
              <w:marRight w:val="0"/>
              <w:marTop w:val="0"/>
              <w:marBottom w:val="0"/>
              <w:divBdr>
                <w:top w:val="none" w:sz="0" w:space="0" w:color="auto"/>
                <w:left w:val="none" w:sz="0" w:space="0" w:color="auto"/>
                <w:bottom w:val="none" w:sz="0" w:space="0" w:color="auto"/>
                <w:right w:val="none" w:sz="0" w:space="0" w:color="auto"/>
              </w:divBdr>
            </w:div>
            <w:div w:id="132721978">
              <w:marLeft w:val="0"/>
              <w:marRight w:val="0"/>
              <w:marTop w:val="0"/>
              <w:marBottom w:val="0"/>
              <w:divBdr>
                <w:top w:val="none" w:sz="0" w:space="0" w:color="auto"/>
                <w:left w:val="none" w:sz="0" w:space="0" w:color="auto"/>
                <w:bottom w:val="none" w:sz="0" w:space="0" w:color="auto"/>
                <w:right w:val="none" w:sz="0" w:space="0" w:color="auto"/>
              </w:divBdr>
            </w:div>
          </w:divsChild>
        </w:div>
        <w:div w:id="260375741">
          <w:marLeft w:val="0"/>
          <w:marRight w:val="0"/>
          <w:marTop w:val="0"/>
          <w:marBottom w:val="0"/>
          <w:divBdr>
            <w:top w:val="none" w:sz="0" w:space="0" w:color="auto"/>
            <w:left w:val="none" w:sz="0" w:space="0" w:color="auto"/>
            <w:bottom w:val="none" w:sz="0" w:space="0" w:color="auto"/>
            <w:right w:val="none" w:sz="0" w:space="0" w:color="auto"/>
          </w:divBdr>
          <w:divsChild>
            <w:div w:id="1950624023">
              <w:marLeft w:val="0"/>
              <w:marRight w:val="0"/>
              <w:marTop w:val="0"/>
              <w:marBottom w:val="0"/>
              <w:divBdr>
                <w:top w:val="none" w:sz="0" w:space="0" w:color="auto"/>
                <w:left w:val="none" w:sz="0" w:space="0" w:color="auto"/>
                <w:bottom w:val="none" w:sz="0" w:space="0" w:color="auto"/>
                <w:right w:val="none" w:sz="0" w:space="0" w:color="auto"/>
              </w:divBdr>
            </w:div>
            <w:div w:id="1634288368">
              <w:marLeft w:val="0"/>
              <w:marRight w:val="0"/>
              <w:marTop w:val="0"/>
              <w:marBottom w:val="0"/>
              <w:divBdr>
                <w:top w:val="none" w:sz="0" w:space="0" w:color="auto"/>
                <w:left w:val="none" w:sz="0" w:space="0" w:color="auto"/>
                <w:bottom w:val="none" w:sz="0" w:space="0" w:color="auto"/>
                <w:right w:val="none" w:sz="0" w:space="0" w:color="auto"/>
              </w:divBdr>
            </w:div>
            <w:div w:id="86585214">
              <w:marLeft w:val="0"/>
              <w:marRight w:val="0"/>
              <w:marTop w:val="0"/>
              <w:marBottom w:val="0"/>
              <w:divBdr>
                <w:top w:val="none" w:sz="0" w:space="0" w:color="auto"/>
                <w:left w:val="none" w:sz="0" w:space="0" w:color="auto"/>
                <w:bottom w:val="none" w:sz="0" w:space="0" w:color="auto"/>
                <w:right w:val="none" w:sz="0" w:space="0" w:color="auto"/>
              </w:divBdr>
            </w:div>
          </w:divsChild>
        </w:div>
        <w:div w:id="1401248207">
          <w:marLeft w:val="0"/>
          <w:marRight w:val="0"/>
          <w:marTop w:val="0"/>
          <w:marBottom w:val="0"/>
          <w:divBdr>
            <w:top w:val="none" w:sz="0" w:space="0" w:color="auto"/>
            <w:left w:val="none" w:sz="0" w:space="0" w:color="auto"/>
            <w:bottom w:val="none" w:sz="0" w:space="0" w:color="auto"/>
            <w:right w:val="none" w:sz="0" w:space="0" w:color="auto"/>
          </w:divBdr>
          <w:divsChild>
            <w:div w:id="1551653879">
              <w:marLeft w:val="0"/>
              <w:marRight w:val="0"/>
              <w:marTop w:val="0"/>
              <w:marBottom w:val="0"/>
              <w:divBdr>
                <w:top w:val="none" w:sz="0" w:space="0" w:color="auto"/>
                <w:left w:val="none" w:sz="0" w:space="0" w:color="auto"/>
                <w:bottom w:val="none" w:sz="0" w:space="0" w:color="auto"/>
                <w:right w:val="none" w:sz="0" w:space="0" w:color="auto"/>
              </w:divBdr>
            </w:div>
            <w:div w:id="685138514">
              <w:marLeft w:val="0"/>
              <w:marRight w:val="0"/>
              <w:marTop w:val="0"/>
              <w:marBottom w:val="0"/>
              <w:divBdr>
                <w:top w:val="none" w:sz="0" w:space="0" w:color="auto"/>
                <w:left w:val="none" w:sz="0" w:space="0" w:color="auto"/>
                <w:bottom w:val="none" w:sz="0" w:space="0" w:color="auto"/>
                <w:right w:val="none" w:sz="0" w:space="0" w:color="auto"/>
              </w:divBdr>
            </w:div>
            <w:div w:id="92870833">
              <w:marLeft w:val="0"/>
              <w:marRight w:val="0"/>
              <w:marTop w:val="0"/>
              <w:marBottom w:val="0"/>
              <w:divBdr>
                <w:top w:val="none" w:sz="0" w:space="0" w:color="auto"/>
                <w:left w:val="none" w:sz="0" w:space="0" w:color="auto"/>
                <w:bottom w:val="none" w:sz="0" w:space="0" w:color="auto"/>
                <w:right w:val="none" w:sz="0" w:space="0" w:color="auto"/>
              </w:divBdr>
            </w:div>
          </w:divsChild>
        </w:div>
        <w:div w:id="2076928813">
          <w:marLeft w:val="0"/>
          <w:marRight w:val="0"/>
          <w:marTop w:val="0"/>
          <w:marBottom w:val="0"/>
          <w:divBdr>
            <w:top w:val="none" w:sz="0" w:space="0" w:color="auto"/>
            <w:left w:val="none" w:sz="0" w:space="0" w:color="auto"/>
            <w:bottom w:val="none" w:sz="0" w:space="0" w:color="auto"/>
            <w:right w:val="none" w:sz="0" w:space="0" w:color="auto"/>
          </w:divBdr>
          <w:divsChild>
            <w:div w:id="243926566">
              <w:marLeft w:val="0"/>
              <w:marRight w:val="0"/>
              <w:marTop w:val="0"/>
              <w:marBottom w:val="0"/>
              <w:divBdr>
                <w:top w:val="none" w:sz="0" w:space="0" w:color="auto"/>
                <w:left w:val="none" w:sz="0" w:space="0" w:color="auto"/>
                <w:bottom w:val="none" w:sz="0" w:space="0" w:color="auto"/>
                <w:right w:val="none" w:sz="0" w:space="0" w:color="auto"/>
              </w:divBdr>
            </w:div>
            <w:div w:id="1749763945">
              <w:marLeft w:val="0"/>
              <w:marRight w:val="0"/>
              <w:marTop w:val="0"/>
              <w:marBottom w:val="0"/>
              <w:divBdr>
                <w:top w:val="none" w:sz="0" w:space="0" w:color="auto"/>
                <w:left w:val="none" w:sz="0" w:space="0" w:color="auto"/>
                <w:bottom w:val="none" w:sz="0" w:space="0" w:color="auto"/>
                <w:right w:val="none" w:sz="0" w:space="0" w:color="auto"/>
              </w:divBdr>
            </w:div>
            <w:div w:id="755710716">
              <w:marLeft w:val="0"/>
              <w:marRight w:val="0"/>
              <w:marTop w:val="0"/>
              <w:marBottom w:val="0"/>
              <w:divBdr>
                <w:top w:val="none" w:sz="0" w:space="0" w:color="auto"/>
                <w:left w:val="none" w:sz="0" w:space="0" w:color="auto"/>
                <w:bottom w:val="none" w:sz="0" w:space="0" w:color="auto"/>
                <w:right w:val="none" w:sz="0" w:space="0" w:color="auto"/>
              </w:divBdr>
            </w:div>
          </w:divsChild>
        </w:div>
        <w:div w:id="367723897">
          <w:marLeft w:val="0"/>
          <w:marRight w:val="0"/>
          <w:marTop w:val="0"/>
          <w:marBottom w:val="0"/>
          <w:divBdr>
            <w:top w:val="none" w:sz="0" w:space="0" w:color="auto"/>
            <w:left w:val="none" w:sz="0" w:space="0" w:color="auto"/>
            <w:bottom w:val="none" w:sz="0" w:space="0" w:color="auto"/>
            <w:right w:val="none" w:sz="0" w:space="0" w:color="auto"/>
          </w:divBdr>
          <w:divsChild>
            <w:div w:id="1273584900">
              <w:marLeft w:val="0"/>
              <w:marRight w:val="0"/>
              <w:marTop w:val="0"/>
              <w:marBottom w:val="0"/>
              <w:divBdr>
                <w:top w:val="none" w:sz="0" w:space="0" w:color="auto"/>
                <w:left w:val="none" w:sz="0" w:space="0" w:color="auto"/>
                <w:bottom w:val="none" w:sz="0" w:space="0" w:color="auto"/>
                <w:right w:val="none" w:sz="0" w:space="0" w:color="auto"/>
              </w:divBdr>
            </w:div>
            <w:div w:id="2055546413">
              <w:marLeft w:val="0"/>
              <w:marRight w:val="0"/>
              <w:marTop w:val="0"/>
              <w:marBottom w:val="0"/>
              <w:divBdr>
                <w:top w:val="none" w:sz="0" w:space="0" w:color="auto"/>
                <w:left w:val="none" w:sz="0" w:space="0" w:color="auto"/>
                <w:bottom w:val="none" w:sz="0" w:space="0" w:color="auto"/>
                <w:right w:val="none" w:sz="0" w:space="0" w:color="auto"/>
              </w:divBdr>
            </w:div>
            <w:div w:id="5210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9079">
      <w:bodyDiv w:val="1"/>
      <w:marLeft w:val="0"/>
      <w:marRight w:val="0"/>
      <w:marTop w:val="0"/>
      <w:marBottom w:val="0"/>
      <w:divBdr>
        <w:top w:val="none" w:sz="0" w:space="0" w:color="auto"/>
        <w:left w:val="none" w:sz="0" w:space="0" w:color="auto"/>
        <w:bottom w:val="none" w:sz="0" w:space="0" w:color="auto"/>
        <w:right w:val="none" w:sz="0" w:space="0" w:color="auto"/>
      </w:divBdr>
      <w:divsChild>
        <w:div w:id="1114518334">
          <w:marLeft w:val="0"/>
          <w:marRight w:val="0"/>
          <w:marTop w:val="0"/>
          <w:marBottom w:val="0"/>
          <w:divBdr>
            <w:top w:val="none" w:sz="0" w:space="0" w:color="auto"/>
            <w:left w:val="none" w:sz="0" w:space="0" w:color="auto"/>
            <w:bottom w:val="none" w:sz="0" w:space="0" w:color="auto"/>
            <w:right w:val="none" w:sz="0" w:space="0" w:color="auto"/>
          </w:divBdr>
        </w:div>
        <w:div w:id="1943755386">
          <w:marLeft w:val="0"/>
          <w:marRight w:val="0"/>
          <w:marTop w:val="0"/>
          <w:marBottom w:val="0"/>
          <w:divBdr>
            <w:top w:val="none" w:sz="0" w:space="0" w:color="auto"/>
            <w:left w:val="none" w:sz="0" w:space="0" w:color="auto"/>
            <w:bottom w:val="none" w:sz="0" w:space="0" w:color="auto"/>
            <w:right w:val="none" w:sz="0" w:space="0" w:color="auto"/>
          </w:divBdr>
        </w:div>
        <w:div w:id="589507635">
          <w:marLeft w:val="0"/>
          <w:marRight w:val="0"/>
          <w:marTop w:val="0"/>
          <w:marBottom w:val="0"/>
          <w:divBdr>
            <w:top w:val="none" w:sz="0" w:space="0" w:color="auto"/>
            <w:left w:val="none" w:sz="0" w:space="0" w:color="auto"/>
            <w:bottom w:val="none" w:sz="0" w:space="0" w:color="auto"/>
            <w:right w:val="none" w:sz="0" w:space="0" w:color="auto"/>
          </w:divBdr>
        </w:div>
        <w:div w:id="659161789">
          <w:marLeft w:val="0"/>
          <w:marRight w:val="0"/>
          <w:marTop w:val="0"/>
          <w:marBottom w:val="0"/>
          <w:divBdr>
            <w:top w:val="none" w:sz="0" w:space="0" w:color="auto"/>
            <w:left w:val="none" w:sz="0" w:space="0" w:color="auto"/>
            <w:bottom w:val="none" w:sz="0" w:space="0" w:color="auto"/>
            <w:right w:val="none" w:sz="0" w:space="0" w:color="auto"/>
          </w:divBdr>
        </w:div>
        <w:div w:id="654450611">
          <w:marLeft w:val="0"/>
          <w:marRight w:val="0"/>
          <w:marTop w:val="0"/>
          <w:marBottom w:val="0"/>
          <w:divBdr>
            <w:top w:val="none" w:sz="0" w:space="0" w:color="auto"/>
            <w:left w:val="none" w:sz="0" w:space="0" w:color="auto"/>
            <w:bottom w:val="none" w:sz="0" w:space="0" w:color="auto"/>
            <w:right w:val="none" w:sz="0" w:space="0" w:color="auto"/>
          </w:divBdr>
        </w:div>
        <w:div w:id="637153851">
          <w:marLeft w:val="0"/>
          <w:marRight w:val="0"/>
          <w:marTop w:val="0"/>
          <w:marBottom w:val="0"/>
          <w:divBdr>
            <w:top w:val="none" w:sz="0" w:space="0" w:color="auto"/>
            <w:left w:val="none" w:sz="0" w:space="0" w:color="auto"/>
            <w:bottom w:val="none" w:sz="0" w:space="0" w:color="auto"/>
            <w:right w:val="none" w:sz="0" w:space="0" w:color="auto"/>
          </w:divBdr>
        </w:div>
        <w:div w:id="565264719">
          <w:marLeft w:val="0"/>
          <w:marRight w:val="0"/>
          <w:marTop w:val="0"/>
          <w:marBottom w:val="0"/>
          <w:divBdr>
            <w:top w:val="none" w:sz="0" w:space="0" w:color="auto"/>
            <w:left w:val="none" w:sz="0" w:space="0" w:color="auto"/>
            <w:bottom w:val="none" w:sz="0" w:space="0" w:color="auto"/>
            <w:right w:val="none" w:sz="0" w:space="0" w:color="auto"/>
          </w:divBdr>
        </w:div>
        <w:div w:id="513426355">
          <w:marLeft w:val="0"/>
          <w:marRight w:val="0"/>
          <w:marTop w:val="0"/>
          <w:marBottom w:val="0"/>
          <w:divBdr>
            <w:top w:val="none" w:sz="0" w:space="0" w:color="auto"/>
            <w:left w:val="none" w:sz="0" w:space="0" w:color="auto"/>
            <w:bottom w:val="none" w:sz="0" w:space="0" w:color="auto"/>
            <w:right w:val="none" w:sz="0" w:space="0" w:color="auto"/>
          </w:divBdr>
        </w:div>
        <w:div w:id="1350448894">
          <w:marLeft w:val="0"/>
          <w:marRight w:val="0"/>
          <w:marTop w:val="0"/>
          <w:marBottom w:val="0"/>
          <w:divBdr>
            <w:top w:val="none" w:sz="0" w:space="0" w:color="auto"/>
            <w:left w:val="none" w:sz="0" w:space="0" w:color="auto"/>
            <w:bottom w:val="none" w:sz="0" w:space="0" w:color="auto"/>
            <w:right w:val="none" w:sz="0" w:space="0" w:color="auto"/>
          </w:divBdr>
        </w:div>
        <w:div w:id="1218784732">
          <w:marLeft w:val="0"/>
          <w:marRight w:val="0"/>
          <w:marTop w:val="0"/>
          <w:marBottom w:val="0"/>
          <w:divBdr>
            <w:top w:val="none" w:sz="0" w:space="0" w:color="auto"/>
            <w:left w:val="none" w:sz="0" w:space="0" w:color="auto"/>
            <w:bottom w:val="none" w:sz="0" w:space="0" w:color="auto"/>
            <w:right w:val="none" w:sz="0" w:space="0" w:color="auto"/>
          </w:divBdr>
        </w:div>
      </w:divsChild>
    </w:div>
    <w:div w:id="1885829410">
      <w:bodyDiv w:val="1"/>
      <w:marLeft w:val="0"/>
      <w:marRight w:val="0"/>
      <w:marTop w:val="0"/>
      <w:marBottom w:val="0"/>
      <w:divBdr>
        <w:top w:val="none" w:sz="0" w:space="0" w:color="auto"/>
        <w:left w:val="none" w:sz="0" w:space="0" w:color="auto"/>
        <w:bottom w:val="none" w:sz="0" w:space="0" w:color="auto"/>
        <w:right w:val="none" w:sz="0" w:space="0" w:color="auto"/>
      </w:divBdr>
      <w:divsChild>
        <w:div w:id="1925186767">
          <w:marLeft w:val="0"/>
          <w:marRight w:val="0"/>
          <w:marTop w:val="0"/>
          <w:marBottom w:val="0"/>
          <w:divBdr>
            <w:top w:val="none" w:sz="0" w:space="0" w:color="auto"/>
            <w:left w:val="none" w:sz="0" w:space="0" w:color="auto"/>
            <w:bottom w:val="none" w:sz="0" w:space="0" w:color="auto"/>
            <w:right w:val="none" w:sz="0" w:space="0" w:color="auto"/>
          </w:divBdr>
        </w:div>
        <w:div w:id="77757853">
          <w:marLeft w:val="0"/>
          <w:marRight w:val="0"/>
          <w:marTop w:val="0"/>
          <w:marBottom w:val="0"/>
          <w:divBdr>
            <w:top w:val="none" w:sz="0" w:space="0" w:color="auto"/>
            <w:left w:val="none" w:sz="0" w:space="0" w:color="auto"/>
            <w:bottom w:val="none" w:sz="0" w:space="0" w:color="auto"/>
            <w:right w:val="none" w:sz="0" w:space="0" w:color="auto"/>
          </w:divBdr>
        </w:div>
        <w:div w:id="575631651">
          <w:marLeft w:val="0"/>
          <w:marRight w:val="0"/>
          <w:marTop w:val="0"/>
          <w:marBottom w:val="0"/>
          <w:divBdr>
            <w:top w:val="none" w:sz="0" w:space="0" w:color="auto"/>
            <w:left w:val="none" w:sz="0" w:space="0" w:color="auto"/>
            <w:bottom w:val="none" w:sz="0" w:space="0" w:color="auto"/>
            <w:right w:val="none" w:sz="0" w:space="0" w:color="auto"/>
          </w:divBdr>
        </w:div>
        <w:div w:id="1652631740">
          <w:marLeft w:val="0"/>
          <w:marRight w:val="0"/>
          <w:marTop w:val="0"/>
          <w:marBottom w:val="0"/>
          <w:divBdr>
            <w:top w:val="none" w:sz="0" w:space="0" w:color="auto"/>
            <w:left w:val="none" w:sz="0" w:space="0" w:color="auto"/>
            <w:bottom w:val="none" w:sz="0" w:space="0" w:color="auto"/>
            <w:right w:val="none" w:sz="0" w:space="0" w:color="auto"/>
          </w:divBdr>
        </w:div>
        <w:div w:id="952902366">
          <w:marLeft w:val="0"/>
          <w:marRight w:val="0"/>
          <w:marTop w:val="0"/>
          <w:marBottom w:val="0"/>
          <w:divBdr>
            <w:top w:val="none" w:sz="0" w:space="0" w:color="auto"/>
            <w:left w:val="none" w:sz="0" w:space="0" w:color="auto"/>
            <w:bottom w:val="none" w:sz="0" w:space="0" w:color="auto"/>
            <w:right w:val="none" w:sz="0" w:space="0" w:color="auto"/>
          </w:divBdr>
        </w:div>
        <w:div w:id="531918335">
          <w:marLeft w:val="0"/>
          <w:marRight w:val="0"/>
          <w:marTop w:val="0"/>
          <w:marBottom w:val="0"/>
          <w:divBdr>
            <w:top w:val="none" w:sz="0" w:space="0" w:color="auto"/>
            <w:left w:val="none" w:sz="0" w:space="0" w:color="auto"/>
            <w:bottom w:val="none" w:sz="0" w:space="0" w:color="auto"/>
            <w:right w:val="none" w:sz="0" w:space="0" w:color="auto"/>
          </w:divBdr>
        </w:div>
        <w:div w:id="107043515">
          <w:marLeft w:val="0"/>
          <w:marRight w:val="0"/>
          <w:marTop w:val="0"/>
          <w:marBottom w:val="0"/>
          <w:divBdr>
            <w:top w:val="none" w:sz="0" w:space="0" w:color="auto"/>
            <w:left w:val="none" w:sz="0" w:space="0" w:color="auto"/>
            <w:bottom w:val="none" w:sz="0" w:space="0" w:color="auto"/>
            <w:right w:val="none" w:sz="0" w:space="0" w:color="auto"/>
          </w:divBdr>
        </w:div>
        <w:div w:id="1409767742">
          <w:marLeft w:val="0"/>
          <w:marRight w:val="0"/>
          <w:marTop w:val="0"/>
          <w:marBottom w:val="0"/>
          <w:divBdr>
            <w:top w:val="none" w:sz="0" w:space="0" w:color="auto"/>
            <w:left w:val="none" w:sz="0" w:space="0" w:color="auto"/>
            <w:bottom w:val="none" w:sz="0" w:space="0" w:color="auto"/>
            <w:right w:val="none" w:sz="0" w:space="0" w:color="auto"/>
          </w:divBdr>
        </w:div>
        <w:div w:id="881868686">
          <w:marLeft w:val="0"/>
          <w:marRight w:val="0"/>
          <w:marTop w:val="0"/>
          <w:marBottom w:val="0"/>
          <w:divBdr>
            <w:top w:val="none" w:sz="0" w:space="0" w:color="auto"/>
            <w:left w:val="none" w:sz="0" w:space="0" w:color="auto"/>
            <w:bottom w:val="none" w:sz="0" w:space="0" w:color="auto"/>
            <w:right w:val="none" w:sz="0" w:space="0" w:color="auto"/>
          </w:divBdr>
        </w:div>
        <w:div w:id="1043748325">
          <w:marLeft w:val="0"/>
          <w:marRight w:val="0"/>
          <w:marTop w:val="0"/>
          <w:marBottom w:val="0"/>
          <w:divBdr>
            <w:top w:val="none" w:sz="0" w:space="0" w:color="auto"/>
            <w:left w:val="none" w:sz="0" w:space="0" w:color="auto"/>
            <w:bottom w:val="none" w:sz="0" w:space="0" w:color="auto"/>
            <w:right w:val="none" w:sz="0" w:space="0" w:color="auto"/>
          </w:divBdr>
        </w:div>
        <w:div w:id="1321620113">
          <w:marLeft w:val="0"/>
          <w:marRight w:val="0"/>
          <w:marTop w:val="0"/>
          <w:marBottom w:val="0"/>
          <w:divBdr>
            <w:top w:val="none" w:sz="0" w:space="0" w:color="auto"/>
            <w:left w:val="none" w:sz="0" w:space="0" w:color="auto"/>
            <w:bottom w:val="none" w:sz="0" w:space="0" w:color="auto"/>
            <w:right w:val="none" w:sz="0" w:space="0" w:color="auto"/>
          </w:divBdr>
        </w:div>
        <w:div w:id="523789860">
          <w:marLeft w:val="0"/>
          <w:marRight w:val="0"/>
          <w:marTop w:val="0"/>
          <w:marBottom w:val="0"/>
          <w:divBdr>
            <w:top w:val="none" w:sz="0" w:space="0" w:color="auto"/>
            <w:left w:val="none" w:sz="0" w:space="0" w:color="auto"/>
            <w:bottom w:val="none" w:sz="0" w:space="0" w:color="auto"/>
            <w:right w:val="none" w:sz="0" w:space="0" w:color="auto"/>
          </w:divBdr>
        </w:div>
        <w:div w:id="564604445">
          <w:marLeft w:val="0"/>
          <w:marRight w:val="0"/>
          <w:marTop w:val="0"/>
          <w:marBottom w:val="0"/>
          <w:divBdr>
            <w:top w:val="none" w:sz="0" w:space="0" w:color="auto"/>
            <w:left w:val="none" w:sz="0" w:space="0" w:color="auto"/>
            <w:bottom w:val="none" w:sz="0" w:space="0" w:color="auto"/>
            <w:right w:val="none" w:sz="0" w:space="0" w:color="auto"/>
          </w:divBdr>
        </w:div>
        <w:div w:id="871844883">
          <w:marLeft w:val="0"/>
          <w:marRight w:val="0"/>
          <w:marTop w:val="0"/>
          <w:marBottom w:val="0"/>
          <w:divBdr>
            <w:top w:val="none" w:sz="0" w:space="0" w:color="auto"/>
            <w:left w:val="none" w:sz="0" w:space="0" w:color="auto"/>
            <w:bottom w:val="none" w:sz="0" w:space="0" w:color="auto"/>
            <w:right w:val="none" w:sz="0" w:space="0" w:color="auto"/>
          </w:divBdr>
        </w:div>
        <w:div w:id="618681140">
          <w:marLeft w:val="0"/>
          <w:marRight w:val="0"/>
          <w:marTop w:val="0"/>
          <w:marBottom w:val="0"/>
          <w:divBdr>
            <w:top w:val="none" w:sz="0" w:space="0" w:color="auto"/>
            <w:left w:val="none" w:sz="0" w:space="0" w:color="auto"/>
            <w:bottom w:val="none" w:sz="0" w:space="0" w:color="auto"/>
            <w:right w:val="none" w:sz="0" w:space="0" w:color="auto"/>
          </w:divBdr>
        </w:div>
        <w:div w:id="31853666">
          <w:marLeft w:val="0"/>
          <w:marRight w:val="0"/>
          <w:marTop w:val="0"/>
          <w:marBottom w:val="0"/>
          <w:divBdr>
            <w:top w:val="none" w:sz="0" w:space="0" w:color="auto"/>
            <w:left w:val="none" w:sz="0" w:space="0" w:color="auto"/>
            <w:bottom w:val="none" w:sz="0" w:space="0" w:color="auto"/>
            <w:right w:val="none" w:sz="0" w:space="0" w:color="auto"/>
          </w:divBdr>
        </w:div>
        <w:div w:id="540287626">
          <w:marLeft w:val="0"/>
          <w:marRight w:val="0"/>
          <w:marTop w:val="0"/>
          <w:marBottom w:val="0"/>
          <w:divBdr>
            <w:top w:val="none" w:sz="0" w:space="0" w:color="auto"/>
            <w:left w:val="none" w:sz="0" w:space="0" w:color="auto"/>
            <w:bottom w:val="none" w:sz="0" w:space="0" w:color="auto"/>
            <w:right w:val="none" w:sz="0" w:space="0" w:color="auto"/>
          </w:divBdr>
        </w:div>
        <w:div w:id="531922610">
          <w:marLeft w:val="0"/>
          <w:marRight w:val="0"/>
          <w:marTop w:val="0"/>
          <w:marBottom w:val="0"/>
          <w:divBdr>
            <w:top w:val="none" w:sz="0" w:space="0" w:color="auto"/>
            <w:left w:val="none" w:sz="0" w:space="0" w:color="auto"/>
            <w:bottom w:val="none" w:sz="0" w:space="0" w:color="auto"/>
            <w:right w:val="none" w:sz="0" w:space="0" w:color="auto"/>
          </w:divBdr>
        </w:div>
        <w:div w:id="484978777">
          <w:marLeft w:val="0"/>
          <w:marRight w:val="0"/>
          <w:marTop w:val="0"/>
          <w:marBottom w:val="0"/>
          <w:divBdr>
            <w:top w:val="none" w:sz="0" w:space="0" w:color="auto"/>
            <w:left w:val="none" w:sz="0" w:space="0" w:color="auto"/>
            <w:bottom w:val="none" w:sz="0" w:space="0" w:color="auto"/>
            <w:right w:val="none" w:sz="0" w:space="0" w:color="auto"/>
          </w:divBdr>
        </w:div>
        <w:div w:id="1305161295">
          <w:marLeft w:val="0"/>
          <w:marRight w:val="0"/>
          <w:marTop w:val="0"/>
          <w:marBottom w:val="0"/>
          <w:divBdr>
            <w:top w:val="none" w:sz="0" w:space="0" w:color="auto"/>
            <w:left w:val="none" w:sz="0" w:space="0" w:color="auto"/>
            <w:bottom w:val="none" w:sz="0" w:space="0" w:color="auto"/>
            <w:right w:val="none" w:sz="0" w:space="0" w:color="auto"/>
          </w:divBdr>
        </w:div>
        <w:div w:id="835340704">
          <w:marLeft w:val="0"/>
          <w:marRight w:val="0"/>
          <w:marTop w:val="0"/>
          <w:marBottom w:val="0"/>
          <w:divBdr>
            <w:top w:val="none" w:sz="0" w:space="0" w:color="auto"/>
            <w:left w:val="none" w:sz="0" w:space="0" w:color="auto"/>
            <w:bottom w:val="none" w:sz="0" w:space="0" w:color="auto"/>
            <w:right w:val="none" w:sz="0" w:space="0" w:color="auto"/>
          </w:divBdr>
        </w:div>
        <w:div w:id="543100328">
          <w:marLeft w:val="0"/>
          <w:marRight w:val="0"/>
          <w:marTop w:val="0"/>
          <w:marBottom w:val="0"/>
          <w:divBdr>
            <w:top w:val="none" w:sz="0" w:space="0" w:color="auto"/>
            <w:left w:val="none" w:sz="0" w:space="0" w:color="auto"/>
            <w:bottom w:val="none" w:sz="0" w:space="0" w:color="auto"/>
            <w:right w:val="none" w:sz="0" w:space="0" w:color="auto"/>
          </w:divBdr>
        </w:div>
      </w:divsChild>
    </w:div>
    <w:div w:id="1926063276">
      <w:bodyDiv w:val="1"/>
      <w:marLeft w:val="0"/>
      <w:marRight w:val="0"/>
      <w:marTop w:val="0"/>
      <w:marBottom w:val="0"/>
      <w:divBdr>
        <w:top w:val="none" w:sz="0" w:space="0" w:color="auto"/>
        <w:left w:val="none" w:sz="0" w:space="0" w:color="auto"/>
        <w:bottom w:val="none" w:sz="0" w:space="0" w:color="auto"/>
        <w:right w:val="none" w:sz="0" w:space="0" w:color="auto"/>
      </w:divBdr>
      <w:divsChild>
        <w:div w:id="2031450049">
          <w:marLeft w:val="0"/>
          <w:marRight w:val="0"/>
          <w:marTop w:val="0"/>
          <w:marBottom w:val="0"/>
          <w:divBdr>
            <w:top w:val="none" w:sz="0" w:space="0" w:color="auto"/>
            <w:left w:val="none" w:sz="0" w:space="0" w:color="auto"/>
            <w:bottom w:val="none" w:sz="0" w:space="0" w:color="auto"/>
            <w:right w:val="none" w:sz="0" w:space="0" w:color="auto"/>
          </w:divBdr>
        </w:div>
        <w:div w:id="702632193">
          <w:marLeft w:val="0"/>
          <w:marRight w:val="0"/>
          <w:marTop w:val="0"/>
          <w:marBottom w:val="0"/>
          <w:divBdr>
            <w:top w:val="none" w:sz="0" w:space="0" w:color="auto"/>
            <w:left w:val="none" w:sz="0" w:space="0" w:color="auto"/>
            <w:bottom w:val="none" w:sz="0" w:space="0" w:color="auto"/>
            <w:right w:val="none" w:sz="0" w:space="0" w:color="auto"/>
          </w:divBdr>
          <w:divsChild>
            <w:div w:id="1473137585">
              <w:marLeft w:val="0"/>
              <w:marRight w:val="0"/>
              <w:marTop w:val="0"/>
              <w:marBottom w:val="0"/>
              <w:divBdr>
                <w:top w:val="none" w:sz="0" w:space="0" w:color="auto"/>
                <w:left w:val="none" w:sz="0" w:space="0" w:color="auto"/>
                <w:bottom w:val="none" w:sz="0" w:space="0" w:color="auto"/>
                <w:right w:val="none" w:sz="0" w:space="0" w:color="auto"/>
              </w:divBdr>
            </w:div>
            <w:div w:id="1380520016">
              <w:marLeft w:val="0"/>
              <w:marRight w:val="0"/>
              <w:marTop w:val="0"/>
              <w:marBottom w:val="0"/>
              <w:divBdr>
                <w:top w:val="none" w:sz="0" w:space="0" w:color="auto"/>
                <w:left w:val="none" w:sz="0" w:space="0" w:color="auto"/>
                <w:bottom w:val="none" w:sz="0" w:space="0" w:color="auto"/>
                <w:right w:val="none" w:sz="0" w:space="0" w:color="auto"/>
              </w:divBdr>
            </w:div>
            <w:div w:id="1685010470">
              <w:marLeft w:val="0"/>
              <w:marRight w:val="0"/>
              <w:marTop w:val="0"/>
              <w:marBottom w:val="0"/>
              <w:divBdr>
                <w:top w:val="none" w:sz="0" w:space="0" w:color="auto"/>
                <w:left w:val="none" w:sz="0" w:space="0" w:color="auto"/>
                <w:bottom w:val="none" w:sz="0" w:space="0" w:color="auto"/>
                <w:right w:val="none" w:sz="0" w:space="0" w:color="auto"/>
              </w:divBdr>
            </w:div>
          </w:divsChild>
        </w:div>
        <w:div w:id="1936480464">
          <w:marLeft w:val="0"/>
          <w:marRight w:val="0"/>
          <w:marTop w:val="0"/>
          <w:marBottom w:val="0"/>
          <w:divBdr>
            <w:top w:val="none" w:sz="0" w:space="0" w:color="auto"/>
            <w:left w:val="none" w:sz="0" w:space="0" w:color="auto"/>
            <w:bottom w:val="none" w:sz="0" w:space="0" w:color="auto"/>
            <w:right w:val="none" w:sz="0" w:space="0" w:color="auto"/>
          </w:divBdr>
          <w:divsChild>
            <w:div w:id="761605658">
              <w:marLeft w:val="0"/>
              <w:marRight w:val="0"/>
              <w:marTop w:val="0"/>
              <w:marBottom w:val="0"/>
              <w:divBdr>
                <w:top w:val="none" w:sz="0" w:space="0" w:color="auto"/>
                <w:left w:val="none" w:sz="0" w:space="0" w:color="auto"/>
                <w:bottom w:val="none" w:sz="0" w:space="0" w:color="auto"/>
                <w:right w:val="none" w:sz="0" w:space="0" w:color="auto"/>
              </w:divBdr>
            </w:div>
            <w:div w:id="863833902">
              <w:marLeft w:val="0"/>
              <w:marRight w:val="0"/>
              <w:marTop w:val="0"/>
              <w:marBottom w:val="0"/>
              <w:divBdr>
                <w:top w:val="none" w:sz="0" w:space="0" w:color="auto"/>
                <w:left w:val="none" w:sz="0" w:space="0" w:color="auto"/>
                <w:bottom w:val="none" w:sz="0" w:space="0" w:color="auto"/>
                <w:right w:val="none" w:sz="0" w:space="0" w:color="auto"/>
              </w:divBdr>
            </w:div>
          </w:divsChild>
        </w:div>
        <w:div w:id="1754662960">
          <w:marLeft w:val="0"/>
          <w:marRight w:val="0"/>
          <w:marTop w:val="0"/>
          <w:marBottom w:val="0"/>
          <w:divBdr>
            <w:top w:val="none" w:sz="0" w:space="0" w:color="auto"/>
            <w:left w:val="none" w:sz="0" w:space="0" w:color="auto"/>
            <w:bottom w:val="none" w:sz="0" w:space="0" w:color="auto"/>
            <w:right w:val="none" w:sz="0" w:space="0" w:color="auto"/>
          </w:divBdr>
          <w:divsChild>
            <w:div w:id="1099719691">
              <w:marLeft w:val="0"/>
              <w:marRight w:val="0"/>
              <w:marTop w:val="0"/>
              <w:marBottom w:val="0"/>
              <w:divBdr>
                <w:top w:val="none" w:sz="0" w:space="0" w:color="auto"/>
                <w:left w:val="none" w:sz="0" w:space="0" w:color="auto"/>
                <w:bottom w:val="none" w:sz="0" w:space="0" w:color="auto"/>
                <w:right w:val="none" w:sz="0" w:space="0" w:color="auto"/>
              </w:divBdr>
            </w:div>
            <w:div w:id="468859831">
              <w:marLeft w:val="0"/>
              <w:marRight w:val="0"/>
              <w:marTop w:val="0"/>
              <w:marBottom w:val="0"/>
              <w:divBdr>
                <w:top w:val="none" w:sz="0" w:space="0" w:color="auto"/>
                <w:left w:val="none" w:sz="0" w:space="0" w:color="auto"/>
                <w:bottom w:val="none" w:sz="0" w:space="0" w:color="auto"/>
                <w:right w:val="none" w:sz="0" w:space="0" w:color="auto"/>
              </w:divBdr>
            </w:div>
          </w:divsChild>
        </w:div>
        <w:div w:id="667900542">
          <w:marLeft w:val="0"/>
          <w:marRight w:val="0"/>
          <w:marTop w:val="0"/>
          <w:marBottom w:val="0"/>
          <w:divBdr>
            <w:top w:val="none" w:sz="0" w:space="0" w:color="auto"/>
            <w:left w:val="none" w:sz="0" w:space="0" w:color="auto"/>
            <w:bottom w:val="none" w:sz="0" w:space="0" w:color="auto"/>
            <w:right w:val="none" w:sz="0" w:space="0" w:color="auto"/>
          </w:divBdr>
          <w:divsChild>
            <w:div w:id="878977973">
              <w:marLeft w:val="0"/>
              <w:marRight w:val="0"/>
              <w:marTop w:val="0"/>
              <w:marBottom w:val="0"/>
              <w:divBdr>
                <w:top w:val="none" w:sz="0" w:space="0" w:color="auto"/>
                <w:left w:val="none" w:sz="0" w:space="0" w:color="auto"/>
                <w:bottom w:val="none" w:sz="0" w:space="0" w:color="auto"/>
                <w:right w:val="none" w:sz="0" w:space="0" w:color="auto"/>
              </w:divBdr>
            </w:div>
            <w:div w:id="2036953447">
              <w:marLeft w:val="0"/>
              <w:marRight w:val="0"/>
              <w:marTop w:val="0"/>
              <w:marBottom w:val="0"/>
              <w:divBdr>
                <w:top w:val="none" w:sz="0" w:space="0" w:color="auto"/>
                <w:left w:val="none" w:sz="0" w:space="0" w:color="auto"/>
                <w:bottom w:val="none" w:sz="0" w:space="0" w:color="auto"/>
                <w:right w:val="none" w:sz="0" w:space="0" w:color="auto"/>
              </w:divBdr>
            </w:div>
          </w:divsChild>
        </w:div>
        <w:div w:id="1408763775">
          <w:marLeft w:val="0"/>
          <w:marRight w:val="0"/>
          <w:marTop w:val="0"/>
          <w:marBottom w:val="0"/>
          <w:divBdr>
            <w:top w:val="none" w:sz="0" w:space="0" w:color="auto"/>
            <w:left w:val="none" w:sz="0" w:space="0" w:color="auto"/>
            <w:bottom w:val="none" w:sz="0" w:space="0" w:color="auto"/>
            <w:right w:val="none" w:sz="0" w:space="0" w:color="auto"/>
          </w:divBdr>
          <w:divsChild>
            <w:div w:id="681905954">
              <w:marLeft w:val="0"/>
              <w:marRight w:val="0"/>
              <w:marTop w:val="0"/>
              <w:marBottom w:val="0"/>
              <w:divBdr>
                <w:top w:val="none" w:sz="0" w:space="0" w:color="auto"/>
                <w:left w:val="none" w:sz="0" w:space="0" w:color="auto"/>
                <w:bottom w:val="none" w:sz="0" w:space="0" w:color="auto"/>
                <w:right w:val="none" w:sz="0" w:space="0" w:color="auto"/>
              </w:divBdr>
            </w:div>
            <w:div w:id="487601728">
              <w:marLeft w:val="0"/>
              <w:marRight w:val="0"/>
              <w:marTop w:val="0"/>
              <w:marBottom w:val="0"/>
              <w:divBdr>
                <w:top w:val="none" w:sz="0" w:space="0" w:color="auto"/>
                <w:left w:val="none" w:sz="0" w:space="0" w:color="auto"/>
                <w:bottom w:val="none" w:sz="0" w:space="0" w:color="auto"/>
                <w:right w:val="none" w:sz="0" w:space="0" w:color="auto"/>
              </w:divBdr>
            </w:div>
          </w:divsChild>
        </w:div>
        <w:div w:id="1090007597">
          <w:marLeft w:val="0"/>
          <w:marRight w:val="0"/>
          <w:marTop w:val="0"/>
          <w:marBottom w:val="0"/>
          <w:divBdr>
            <w:top w:val="none" w:sz="0" w:space="0" w:color="auto"/>
            <w:left w:val="none" w:sz="0" w:space="0" w:color="auto"/>
            <w:bottom w:val="none" w:sz="0" w:space="0" w:color="auto"/>
            <w:right w:val="none" w:sz="0" w:space="0" w:color="auto"/>
          </w:divBdr>
          <w:divsChild>
            <w:div w:id="805583861">
              <w:marLeft w:val="0"/>
              <w:marRight w:val="0"/>
              <w:marTop w:val="0"/>
              <w:marBottom w:val="0"/>
              <w:divBdr>
                <w:top w:val="none" w:sz="0" w:space="0" w:color="auto"/>
                <w:left w:val="none" w:sz="0" w:space="0" w:color="auto"/>
                <w:bottom w:val="none" w:sz="0" w:space="0" w:color="auto"/>
                <w:right w:val="none" w:sz="0" w:space="0" w:color="auto"/>
              </w:divBdr>
            </w:div>
            <w:div w:id="1037897140">
              <w:marLeft w:val="0"/>
              <w:marRight w:val="0"/>
              <w:marTop w:val="0"/>
              <w:marBottom w:val="0"/>
              <w:divBdr>
                <w:top w:val="none" w:sz="0" w:space="0" w:color="auto"/>
                <w:left w:val="none" w:sz="0" w:space="0" w:color="auto"/>
                <w:bottom w:val="none" w:sz="0" w:space="0" w:color="auto"/>
                <w:right w:val="none" w:sz="0" w:space="0" w:color="auto"/>
              </w:divBdr>
            </w:div>
          </w:divsChild>
        </w:div>
        <w:div w:id="1358965622">
          <w:marLeft w:val="0"/>
          <w:marRight w:val="0"/>
          <w:marTop w:val="0"/>
          <w:marBottom w:val="0"/>
          <w:divBdr>
            <w:top w:val="none" w:sz="0" w:space="0" w:color="auto"/>
            <w:left w:val="none" w:sz="0" w:space="0" w:color="auto"/>
            <w:bottom w:val="none" w:sz="0" w:space="0" w:color="auto"/>
            <w:right w:val="none" w:sz="0" w:space="0" w:color="auto"/>
          </w:divBdr>
          <w:divsChild>
            <w:div w:id="259681099">
              <w:marLeft w:val="0"/>
              <w:marRight w:val="0"/>
              <w:marTop w:val="0"/>
              <w:marBottom w:val="0"/>
              <w:divBdr>
                <w:top w:val="none" w:sz="0" w:space="0" w:color="auto"/>
                <w:left w:val="none" w:sz="0" w:space="0" w:color="auto"/>
                <w:bottom w:val="none" w:sz="0" w:space="0" w:color="auto"/>
                <w:right w:val="none" w:sz="0" w:space="0" w:color="auto"/>
              </w:divBdr>
            </w:div>
            <w:div w:id="11008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531">
      <w:bodyDiv w:val="1"/>
      <w:marLeft w:val="0"/>
      <w:marRight w:val="0"/>
      <w:marTop w:val="0"/>
      <w:marBottom w:val="0"/>
      <w:divBdr>
        <w:top w:val="none" w:sz="0" w:space="0" w:color="auto"/>
        <w:left w:val="none" w:sz="0" w:space="0" w:color="auto"/>
        <w:bottom w:val="none" w:sz="0" w:space="0" w:color="auto"/>
        <w:right w:val="none" w:sz="0" w:space="0" w:color="auto"/>
      </w:divBdr>
      <w:divsChild>
        <w:div w:id="861744230">
          <w:marLeft w:val="0"/>
          <w:marRight w:val="0"/>
          <w:marTop w:val="0"/>
          <w:marBottom w:val="0"/>
          <w:divBdr>
            <w:top w:val="none" w:sz="0" w:space="0" w:color="auto"/>
            <w:left w:val="none" w:sz="0" w:space="0" w:color="auto"/>
            <w:bottom w:val="none" w:sz="0" w:space="0" w:color="auto"/>
            <w:right w:val="none" w:sz="0" w:space="0" w:color="auto"/>
          </w:divBdr>
        </w:div>
        <w:div w:id="1811939848">
          <w:marLeft w:val="0"/>
          <w:marRight w:val="0"/>
          <w:marTop w:val="0"/>
          <w:marBottom w:val="0"/>
          <w:divBdr>
            <w:top w:val="none" w:sz="0" w:space="0" w:color="auto"/>
            <w:left w:val="none" w:sz="0" w:space="0" w:color="auto"/>
            <w:bottom w:val="none" w:sz="0" w:space="0" w:color="auto"/>
            <w:right w:val="none" w:sz="0" w:space="0" w:color="auto"/>
          </w:divBdr>
          <w:divsChild>
            <w:div w:id="1507984098">
              <w:marLeft w:val="0"/>
              <w:marRight w:val="0"/>
              <w:marTop w:val="0"/>
              <w:marBottom w:val="0"/>
              <w:divBdr>
                <w:top w:val="none" w:sz="0" w:space="0" w:color="auto"/>
                <w:left w:val="none" w:sz="0" w:space="0" w:color="auto"/>
                <w:bottom w:val="none" w:sz="0" w:space="0" w:color="auto"/>
                <w:right w:val="none" w:sz="0" w:space="0" w:color="auto"/>
              </w:divBdr>
            </w:div>
            <w:div w:id="617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2136">
      <w:bodyDiv w:val="1"/>
      <w:marLeft w:val="0"/>
      <w:marRight w:val="0"/>
      <w:marTop w:val="0"/>
      <w:marBottom w:val="0"/>
      <w:divBdr>
        <w:top w:val="none" w:sz="0" w:space="0" w:color="auto"/>
        <w:left w:val="none" w:sz="0" w:space="0" w:color="auto"/>
        <w:bottom w:val="none" w:sz="0" w:space="0" w:color="auto"/>
        <w:right w:val="none" w:sz="0" w:space="0" w:color="auto"/>
      </w:divBdr>
      <w:divsChild>
        <w:div w:id="2009862138">
          <w:marLeft w:val="0"/>
          <w:marRight w:val="0"/>
          <w:marTop w:val="0"/>
          <w:marBottom w:val="0"/>
          <w:divBdr>
            <w:top w:val="none" w:sz="0" w:space="0" w:color="auto"/>
            <w:left w:val="none" w:sz="0" w:space="0" w:color="auto"/>
            <w:bottom w:val="none" w:sz="0" w:space="0" w:color="auto"/>
            <w:right w:val="none" w:sz="0" w:space="0" w:color="auto"/>
          </w:divBdr>
        </w:div>
        <w:div w:id="41558375">
          <w:marLeft w:val="0"/>
          <w:marRight w:val="0"/>
          <w:marTop w:val="0"/>
          <w:marBottom w:val="0"/>
          <w:divBdr>
            <w:top w:val="none" w:sz="0" w:space="0" w:color="auto"/>
            <w:left w:val="none" w:sz="0" w:space="0" w:color="auto"/>
            <w:bottom w:val="none" w:sz="0" w:space="0" w:color="auto"/>
            <w:right w:val="none" w:sz="0" w:space="0" w:color="auto"/>
          </w:divBdr>
          <w:divsChild>
            <w:div w:id="1921016646">
              <w:marLeft w:val="0"/>
              <w:marRight w:val="0"/>
              <w:marTop w:val="0"/>
              <w:marBottom w:val="0"/>
              <w:divBdr>
                <w:top w:val="none" w:sz="0" w:space="0" w:color="auto"/>
                <w:left w:val="none" w:sz="0" w:space="0" w:color="auto"/>
                <w:bottom w:val="none" w:sz="0" w:space="0" w:color="auto"/>
                <w:right w:val="none" w:sz="0" w:space="0" w:color="auto"/>
              </w:divBdr>
            </w:div>
            <w:div w:id="144981842">
              <w:marLeft w:val="0"/>
              <w:marRight w:val="0"/>
              <w:marTop w:val="0"/>
              <w:marBottom w:val="0"/>
              <w:divBdr>
                <w:top w:val="none" w:sz="0" w:space="0" w:color="auto"/>
                <w:left w:val="none" w:sz="0" w:space="0" w:color="auto"/>
                <w:bottom w:val="none" w:sz="0" w:space="0" w:color="auto"/>
                <w:right w:val="none" w:sz="0" w:space="0" w:color="auto"/>
              </w:divBdr>
            </w:div>
            <w:div w:id="1044327884">
              <w:marLeft w:val="0"/>
              <w:marRight w:val="0"/>
              <w:marTop w:val="0"/>
              <w:marBottom w:val="0"/>
              <w:divBdr>
                <w:top w:val="none" w:sz="0" w:space="0" w:color="auto"/>
                <w:left w:val="none" w:sz="0" w:space="0" w:color="auto"/>
                <w:bottom w:val="none" w:sz="0" w:space="0" w:color="auto"/>
                <w:right w:val="none" w:sz="0" w:space="0" w:color="auto"/>
              </w:divBdr>
            </w:div>
          </w:divsChild>
        </w:div>
        <w:div w:id="797115312">
          <w:marLeft w:val="0"/>
          <w:marRight w:val="0"/>
          <w:marTop w:val="0"/>
          <w:marBottom w:val="0"/>
          <w:divBdr>
            <w:top w:val="none" w:sz="0" w:space="0" w:color="auto"/>
            <w:left w:val="none" w:sz="0" w:space="0" w:color="auto"/>
            <w:bottom w:val="none" w:sz="0" w:space="0" w:color="auto"/>
            <w:right w:val="none" w:sz="0" w:space="0" w:color="auto"/>
          </w:divBdr>
          <w:divsChild>
            <w:div w:id="1819108689">
              <w:marLeft w:val="0"/>
              <w:marRight w:val="0"/>
              <w:marTop w:val="0"/>
              <w:marBottom w:val="0"/>
              <w:divBdr>
                <w:top w:val="none" w:sz="0" w:space="0" w:color="auto"/>
                <w:left w:val="none" w:sz="0" w:space="0" w:color="auto"/>
                <w:bottom w:val="none" w:sz="0" w:space="0" w:color="auto"/>
                <w:right w:val="none" w:sz="0" w:space="0" w:color="auto"/>
              </w:divBdr>
            </w:div>
            <w:div w:id="2010983626">
              <w:marLeft w:val="0"/>
              <w:marRight w:val="0"/>
              <w:marTop w:val="0"/>
              <w:marBottom w:val="0"/>
              <w:divBdr>
                <w:top w:val="none" w:sz="0" w:space="0" w:color="auto"/>
                <w:left w:val="none" w:sz="0" w:space="0" w:color="auto"/>
                <w:bottom w:val="none" w:sz="0" w:space="0" w:color="auto"/>
                <w:right w:val="none" w:sz="0" w:space="0" w:color="auto"/>
              </w:divBdr>
            </w:div>
            <w:div w:id="16221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3930">
      <w:bodyDiv w:val="1"/>
      <w:marLeft w:val="0"/>
      <w:marRight w:val="0"/>
      <w:marTop w:val="0"/>
      <w:marBottom w:val="0"/>
      <w:divBdr>
        <w:top w:val="none" w:sz="0" w:space="0" w:color="auto"/>
        <w:left w:val="none" w:sz="0" w:space="0" w:color="auto"/>
        <w:bottom w:val="none" w:sz="0" w:space="0" w:color="auto"/>
        <w:right w:val="none" w:sz="0" w:space="0" w:color="auto"/>
      </w:divBdr>
      <w:divsChild>
        <w:div w:id="1688941971">
          <w:marLeft w:val="0"/>
          <w:marRight w:val="0"/>
          <w:marTop w:val="0"/>
          <w:marBottom w:val="0"/>
          <w:divBdr>
            <w:top w:val="none" w:sz="0" w:space="0" w:color="auto"/>
            <w:left w:val="none" w:sz="0" w:space="0" w:color="auto"/>
            <w:bottom w:val="none" w:sz="0" w:space="0" w:color="auto"/>
            <w:right w:val="none" w:sz="0" w:space="0" w:color="auto"/>
          </w:divBdr>
        </w:div>
        <w:div w:id="1410152932">
          <w:marLeft w:val="0"/>
          <w:marRight w:val="0"/>
          <w:marTop w:val="0"/>
          <w:marBottom w:val="0"/>
          <w:divBdr>
            <w:top w:val="none" w:sz="0" w:space="0" w:color="auto"/>
            <w:left w:val="none" w:sz="0" w:space="0" w:color="auto"/>
            <w:bottom w:val="none" w:sz="0" w:space="0" w:color="auto"/>
            <w:right w:val="none" w:sz="0" w:space="0" w:color="auto"/>
          </w:divBdr>
        </w:div>
        <w:div w:id="2082439045">
          <w:marLeft w:val="0"/>
          <w:marRight w:val="0"/>
          <w:marTop w:val="0"/>
          <w:marBottom w:val="0"/>
          <w:divBdr>
            <w:top w:val="none" w:sz="0" w:space="0" w:color="auto"/>
            <w:left w:val="none" w:sz="0" w:space="0" w:color="auto"/>
            <w:bottom w:val="none" w:sz="0" w:space="0" w:color="auto"/>
            <w:right w:val="none" w:sz="0" w:space="0" w:color="auto"/>
          </w:divBdr>
        </w:div>
        <w:div w:id="1270426475">
          <w:marLeft w:val="0"/>
          <w:marRight w:val="0"/>
          <w:marTop w:val="0"/>
          <w:marBottom w:val="0"/>
          <w:divBdr>
            <w:top w:val="none" w:sz="0" w:space="0" w:color="auto"/>
            <w:left w:val="none" w:sz="0" w:space="0" w:color="auto"/>
            <w:bottom w:val="none" w:sz="0" w:space="0" w:color="auto"/>
            <w:right w:val="none" w:sz="0" w:space="0" w:color="auto"/>
          </w:divBdr>
        </w:div>
        <w:div w:id="1098136738">
          <w:marLeft w:val="0"/>
          <w:marRight w:val="0"/>
          <w:marTop w:val="0"/>
          <w:marBottom w:val="0"/>
          <w:divBdr>
            <w:top w:val="none" w:sz="0" w:space="0" w:color="auto"/>
            <w:left w:val="none" w:sz="0" w:space="0" w:color="auto"/>
            <w:bottom w:val="none" w:sz="0" w:space="0" w:color="auto"/>
            <w:right w:val="none" w:sz="0" w:space="0" w:color="auto"/>
          </w:divBdr>
        </w:div>
        <w:div w:id="874729534">
          <w:marLeft w:val="0"/>
          <w:marRight w:val="0"/>
          <w:marTop w:val="0"/>
          <w:marBottom w:val="0"/>
          <w:divBdr>
            <w:top w:val="none" w:sz="0" w:space="0" w:color="auto"/>
            <w:left w:val="none" w:sz="0" w:space="0" w:color="auto"/>
            <w:bottom w:val="none" w:sz="0" w:space="0" w:color="auto"/>
            <w:right w:val="none" w:sz="0" w:space="0" w:color="auto"/>
          </w:divBdr>
        </w:div>
        <w:div w:id="1951936672">
          <w:marLeft w:val="0"/>
          <w:marRight w:val="0"/>
          <w:marTop w:val="0"/>
          <w:marBottom w:val="0"/>
          <w:divBdr>
            <w:top w:val="none" w:sz="0" w:space="0" w:color="auto"/>
            <w:left w:val="none" w:sz="0" w:space="0" w:color="auto"/>
            <w:bottom w:val="none" w:sz="0" w:space="0" w:color="auto"/>
            <w:right w:val="none" w:sz="0" w:space="0" w:color="auto"/>
          </w:divBdr>
        </w:div>
        <w:div w:id="70585448">
          <w:marLeft w:val="0"/>
          <w:marRight w:val="0"/>
          <w:marTop w:val="0"/>
          <w:marBottom w:val="0"/>
          <w:divBdr>
            <w:top w:val="none" w:sz="0" w:space="0" w:color="auto"/>
            <w:left w:val="none" w:sz="0" w:space="0" w:color="auto"/>
            <w:bottom w:val="none" w:sz="0" w:space="0" w:color="auto"/>
            <w:right w:val="none" w:sz="0" w:space="0" w:color="auto"/>
          </w:divBdr>
        </w:div>
      </w:divsChild>
    </w:div>
    <w:div w:id="1969437102">
      <w:bodyDiv w:val="1"/>
      <w:marLeft w:val="0"/>
      <w:marRight w:val="0"/>
      <w:marTop w:val="0"/>
      <w:marBottom w:val="0"/>
      <w:divBdr>
        <w:top w:val="none" w:sz="0" w:space="0" w:color="auto"/>
        <w:left w:val="none" w:sz="0" w:space="0" w:color="auto"/>
        <w:bottom w:val="none" w:sz="0" w:space="0" w:color="auto"/>
        <w:right w:val="none" w:sz="0" w:space="0" w:color="auto"/>
      </w:divBdr>
      <w:divsChild>
        <w:div w:id="1986155100">
          <w:marLeft w:val="0"/>
          <w:marRight w:val="0"/>
          <w:marTop w:val="0"/>
          <w:marBottom w:val="0"/>
          <w:divBdr>
            <w:top w:val="none" w:sz="0" w:space="0" w:color="auto"/>
            <w:left w:val="none" w:sz="0" w:space="0" w:color="auto"/>
            <w:bottom w:val="none" w:sz="0" w:space="0" w:color="auto"/>
            <w:right w:val="none" w:sz="0" w:space="0" w:color="auto"/>
          </w:divBdr>
        </w:div>
        <w:div w:id="1141654597">
          <w:marLeft w:val="0"/>
          <w:marRight w:val="0"/>
          <w:marTop w:val="0"/>
          <w:marBottom w:val="0"/>
          <w:divBdr>
            <w:top w:val="none" w:sz="0" w:space="0" w:color="auto"/>
            <w:left w:val="none" w:sz="0" w:space="0" w:color="auto"/>
            <w:bottom w:val="none" w:sz="0" w:space="0" w:color="auto"/>
            <w:right w:val="none" w:sz="0" w:space="0" w:color="auto"/>
          </w:divBdr>
        </w:div>
        <w:div w:id="705376043">
          <w:marLeft w:val="0"/>
          <w:marRight w:val="0"/>
          <w:marTop w:val="0"/>
          <w:marBottom w:val="0"/>
          <w:divBdr>
            <w:top w:val="none" w:sz="0" w:space="0" w:color="auto"/>
            <w:left w:val="none" w:sz="0" w:space="0" w:color="auto"/>
            <w:bottom w:val="none" w:sz="0" w:space="0" w:color="auto"/>
            <w:right w:val="none" w:sz="0" w:space="0" w:color="auto"/>
          </w:divBdr>
        </w:div>
        <w:div w:id="372115760">
          <w:marLeft w:val="0"/>
          <w:marRight w:val="0"/>
          <w:marTop w:val="0"/>
          <w:marBottom w:val="0"/>
          <w:divBdr>
            <w:top w:val="none" w:sz="0" w:space="0" w:color="auto"/>
            <w:left w:val="none" w:sz="0" w:space="0" w:color="auto"/>
            <w:bottom w:val="none" w:sz="0" w:space="0" w:color="auto"/>
            <w:right w:val="none" w:sz="0" w:space="0" w:color="auto"/>
          </w:divBdr>
        </w:div>
        <w:div w:id="143742171">
          <w:marLeft w:val="0"/>
          <w:marRight w:val="0"/>
          <w:marTop w:val="0"/>
          <w:marBottom w:val="0"/>
          <w:divBdr>
            <w:top w:val="none" w:sz="0" w:space="0" w:color="auto"/>
            <w:left w:val="none" w:sz="0" w:space="0" w:color="auto"/>
            <w:bottom w:val="none" w:sz="0" w:space="0" w:color="auto"/>
            <w:right w:val="none" w:sz="0" w:space="0" w:color="auto"/>
          </w:divBdr>
        </w:div>
        <w:div w:id="1886336356">
          <w:marLeft w:val="0"/>
          <w:marRight w:val="0"/>
          <w:marTop w:val="0"/>
          <w:marBottom w:val="0"/>
          <w:divBdr>
            <w:top w:val="none" w:sz="0" w:space="0" w:color="auto"/>
            <w:left w:val="none" w:sz="0" w:space="0" w:color="auto"/>
            <w:bottom w:val="none" w:sz="0" w:space="0" w:color="auto"/>
            <w:right w:val="none" w:sz="0" w:space="0" w:color="auto"/>
          </w:divBdr>
        </w:div>
        <w:div w:id="1510169486">
          <w:marLeft w:val="0"/>
          <w:marRight w:val="0"/>
          <w:marTop w:val="0"/>
          <w:marBottom w:val="0"/>
          <w:divBdr>
            <w:top w:val="none" w:sz="0" w:space="0" w:color="auto"/>
            <w:left w:val="none" w:sz="0" w:space="0" w:color="auto"/>
            <w:bottom w:val="none" w:sz="0" w:space="0" w:color="auto"/>
            <w:right w:val="none" w:sz="0" w:space="0" w:color="auto"/>
          </w:divBdr>
        </w:div>
        <w:div w:id="185949867">
          <w:marLeft w:val="0"/>
          <w:marRight w:val="0"/>
          <w:marTop w:val="0"/>
          <w:marBottom w:val="0"/>
          <w:divBdr>
            <w:top w:val="none" w:sz="0" w:space="0" w:color="auto"/>
            <w:left w:val="none" w:sz="0" w:space="0" w:color="auto"/>
            <w:bottom w:val="none" w:sz="0" w:space="0" w:color="auto"/>
            <w:right w:val="none" w:sz="0" w:space="0" w:color="auto"/>
          </w:divBdr>
        </w:div>
        <w:div w:id="2006782738">
          <w:marLeft w:val="0"/>
          <w:marRight w:val="0"/>
          <w:marTop w:val="0"/>
          <w:marBottom w:val="0"/>
          <w:divBdr>
            <w:top w:val="none" w:sz="0" w:space="0" w:color="auto"/>
            <w:left w:val="none" w:sz="0" w:space="0" w:color="auto"/>
            <w:bottom w:val="none" w:sz="0" w:space="0" w:color="auto"/>
            <w:right w:val="none" w:sz="0" w:space="0" w:color="auto"/>
          </w:divBdr>
        </w:div>
        <w:div w:id="619072155">
          <w:marLeft w:val="0"/>
          <w:marRight w:val="0"/>
          <w:marTop w:val="0"/>
          <w:marBottom w:val="0"/>
          <w:divBdr>
            <w:top w:val="none" w:sz="0" w:space="0" w:color="auto"/>
            <w:left w:val="none" w:sz="0" w:space="0" w:color="auto"/>
            <w:bottom w:val="none" w:sz="0" w:space="0" w:color="auto"/>
            <w:right w:val="none" w:sz="0" w:space="0" w:color="auto"/>
          </w:divBdr>
        </w:div>
        <w:div w:id="1132361492">
          <w:marLeft w:val="0"/>
          <w:marRight w:val="0"/>
          <w:marTop w:val="0"/>
          <w:marBottom w:val="0"/>
          <w:divBdr>
            <w:top w:val="none" w:sz="0" w:space="0" w:color="auto"/>
            <w:left w:val="none" w:sz="0" w:space="0" w:color="auto"/>
            <w:bottom w:val="none" w:sz="0" w:space="0" w:color="auto"/>
            <w:right w:val="none" w:sz="0" w:space="0" w:color="auto"/>
          </w:divBdr>
        </w:div>
        <w:div w:id="1968852976">
          <w:marLeft w:val="0"/>
          <w:marRight w:val="0"/>
          <w:marTop w:val="0"/>
          <w:marBottom w:val="0"/>
          <w:divBdr>
            <w:top w:val="none" w:sz="0" w:space="0" w:color="auto"/>
            <w:left w:val="none" w:sz="0" w:space="0" w:color="auto"/>
            <w:bottom w:val="none" w:sz="0" w:space="0" w:color="auto"/>
            <w:right w:val="none" w:sz="0" w:space="0" w:color="auto"/>
          </w:divBdr>
        </w:div>
        <w:div w:id="995911038">
          <w:marLeft w:val="0"/>
          <w:marRight w:val="0"/>
          <w:marTop w:val="0"/>
          <w:marBottom w:val="0"/>
          <w:divBdr>
            <w:top w:val="none" w:sz="0" w:space="0" w:color="auto"/>
            <w:left w:val="none" w:sz="0" w:space="0" w:color="auto"/>
            <w:bottom w:val="none" w:sz="0" w:space="0" w:color="auto"/>
            <w:right w:val="none" w:sz="0" w:space="0" w:color="auto"/>
          </w:divBdr>
        </w:div>
        <w:div w:id="990331351">
          <w:marLeft w:val="0"/>
          <w:marRight w:val="0"/>
          <w:marTop w:val="0"/>
          <w:marBottom w:val="0"/>
          <w:divBdr>
            <w:top w:val="none" w:sz="0" w:space="0" w:color="auto"/>
            <w:left w:val="none" w:sz="0" w:space="0" w:color="auto"/>
            <w:bottom w:val="none" w:sz="0" w:space="0" w:color="auto"/>
            <w:right w:val="none" w:sz="0" w:space="0" w:color="auto"/>
          </w:divBdr>
        </w:div>
        <w:div w:id="1915771161">
          <w:marLeft w:val="0"/>
          <w:marRight w:val="0"/>
          <w:marTop w:val="0"/>
          <w:marBottom w:val="0"/>
          <w:divBdr>
            <w:top w:val="none" w:sz="0" w:space="0" w:color="auto"/>
            <w:left w:val="none" w:sz="0" w:space="0" w:color="auto"/>
            <w:bottom w:val="none" w:sz="0" w:space="0" w:color="auto"/>
            <w:right w:val="none" w:sz="0" w:space="0" w:color="auto"/>
          </w:divBdr>
        </w:div>
        <w:div w:id="1137067003">
          <w:marLeft w:val="0"/>
          <w:marRight w:val="0"/>
          <w:marTop w:val="0"/>
          <w:marBottom w:val="0"/>
          <w:divBdr>
            <w:top w:val="none" w:sz="0" w:space="0" w:color="auto"/>
            <w:left w:val="none" w:sz="0" w:space="0" w:color="auto"/>
            <w:bottom w:val="none" w:sz="0" w:space="0" w:color="auto"/>
            <w:right w:val="none" w:sz="0" w:space="0" w:color="auto"/>
          </w:divBdr>
        </w:div>
        <w:div w:id="573469392">
          <w:marLeft w:val="0"/>
          <w:marRight w:val="0"/>
          <w:marTop w:val="0"/>
          <w:marBottom w:val="0"/>
          <w:divBdr>
            <w:top w:val="none" w:sz="0" w:space="0" w:color="auto"/>
            <w:left w:val="none" w:sz="0" w:space="0" w:color="auto"/>
            <w:bottom w:val="none" w:sz="0" w:space="0" w:color="auto"/>
            <w:right w:val="none" w:sz="0" w:space="0" w:color="auto"/>
          </w:divBdr>
        </w:div>
        <w:div w:id="756679482">
          <w:marLeft w:val="0"/>
          <w:marRight w:val="0"/>
          <w:marTop w:val="0"/>
          <w:marBottom w:val="0"/>
          <w:divBdr>
            <w:top w:val="none" w:sz="0" w:space="0" w:color="auto"/>
            <w:left w:val="none" w:sz="0" w:space="0" w:color="auto"/>
            <w:bottom w:val="none" w:sz="0" w:space="0" w:color="auto"/>
            <w:right w:val="none" w:sz="0" w:space="0" w:color="auto"/>
          </w:divBdr>
        </w:div>
        <w:div w:id="1441220113">
          <w:marLeft w:val="0"/>
          <w:marRight w:val="0"/>
          <w:marTop w:val="0"/>
          <w:marBottom w:val="0"/>
          <w:divBdr>
            <w:top w:val="none" w:sz="0" w:space="0" w:color="auto"/>
            <w:left w:val="none" w:sz="0" w:space="0" w:color="auto"/>
            <w:bottom w:val="none" w:sz="0" w:space="0" w:color="auto"/>
            <w:right w:val="none" w:sz="0" w:space="0" w:color="auto"/>
          </w:divBdr>
        </w:div>
        <w:div w:id="209388997">
          <w:marLeft w:val="0"/>
          <w:marRight w:val="0"/>
          <w:marTop w:val="0"/>
          <w:marBottom w:val="0"/>
          <w:divBdr>
            <w:top w:val="none" w:sz="0" w:space="0" w:color="auto"/>
            <w:left w:val="none" w:sz="0" w:space="0" w:color="auto"/>
            <w:bottom w:val="none" w:sz="0" w:space="0" w:color="auto"/>
            <w:right w:val="none" w:sz="0" w:space="0" w:color="auto"/>
          </w:divBdr>
        </w:div>
        <w:div w:id="1536190533">
          <w:marLeft w:val="0"/>
          <w:marRight w:val="0"/>
          <w:marTop w:val="0"/>
          <w:marBottom w:val="0"/>
          <w:divBdr>
            <w:top w:val="none" w:sz="0" w:space="0" w:color="auto"/>
            <w:left w:val="none" w:sz="0" w:space="0" w:color="auto"/>
            <w:bottom w:val="none" w:sz="0" w:space="0" w:color="auto"/>
            <w:right w:val="none" w:sz="0" w:space="0" w:color="auto"/>
          </w:divBdr>
        </w:div>
        <w:div w:id="1101799893">
          <w:marLeft w:val="0"/>
          <w:marRight w:val="0"/>
          <w:marTop w:val="0"/>
          <w:marBottom w:val="0"/>
          <w:divBdr>
            <w:top w:val="none" w:sz="0" w:space="0" w:color="auto"/>
            <w:left w:val="none" w:sz="0" w:space="0" w:color="auto"/>
            <w:bottom w:val="none" w:sz="0" w:space="0" w:color="auto"/>
            <w:right w:val="none" w:sz="0" w:space="0" w:color="auto"/>
          </w:divBdr>
        </w:div>
        <w:div w:id="186145541">
          <w:marLeft w:val="0"/>
          <w:marRight w:val="0"/>
          <w:marTop w:val="0"/>
          <w:marBottom w:val="0"/>
          <w:divBdr>
            <w:top w:val="none" w:sz="0" w:space="0" w:color="auto"/>
            <w:left w:val="none" w:sz="0" w:space="0" w:color="auto"/>
            <w:bottom w:val="none" w:sz="0" w:space="0" w:color="auto"/>
            <w:right w:val="none" w:sz="0" w:space="0" w:color="auto"/>
          </w:divBdr>
        </w:div>
        <w:div w:id="2032955562">
          <w:marLeft w:val="0"/>
          <w:marRight w:val="0"/>
          <w:marTop w:val="0"/>
          <w:marBottom w:val="0"/>
          <w:divBdr>
            <w:top w:val="none" w:sz="0" w:space="0" w:color="auto"/>
            <w:left w:val="none" w:sz="0" w:space="0" w:color="auto"/>
            <w:bottom w:val="none" w:sz="0" w:space="0" w:color="auto"/>
            <w:right w:val="none" w:sz="0" w:space="0" w:color="auto"/>
          </w:divBdr>
        </w:div>
        <w:div w:id="1569805844">
          <w:marLeft w:val="0"/>
          <w:marRight w:val="0"/>
          <w:marTop w:val="0"/>
          <w:marBottom w:val="0"/>
          <w:divBdr>
            <w:top w:val="none" w:sz="0" w:space="0" w:color="auto"/>
            <w:left w:val="none" w:sz="0" w:space="0" w:color="auto"/>
            <w:bottom w:val="none" w:sz="0" w:space="0" w:color="auto"/>
            <w:right w:val="none" w:sz="0" w:space="0" w:color="auto"/>
          </w:divBdr>
        </w:div>
        <w:div w:id="1651901111">
          <w:marLeft w:val="0"/>
          <w:marRight w:val="0"/>
          <w:marTop w:val="0"/>
          <w:marBottom w:val="0"/>
          <w:divBdr>
            <w:top w:val="none" w:sz="0" w:space="0" w:color="auto"/>
            <w:left w:val="none" w:sz="0" w:space="0" w:color="auto"/>
            <w:bottom w:val="none" w:sz="0" w:space="0" w:color="auto"/>
            <w:right w:val="none" w:sz="0" w:space="0" w:color="auto"/>
          </w:divBdr>
        </w:div>
        <w:div w:id="740636842">
          <w:marLeft w:val="0"/>
          <w:marRight w:val="0"/>
          <w:marTop w:val="0"/>
          <w:marBottom w:val="0"/>
          <w:divBdr>
            <w:top w:val="none" w:sz="0" w:space="0" w:color="auto"/>
            <w:left w:val="none" w:sz="0" w:space="0" w:color="auto"/>
            <w:bottom w:val="none" w:sz="0" w:space="0" w:color="auto"/>
            <w:right w:val="none" w:sz="0" w:space="0" w:color="auto"/>
          </w:divBdr>
        </w:div>
        <w:div w:id="1706179772">
          <w:marLeft w:val="0"/>
          <w:marRight w:val="0"/>
          <w:marTop w:val="0"/>
          <w:marBottom w:val="0"/>
          <w:divBdr>
            <w:top w:val="none" w:sz="0" w:space="0" w:color="auto"/>
            <w:left w:val="none" w:sz="0" w:space="0" w:color="auto"/>
            <w:bottom w:val="none" w:sz="0" w:space="0" w:color="auto"/>
            <w:right w:val="none" w:sz="0" w:space="0" w:color="auto"/>
          </w:divBdr>
        </w:div>
        <w:div w:id="543445019">
          <w:marLeft w:val="0"/>
          <w:marRight w:val="0"/>
          <w:marTop w:val="0"/>
          <w:marBottom w:val="0"/>
          <w:divBdr>
            <w:top w:val="none" w:sz="0" w:space="0" w:color="auto"/>
            <w:left w:val="none" w:sz="0" w:space="0" w:color="auto"/>
            <w:bottom w:val="none" w:sz="0" w:space="0" w:color="auto"/>
            <w:right w:val="none" w:sz="0" w:space="0" w:color="auto"/>
          </w:divBdr>
        </w:div>
        <w:div w:id="857281837">
          <w:marLeft w:val="0"/>
          <w:marRight w:val="0"/>
          <w:marTop w:val="0"/>
          <w:marBottom w:val="0"/>
          <w:divBdr>
            <w:top w:val="none" w:sz="0" w:space="0" w:color="auto"/>
            <w:left w:val="none" w:sz="0" w:space="0" w:color="auto"/>
            <w:bottom w:val="none" w:sz="0" w:space="0" w:color="auto"/>
            <w:right w:val="none" w:sz="0" w:space="0" w:color="auto"/>
          </w:divBdr>
        </w:div>
        <w:div w:id="1831367116">
          <w:marLeft w:val="0"/>
          <w:marRight w:val="0"/>
          <w:marTop w:val="0"/>
          <w:marBottom w:val="0"/>
          <w:divBdr>
            <w:top w:val="none" w:sz="0" w:space="0" w:color="auto"/>
            <w:left w:val="none" w:sz="0" w:space="0" w:color="auto"/>
            <w:bottom w:val="none" w:sz="0" w:space="0" w:color="auto"/>
            <w:right w:val="none" w:sz="0" w:space="0" w:color="auto"/>
          </w:divBdr>
        </w:div>
        <w:div w:id="906839128">
          <w:marLeft w:val="0"/>
          <w:marRight w:val="0"/>
          <w:marTop w:val="0"/>
          <w:marBottom w:val="0"/>
          <w:divBdr>
            <w:top w:val="none" w:sz="0" w:space="0" w:color="auto"/>
            <w:left w:val="none" w:sz="0" w:space="0" w:color="auto"/>
            <w:bottom w:val="none" w:sz="0" w:space="0" w:color="auto"/>
            <w:right w:val="none" w:sz="0" w:space="0" w:color="auto"/>
          </w:divBdr>
        </w:div>
        <w:div w:id="2134054436">
          <w:marLeft w:val="0"/>
          <w:marRight w:val="0"/>
          <w:marTop w:val="0"/>
          <w:marBottom w:val="0"/>
          <w:divBdr>
            <w:top w:val="none" w:sz="0" w:space="0" w:color="auto"/>
            <w:left w:val="none" w:sz="0" w:space="0" w:color="auto"/>
            <w:bottom w:val="none" w:sz="0" w:space="0" w:color="auto"/>
            <w:right w:val="none" w:sz="0" w:space="0" w:color="auto"/>
          </w:divBdr>
        </w:div>
      </w:divsChild>
    </w:div>
    <w:div w:id="1978953993">
      <w:bodyDiv w:val="1"/>
      <w:marLeft w:val="0"/>
      <w:marRight w:val="0"/>
      <w:marTop w:val="0"/>
      <w:marBottom w:val="0"/>
      <w:divBdr>
        <w:top w:val="none" w:sz="0" w:space="0" w:color="auto"/>
        <w:left w:val="none" w:sz="0" w:space="0" w:color="auto"/>
        <w:bottom w:val="none" w:sz="0" w:space="0" w:color="auto"/>
        <w:right w:val="none" w:sz="0" w:space="0" w:color="auto"/>
      </w:divBdr>
      <w:divsChild>
        <w:div w:id="391587135">
          <w:marLeft w:val="0"/>
          <w:marRight w:val="0"/>
          <w:marTop w:val="0"/>
          <w:marBottom w:val="0"/>
          <w:divBdr>
            <w:top w:val="none" w:sz="0" w:space="0" w:color="auto"/>
            <w:left w:val="none" w:sz="0" w:space="0" w:color="auto"/>
            <w:bottom w:val="none" w:sz="0" w:space="0" w:color="auto"/>
            <w:right w:val="none" w:sz="0" w:space="0" w:color="auto"/>
          </w:divBdr>
        </w:div>
        <w:div w:id="1375083952">
          <w:marLeft w:val="0"/>
          <w:marRight w:val="0"/>
          <w:marTop w:val="0"/>
          <w:marBottom w:val="0"/>
          <w:divBdr>
            <w:top w:val="none" w:sz="0" w:space="0" w:color="auto"/>
            <w:left w:val="none" w:sz="0" w:space="0" w:color="auto"/>
            <w:bottom w:val="none" w:sz="0" w:space="0" w:color="auto"/>
            <w:right w:val="none" w:sz="0" w:space="0" w:color="auto"/>
          </w:divBdr>
        </w:div>
      </w:divsChild>
    </w:div>
    <w:div w:id="1982809207">
      <w:bodyDiv w:val="1"/>
      <w:marLeft w:val="0"/>
      <w:marRight w:val="0"/>
      <w:marTop w:val="0"/>
      <w:marBottom w:val="0"/>
      <w:divBdr>
        <w:top w:val="none" w:sz="0" w:space="0" w:color="auto"/>
        <w:left w:val="none" w:sz="0" w:space="0" w:color="auto"/>
        <w:bottom w:val="none" w:sz="0" w:space="0" w:color="auto"/>
        <w:right w:val="none" w:sz="0" w:space="0" w:color="auto"/>
      </w:divBdr>
      <w:divsChild>
        <w:div w:id="555161273">
          <w:marLeft w:val="0"/>
          <w:marRight w:val="0"/>
          <w:marTop w:val="0"/>
          <w:marBottom w:val="0"/>
          <w:divBdr>
            <w:top w:val="none" w:sz="0" w:space="0" w:color="auto"/>
            <w:left w:val="none" w:sz="0" w:space="0" w:color="auto"/>
            <w:bottom w:val="none" w:sz="0" w:space="0" w:color="auto"/>
            <w:right w:val="none" w:sz="0" w:space="0" w:color="auto"/>
          </w:divBdr>
        </w:div>
        <w:div w:id="1146165971">
          <w:marLeft w:val="0"/>
          <w:marRight w:val="0"/>
          <w:marTop w:val="0"/>
          <w:marBottom w:val="0"/>
          <w:divBdr>
            <w:top w:val="none" w:sz="0" w:space="0" w:color="auto"/>
            <w:left w:val="none" w:sz="0" w:space="0" w:color="auto"/>
            <w:bottom w:val="none" w:sz="0" w:space="0" w:color="auto"/>
            <w:right w:val="none" w:sz="0" w:space="0" w:color="auto"/>
          </w:divBdr>
        </w:div>
        <w:div w:id="652681174">
          <w:marLeft w:val="0"/>
          <w:marRight w:val="0"/>
          <w:marTop w:val="0"/>
          <w:marBottom w:val="0"/>
          <w:divBdr>
            <w:top w:val="none" w:sz="0" w:space="0" w:color="auto"/>
            <w:left w:val="none" w:sz="0" w:space="0" w:color="auto"/>
            <w:bottom w:val="none" w:sz="0" w:space="0" w:color="auto"/>
            <w:right w:val="none" w:sz="0" w:space="0" w:color="auto"/>
          </w:divBdr>
        </w:div>
        <w:div w:id="1548834729">
          <w:marLeft w:val="0"/>
          <w:marRight w:val="0"/>
          <w:marTop w:val="0"/>
          <w:marBottom w:val="0"/>
          <w:divBdr>
            <w:top w:val="none" w:sz="0" w:space="0" w:color="auto"/>
            <w:left w:val="none" w:sz="0" w:space="0" w:color="auto"/>
            <w:bottom w:val="none" w:sz="0" w:space="0" w:color="auto"/>
            <w:right w:val="none" w:sz="0" w:space="0" w:color="auto"/>
          </w:divBdr>
        </w:div>
        <w:div w:id="89395054">
          <w:marLeft w:val="0"/>
          <w:marRight w:val="0"/>
          <w:marTop w:val="0"/>
          <w:marBottom w:val="0"/>
          <w:divBdr>
            <w:top w:val="none" w:sz="0" w:space="0" w:color="auto"/>
            <w:left w:val="none" w:sz="0" w:space="0" w:color="auto"/>
            <w:bottom w:val="none" w:sz="0" w:space="0" w:color="auto"/>
            <w:right w:val="none" w:sz="0" w:space="0" w:color="auto"/>
          </w:divBdr>
        </w:div>
      </w:divsChild>
    </w:div>
    <w:div w:id="1984843640">
      <w:bodyDiv w:val="1"/>
      <w:marLeft w:val="0"/>
      <w:marRight w:val="0"/>
      <w:marTop w:val="0"/>
      <w:marBottom w:val="0"/>
      <w:divBdr>
        <w:top w:val="none" w:sz="0" w:space="0" w:color="auto"/>
        <w:left w:val="none" w:sz="0" w:space="0" w:color="auto"/>
        <w:bottom w:val="none" w:sz="0" w:space="0" w:color="auto"/>
        <w:right w:val="none" w:sz="0" w:space="0" w:color="auto"/>
      </w:divBdr>
      <w:divsChild>
        <w:div w:id="477379061">
          <w:marLeft w:val="0"/>
          <w:marRight w:val="0"/>
          <w:marTop w:val="0"/>
          <w:marBottom w:val="0"/>
          <w:divBdr>
            <w:top w:val="none" w:sz="0" w:space="0" w:color="auto"/>
            <w:left w:val="none" w:sz="0" w:space="0" w:color="auto"/>
            <w:bottom w:val="none" w:sz="0" w:space="0" w:color="auto"/>
            <w:right w:val="none" w:sz="0" w:space="0" w:color="auto"/>
          </w:divBdr>
        </w:div>
        <w:div w:id="2079012501">
          <w:marLeft w:val="0"/>
          <w:marRight w:val="0"/>
          <w:marTop w:val="0"/>
          <w:marBottom w:val="0"/>
          <w:divBdr>
            <w:top w:val="none" w:sz="0" w:space="0" w:color="auto"/>
            <w:left w:val="none" w:sz="0" w:space="0" w:color="auto"/>
            <w:bottom w:val="none" w:sz="0" w:space="0" w:color="auto"/>
            <w:right w:val="none" w:sz="0" w:space="0" w:color="auto"/>
          </w:divBdr>
          <w:divsChild>
            <w:div w:id="1985622004">
              <w:marLeft w:val="0"/>
              <w:marRight w:val="0"/>
              <w:marTop w:val="0"/>
              <w:marBottom w:val="0"/>
              <w:divBdr>
                <w:top w:val="none" w:sz="0" w:space="0" w:color="auto"/>
                <w:left w:val="none" w:sz="0" w:space="0" w:color="auto"/>
                <w:bottom w:val="none" w:sz="0" w:space="0" w:color="auto"/>
                <w:right w:val="none" w:sz="0" w:space="0" w:color="auto"/>
              </w:divBdr>
            </w:div>
            <w:div w:id="794373996">
              <w:marLeft w:val="0"/>
              <w:marRight w:val="0"/>
              <w:marTop w:val="0"/>
              <w:marBottom w:val="0"/>
              <w:divBdr>
                <w:top w:val="none" w:sz="0" w:space="0" w:color="auto"/>
                <w:left w:val="none" w:sz="0" w:space="0" w:color="auto"/>
                <w:bottom w:val="none" w:sz="0" w:space="0" w:color="auto"/>
                <w:right w:val="none" w:sz="0" w:space="0" w:color="auto"/>
              </w:divBdr>
            </w:div>
            <w:div w:id="1169951101">
              <w:marLeft w:val="0"/>
              <w:marRight w:val="0"/>
              <w:marTop w:val="0"/>
              <w:marBottom w:val="0"/>
              <w:divBdr>
                <w:top w:val="none" w:sz="0" w:space="0" w:color="auto"/>
                <w:left w:val="none" w:sz="0" w:space="0" w:color="auto"/>
                <w:bottom w:val="none" w:sz="0" w:space="0" w:color="auto"/>
                <w:right w:val="none" w:sz="0" w:space="0" w:color="auto"/>
              </w:divBdr>
            </w:div>
          </w:divsChild>
        </w:div>
        <w:div w:id="115030355">
          <w:marLeft w:val="0"/>
          <w:marRight w:val="0"/>
          <w:marTop w:val="0"/>
          <w:marBottom w:val="0"/>
          <w:divBdr>
            <w:top w:val="none" w:sz="0" w:space="0" w:color="auto"/>
            <w:left w:val="none" w:sz="0" w:space="0" w:color="auto"/>
            <w:bottom w:val="none" w:sz="0" w:space="0" w:color="auto"/>
            <w:right w:val="none" w:sz="0" w:space="0" w:color="auto"/>
          </w:divBdr>
          <w:divsChild>
            <w:div w:id="306934548">
              <w:marLeft w:val="0"/>
              <w:marRight w:val="0"/>
              <w:marTop w:val="0"/>
              <w:marBottom w:val="0"/>
              <w:divBdr>
                <w:top w:val="none" w:sz="0" w:space="0" w:color="auto"/>
                <w:left w:val="none" w:sz="0" w:space="0" w:color="auto"/>
                <w:bottom w:val="none" w:sz="0" w:space="0" w:color="auto"/>
                <w:right w:val="none" w:sz="0" w:space="0" w:color="auto"/>
              </w:divBdr>
            </w:div>
            <w:div w:id="2134590989">
              <w:marLeft w:val="0"/>
              <w:marRight w:val="0"/>
              <w:marTop w:val="0"/>
              <w:marBottom w:val="0"/>
              <w:divBdr>
                <w:top w:val="none" w:sz="0" w:space="0" w:color="auto"/>
                <w:left w:val="none" w:sz="0" w:space="0" w:color="auto"/>
                <w:bottom w:val="none" w:sz="0" w:space="0" w:color="auto"/>
                <w:right w:val="none" w:sz="0" w:space="0" w:color="auto"/>
              </w:divBdr>
            </w:div>
            <w:div w:id="1919512717">
              <w:marLeft w:val="0"/>
              <w:marRight w:val="0"/>
              <w:marTop w:val="0"/>
              <w:marBottom w:val="0"/>
              <w:divBdr>
                <w:top w:val="none" w:sz="0" w:space="0" w:color="auto"/>
                <w:left w:val="none" w:sz="0" w:space="0" w:color="auto"/>
                <w:bottom w:val="none" w:sz="0" w:space="0" w:color="auto"/>
                <w:right w:val="none" w:sz="0" w:space="0" w:color="auto"/>
              </w:divBdr>
            </w:div>
          </w:divsChild>
        </w:div>
        <w:div w:id="64231942">
          <w:marLeft w:val="0"/>
          <w:marRight w:val="0"/>
          <w:marTop w:val="0"/>
          <w:marBottom w:val="0"/>
          <w:divBdr>
            <w:top w:val="none" w:sz="0" w:space="0" w:color="auto"/>
            <w:left w:val="none" w:sz="0" w:space="0" w:color="auto"/>
            <w:bottom w:val="none" w:sz="0" w:space="0" w:color="auto"/>
            <w:right w:val="none" w:sz="0" w:space="0" w:color="auto"/>
          </w:divBdr>
          <w:divsChild>
            <w:div w:id="808864804">
              <w:marLeft w:val="0"/>
              <w:marRight w:val="0"/>
              <w:marTop w:val="0"/>
              <w:marBottom w:val="0"/>
              <w:divBdr>
                <w:top w:val="none" w:sz="0" w:space="0" w:color="auto"/>
                <w:left w:val="none" w:sz="0" w:space="0" w:color="auto"/>
                <w:bottom w:val="none" w:sz="0" w:space="0" w:color="auto"/>
                <w:right w:val="none" w:sz="0" w:space="0" w:color="auto"/>
              </w:divBdr>
            </w:div>
            <w:div w:id="373315094">
              <w:marLeft w:val="0"/>
              <w:marRight w:val="0"/>
              <w:marTop w:val="0"/>
              <w:marBottom w:val="0"/>
              <w:divBdr>
                <w:top w:val="none" w:sz="0" w:space="0" w:color="auto"/>
                <w:left w:val="none" w:sz="0" w:space="0" w:color="auto"/>
                <w:bottom w:val="none" w:sz="0" w:space="0" w:color="auto"/>
                <w:right w:val="none" w:sz="0" w:space="0" w:color="auto"/>
              </w:divBdr>
            </w:div>
            <w:div w:id="724985369">
              <w:marLeft w:val="0"/>
              <w:marRight w:val="0"/>
              <w:marTop w:val="0"/>
              <w:marBottom w:val="0"/>
              <w:divBdr>
                <w:top w:val="none" w:sz="0" w:space="0" w:color="auto"/>
                <w:left w:val="none" w:sz="0" w:space="0" w:color="auto"/>
                <w:bottom w:val="none" w:sz="0" w:space="0" w:color="auto"/>
                <w:right w:val="none" w:sz="0" w:space="0" w:color="auto"/>
              </w:divBdr>
            </w:div>
          </w:divsChild>
        </w:div>
        <w:div w:id="1255432846">
          <w:marLeft w:val="0"/>
          <w:marRight w:val="0"/>
          <w:marTop w:val="0"/>
          <w:marBottom w:val="0"/>
          <w:divBdr>
            <w:top w:val="none" w:sz="0" w:space="0" w:color="auto"/>
            <w:left w:val="none" w:sz="0" w:space="0" w:color="auto"/>
            <w:bottom w:val="none" w:sz="0" w:space="0" w:color="auto"/>
            <w:right w:val="none" w:sz="0" w:space="0" w:color="auto"/>
          </w:divBdr>
          <w:divsChild>
            <w:div w:id="1842040034">
              <w:marLeft w:val="0"/>
              <w:marRight w:val="0"/>
              <w:marTop w:val="0"/>
              <w:marBottom w:val="0"/>
              <w:divBdr>
                <w:top w:val="none" w:sz="0" w:space="0" w:color="auto"/>
                <w:left w:val="none" w:sz="0" w:space="0" w:color="auto"/>
                <w:bottom w:val="none" w:sz="0" w:space="0" w:color="auto"/>
                <w:right w:val="none" w:sz="0" w:space="0" w:color="auto"/>
              </w:divBdr>
            </w:div>
            <w:div w:id="383725101">
              <w:marLeft w:val="0"/>
              <w:marRight w:val="0"/>
              <w:marTop w:val="0"/>
              <w:marBottom w:val="0"/>
              <w:divBdr>
                <w:top w:val="none" w:sz="0" w:space="0" w:color="auto"/>
                <w:left w:val="none" w:sz="0" w:space="0" w:color="auto"/>
                <w:bottom w:val="none" w:sz="0" w:space="0" w:color="auto"/>
                <w:right w:val="none" w:sz="0" w:space="0" w:color="auto"/>
              </w:divBdr>
            </w:div>
            <w:div w:id="116947288">
              <w:marLeft w:val="0"/>
              <w:marRight w:val="0"/>
              <w:marTop w:val="0"/>
              <w:marBottom w:val="0"/>
              <w:divBdr>
                <w:top w:val="none" w:sz="0" w:space="0" w:color="auto"/>
                <w:left w:val="none" w:sz="0" w:space="0" w:color="auto"/>
                <w:bottom w:val="none" w:sz="0" w:space="0" w:color="auto"/>
                <w:right w:val="none" w:sz="0" w:space="0" w:color="auto"/>
              </w:divBdr>
            </w:div>
          </w:divsChild>
        </w:div>
        <w:div w:id="1674331572">
          <w:marLeft w:val="0"/>
          <w:marRight w:val="0"/>
          <w:marTop w:val="0"/>
          <w:marBottom w:val="0"/>
          <w:divBdr>
            <w:top w:val="none" w:sz="0" w:space="0" w:color="auto"/>
            <w:left w:val="none" w:sz="0" w:space="0" w:color="auto"/>
            <w:bottom w:val="none" w:sz="0" w:space="0" w:color="auto"/>
            <w:right w:val="none" w:sz="0" w:space="0" w:color="auto"/>
          </w:divBdr>
          <w:divsChild>
            <w:div w:id="151066575">
              <w:marLeft w:val="0"/>
              <w:marRight w:val="0"/>
              <w:marTop w:val="0"/>
              <w:marBottom w:val="0"/>
              <w:divBdr>
                <w:top w:val="none" w:sz="0" w:space="0" w:color="auto"/>
                <w:left w:val="none" w:sz="0" w:space="0" w:color="auto"/>
                <w:bottom w:val="none" w:sz="0" w:space="0" w:color="auto"/>
                <w:right w:val="none" w:sz="0" w:space="0" w:color="auto"/>
              </w:divBdr>
            </w:div>
            <w:div w:id="1716462620">
              <w:marLeft w:val="0"/>
              <w:marRight w:val="0"/>
              <w:marTop w:val="0"/>
              <w:marBottom w:val="0"/>
              <w:divBdr>
                <w:top w:val="none" w:sz="0" w:space="0" w:color="auto"/>
                <w:left w:val="none" w:sz="0" w:space="0" w:color="auto"/>
                <w:bottom w:val="none" w:sz="0" w:space="0" w:color="auto"/>
                <w:right w:val="none" w:sz="0" w:space="0" w:color="auto"/>
              </w:divBdr>
            </w:div>
            <w:div w:id="1575045575">
              <w:marLeft w:val="0"/>
              <w:marRight w:val="0"/>
              <w:marTop w:val="0"/>
              <w:marBottom w:val="0"/>
              <w:divBdr>
                <w:top w:val="none" w:sz="0" w:space="0" w:color="auto"/>
                <w:left w:val="none" w:sz="0" w:space="0" w:color="auto"/>
                <w:bottom w:val="none" w:sz="0" w:space="0" w:color="auto"/>
                <w:right w:val="none" w:sz="0" w:space="0" w:color="auto"/>
              </w:divBdr>
            </w:div>
          </w:divsChild>
        </w:div>
        <w:div w:id="1152647352">
          <w:marLeft w:val="0"/>
          <w:marRight w:val="0"/>
          <w:marTop w:val="0"/>
          <w:marBottom w:val="0"/>
          <w:divBdr>
            <w:top w:val="none" w:sz="0" w:space="0" w:color="auto"/>
            <w:left w:val="none" w:sz="0" w:space="0" w:color="auto"/>
            <w:bottom w:val="none" w:sz="0" w:space="0" w:color="auto"/>
            <w:right w:val="none" w:sz="0" w:space="0" w:color="auto"/>
          </w:divBdr>
          <w:divsChild>
            <w:div w:id="683018635">
              <w:marLeft w:val="0"/>
              <w:marRight w:val="0"/>
              <w:marTop w:val="0"/>
              <w:marBottom w:val="0"/>
              <w:divBdr>
                <w:top w:val="none" w:sz="0" w:space="0" w:color="auto"/>
                <w:left w:val="none" w:sz="0" w:space="0" w:color="auto"/>
                <w:bottom w:val="none" w:sz="0" w:space="0" w:color="auto"/>
                <w:right w:val="none" w:sz="0" w:space="0" w:color="auto"/>
              </w:divBdr>
            </w:div>
            <w:div w:id="639112081">
              <w:marLeft w:val="0"/>
              <w:marRight w:val="0"/>
              <w:marTop w:val="0"/>
              <w:marBottom w:val="0"/>
              <w:divBdr>
                <w:top w:val="none" w:sz="0" w:space="0" w:color="auto"/>
                <w:left w:val="none" w:sz="0" w:space="0" w:color="auto"/>
                <w:bottom w:val="none" w:sz="0" w:space="0" w:color="auto"/>
                <w:right w:val="none" w:sz="0" w:space="0" w:color="auto"/>
              </w:divBdr>
            </w:div>
            <w:div w:id="935021089">
              <w:marLeft w:val="0"/>
              <w:marRight w:val="0"/>
              <w:marTop w:val="0"/>
              <w:marBottom w:val="0"/>
              <w:divBdr>
                <w:top w:val="none" w:sz="0" w:space="0" w:color="auto"/>
                <w:left w:val="none" w:sz="0" w:space="0" w:color="auto"/>
                <w:bottom w:val="none" w:sz="0" w:space="0" w:color="auto"/>
                <w:right w:val="none" w:sz="0" w:space="0" w:color="auto"/>
              </w:divBdr>
            </w:div>
            <w:div w:id="1676111989">
              <w:marLeft w:val="0"/>
              <w:marRight w:val="0"/>
              <w:marTop w:val="0"/>
              <w:marBottom w:val="0"/>
              <w:divBdr>
                <w:top w:val="none" w:sz="0" w:space="0" w:color="auto"/>
                <w:left w:val="none" w:sz="0" w:space="0" w:color="auto"/>
                <w:bottom w:val="none" w:sz="0" w:space="0" w:color="auto"/>
                <w:right w:val="none" w:sz="0" w:space="0" w:color="auto"/>
              </w:divBdr>
            </w:div>
            <w:div w:id="1336878970">
              <w:marLeft w:val="0"/>
              <w:marRight w:val="0"/>
              <w:marTop w:val="0"/>
              <w:marBottom w:val="0"/>
              <w:divBdr>
                <w:top w:val="none" w:sz="0" w:space="0" w:color="auto"/>
                <w:left w:val="none" w:sz="0" w:space="0" w:color="auto"/>
                <w:bottom w:val="none" w:sz="0" w:space="0" w:color="auto"/>
                <w:right w:val="none" w:sz="0" w:space="0" w:color="auto"/>
              </w:divBdr>
            </w:div>
            <w:div w:id="90664619">
              <w:marLeft w:val="0"/>
              <w:marRight w:val="0"/>
              <w:marTop w:val="0"/>
              <w:marBottom w:val="0"/>
              <w:divBdr>
                <w:top w:val="none" w:sz="0" w:space="0" w:color="auto"/>
                <w:left w:val="none" w:sz="0" w:space="0" w:color="auto"/>
                <w:bottom w:val="none" w:sz="0" w:space="0" w:color="auto"/>
                <w:right w:val="none" w:sz="0" w:space="0" w:color="auto"/>
              </w:divBdr>
            </w:div>
          </w:divsChild>
        </w:div>
        <w:div w:id="1803883567">
          <w:marLeft w:val="0"/>
          <w:marRight w:val="0"/>
          <w:marTop w:val="0"/>
          <w:marBottom w:val="0"/>
          <w:divBdr>
            <w:top w:val="none" w:sz="0" w:space="0" w:color="auto"/>
            <w:left w:val="none" w:sz="0" w:space="0" w:color="auto"/>
            <w:bottom w:val="none" w:sz="0" w:space="0" w:color="auto"/>
            <w:right w:val="none" w:sz="0" w:space="0" w:color="auto"/>
          </w:divBdr>
          <w:divsChild>
            <w:div w:id="595788692">
              <w:marLeft w:val="0"/>
              <w:marRight w:val="0"/>
              <w:marTop w:val="0"/>
              <w:marBottom w:val="0"/>
              <w:divBdr>
                <w:top w:val="none" w:sz="0" w:space="0" w:color="auto"/>
                <w:left w:val="none" w:sz="0" w:space="0" w:color="auto"/>
                <w:bottom w:val="none" w:sz="0" w:space="0" w:color="auto"/>
                <w:right w:val="none" w:sz="0" w:space="0" w:color="auto"/>
              </w:divBdr>
            </w:div>
            <w:div w:id="1585840650">
              <w:marLeft w:val="0"/>
              <w:marRight w:val="0"/>
              <w:marTop w:val="0"/>
              <w:marBottom w:val="0"/>
              <w:divBdr>
                <w:top w:val="none" w:sz="0" w:space="0" w:color="auto"/>
                <w:left w:val="none" w:sz="0" w:space="0" w:color="auto"/>
                <w:bottom w:val="none" w:sz="0" w:space="0" w:color="auto"/>
                <w:right w:val="none" w:sz="0" w:space="0" w:color="auto"/>
              </w:divBdr>
            </w:div>
            <w:div w:id="1009720038">
              <w:marLeft w:val="0"/>
              <w:marRight w:val="0"/>
              <w:marTop w:val="0"/>
              <w:marBottom w:val="0"/>
              <w:divBdr>
                <w:top w:val="none" w:sz="0" w:space="0" w:color="auto"/>
                <w:left w:val="none" w:sz="0" w:space="0" w:color="auto"/>
                <w:bottom w:val="none" w:sz="0" w:space="0" w:color="auto"/>
                <w:right w:val="none" w:sz="0" w:space="0" w:color="auto"/>
              </w:divBdr>
            </w:div>
          </w:divsChild>
        </w:div>
        <w:div w:id="257565837">
          <w:marLeft w:val="0"/>
          <w:marRight w:val="0"/>
          <w:marTop w:val="0"/>
          <w:marBottom w:val="0"/>
          <w:divBdr>
            <w:top w:val="none" w:sz="0" w:space="0" w:color="auto"/>
            <w:left w:val="none" w:sz="0" w:space="0" w:color="auto"/>
            <w:bottom w:val="none" w:sz="0" w:space="0" w:color="auto"/>
            <w:right w:val="none" w:sz="0" w:space="0" w:color="auto"/>
          </w:divBdr>
          <w:divsChild>
            <w:div w:id="1448041338">
              <w:marLeft w:val="0"/>
              <w:marRight w:val="0"/>
              <w:marTop w:val="0"/>
              <w:marBottom w:val="0"/>
              <w:divBdr>
                <w:top w:val="none" w:sz="0" w:space="0" w:color="auto"/>
                <w:left w:val="none" w:sz="0" w:space="0" w:color="auto"/>
                <w:bottom w:val="none" w:sz="0" w:space="0" w:color="auto"/>
                <w:right w:val="none" w:sz="0" w:space="0" w:color="auto"/>
              </w:divBdr>
            </w:div>
            <w:div w:id="1835022914">
              <w:marLeft w:val="0"/>
              <w:marRight w:val="0"/>
              <w:marTop w:val="0"/>
              <w:marBottom w:val="0"/>
              <w:divBdr>
                <w:top w:val="none" w:sz="0" w:space="0" w:color="auto"/>
                <w:left w:val="none" w:sz="0" w:space="0" w:color="auto"/>
                <w:bottom w:val="none" w:sz="0" w:space="0" w:color="auto"/>
                <w:right w:val="none" w:sz="0" w:space="0" w:color="auto"/>
              </w:divBdr>
            </w:div>
            <w:div w:id="9796764">
              <w:marLeft w:val="0"/>
              <w:marRight w:val="0"/>
              <w:marTop w:val="0"/>
              <w:marBottom w:val="0"/>
              <w:divBdr>
                <w:top w:val="none" w:sz="0" w:space="0" w:color="auto"/>
                <w:left w:val="none" w:sz="0" w:space="0" w:color="auto"/>
                <w:bottom w:val="none" w:sz="0" w:space="0" w:color="auto"/>
                <w:right w:val="none" w:sz="0" w:space="0" w:color="auto"/>
              </w:divBdr>
            </w:div>
          </w:divsChild>
        </w:div>
        <w:div w:id="924648558">
          <w:marLeft w:val="0"/>
          <w:marRight w:val="0"/>
          <w:marTop w:val="0"/>
          <w:marBottom w:val="0"/>
          <w:divBdr>
            <w:top w:val="none" w:sz="0" w:space="0" w:color="auto"/>
            <w:left w:val="none" w:sz="0" w:space="0" w:color="auto"/>
            <w:bottom w:val="none" w:sz="0" w:space="0" w:color="auto"/>
            <w:right w:val="none" w:sz="0" w:space="0" w:color="auto"/>
          </w:divBdr>
          <w:divsChild>
            <w:div w:id="1428966482">
              <w:marLeft w:val="0"/>
              <w:marRight w:val="0"/>
              <w:marTop w:val="0"/>
              <w:marBottom w:val="0"/>
              <w:divBdr>
                <w:top w:val="none" w:sz="0" w:space="0" w:color="auto"/>
                <w:left w:val="none" w:sz="0" w:space="0" w:color="auto"/>
                <w:bottom w:val="none" w:sz="0" w:space="0" w:color="auto"/>
                <w:right w:val="none" w:sz="0" w:space="0" w:color="auto"/>
              </w:divBdr>
            </w:div>
            <w:div w:id="211893399">
              <w:marLeft w:val="0"/>
              <w:marRight w:val="0"/>
              <w:marTop w:val="0"/>
              <w:marBottom w:val="0"/>
              <w:divBdr>
                <w:top w:val="none" w:sz="0" w:space="0" w:color="auto"/>
                <w:left w:val="none" w:sz="0" w:space="0" w:color="auto"/>
                <w:bottom w:val="none" w:sz="0" w:space="0" w:color="auto"/>
                <w:right w:val="none" w:sz="0" w:space="0" w:color="auto"/>
              </w:divBdr>
            </w:div>
            <w:div w:id="304508250">
              <w:marLeft w:val="0"/>
              <w:marRight w:val="0"/>
              <w:marTop w:val="0"/>
              <w:marBottom w:val="0"/>
              <w:divBdr>
                <w:top w:val="none" w:sz="0" w:space="0" w:color="auto"/>
                <w:left w:val="none" w:sz="0" w:space="0" w:color="auto"/>
                <w:bottom w:val="none" w:sz="0" w:space="0" w:color="auto"/>
                <w:right w:val="none" w:sz="0" w:space="0" w:color="auto"/>
              </w:divBdr>
            </w:div>
          </w:divsChild>
        </w:div>
        <w:div w:id="1631668939">
          <w:marLeft w:val="0"/>
          <w:marRight w:val="0"/>
          <w:marTop w:val="0"/>
          <w:marBottom w:val="0"/>
          <w:divBdr>
            <w:top w:val="none" w:sz="0" w:space="0" w:color="auto"/>
            <w:left w:val="none" w:sz="0" w:space="0" w:color="auto"/>
            <w:bottom w:val="none" w:sz="0" w:space="0" w:color="auto"/>
            <w:right w:val="none" w:sz="0" w:space="0" w:color="auto"/>
          </w:divBdr>
          <w:divsChild>
            <w:div w:id="1774087327">
              <w:marLeft w:val="0"/>
              <w:marRight w:val="0"/>
              <w:marTop w:val="0"/>
              <w:marBottom w:val="0"/>
              <w:divBdr>
                <w:top w:val="none" w:sz="0" w:space="0" w:color="auto"/>
                <w:left w:val="none" w:sz="0" w:space="0" w:color="auto"/>
                <w:bottom w:val="none" w:sz="0" w:space="0" w:color="auto"/>
                <w:right w:val="none" w:sz="0" w:space="0" w:color="auto"/>
              </w:divBdr>
            </w:div>
            <w:div w:id="860358883">
              <w:marLeft w:val="0"/>
              <w:marRight w:val="0"/>
              <w:marTop w:val="0"/>
              <w:marBottom w:val="0"/>
              <w:divBdr>
                <w:top w:val="none" w:sz="0" w:space="0" w:color="auto"/>
                <w:left w:val="none" w:sz="0" w:space="0" w:color="auto"/>
                <w:bottom w:val="none" w:sz="0" w:space="0" w:color="auto"/>
                <w:right w:val="none" w:sz="0" w:space="0" w:color="auto"/>
              </w:divBdr>
            </w:div>
            <w:div w:id="21060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6387">
      <w:bodyDiv w:val="1"/>
      <w:marLeft w:val="0"/>
      <w:marRight w:val="0"/>
      <w:marTop w:val="0"/>
      <w:marBottom w:val="0"/>
      <w:divBdr>
        <w:top w:val="none" w:sz="0" w:space="0" w:color="auto"/>
        <w:left w:val="none" w:sz="0" w:space="0" w:color="auto"/>
        <w:bottom w:val="none" w:sz="0" w:space="0" w:color="auto"/>
        <w:right w:val="none" w:sz="0" w:space="0" w:color="auto"/>
      </w:divBdr>
      <w:divsChild>
        <w:div w:id="1163011186">
          <w:marLeft w:val="0"/>
          <w:marRight w:val="0"/>
          <w:marTop w:val="0"/>
          <w:marBottom w:val="0"/>
          <w:divBdr>
            <w:top w:val="none" w:sz="0" w:space="0" w:color="auto"/>
            <w:left w:val="none" w:sz="0" w:space="0" w:color="auto"/>
            <w:bottom w:val="none" w:sz="0" w:space="0" w:color="auto"/>
            <w:right w:val="none" w:sz="0" w:space="0" w:color="auto"/>
          </w:divBdr>
        </w:div>
        <w:div w:id="1092627326">
          <w:marLeft w:val="0"/>
          <w:marRight w:val="0"/>
          <w:marTop w:val="0"/>
          <w:marBottom w:val="0"/>
          <w:divBdr>
            <w:top w:val="none" w:sz="0" w:space="0" w:color="auto"/>
            <w:left w:val="none" w:sz="0" w:space="0" w:color="auto"/>
            <w:bottom w:val="none" w:sz="0" w:space="0" w:color="auto"/>
            <w:right w:val="none" w:sz="0" w:space="0" w:color="auto"/>
          </w:divBdr>
        </w:div>
        <w:div w:id="336467345">
          <w:marLeft w:val="0"/>
          <w:marRight w:val="0"/>
          <w:marTop w:val="0"/>
          <w:marBottom w:val="0"/>
          <w:divBdr>
            <w:top w:val="none" w:sz="0" w:space="0" w:color="auto"/>
            <w:left w:val="none" w:sz="0" w:space="0" w:color="auto"/>
            <w:bottom w:val="none" w:sz="0" w:space="0" w:color="auto"/>
            <w:right w:val="none" w:sz="0" w:space="0" w:color="auto"/>
          </w:divBdr>
        </w:div>
        <w:div w:id="1537229616">
          <w:marLeft w:val="0"/>
          <w:marRight w:val="0"/>
          <w:marTop w:val="0"/>
          <w:marBottom w:val="0"/>
          <w:divBdr>
            <w:top w:val="none" w:sz="0" w:space="0" w:color="auto"/>
            <w:left w:val="none" w:sz="0" w:space="0" w:color="auto"/>
            <w:bottom w:val="none" w:sz="0" w:space="0" w:color="auto"/>
            <w:right w:val="none" w:sz="0" w:space="0" w:color="auto"/>
          </w:divBdr>
        </w:div>
        <w:div w:id="545946164">
          <w:marLeft w:val="0"/>
          <w:marRight w:val="0"/>
          <w:marTop w:val="0"/>
          <w:marBottom w:val="0"/>
          <w:divBdr>
            <w:top w:val="none" w:sz="0" w:space="0" w:color="auto"/>
            <w:left w:val="none" w:sz="0" w:space="0" w:color="auto"/>
            <w:bottom w:val="none" w:sz="0" w:space="0" w:color="auto"/>
            <w:right w:val="none" w:sz="0" w:space="0" w:color="auto"/>
          </w:divBdr>
        </w:div>
        <w:div w:id="1243293178">
          <w:marLeft w:val="0"/>
          <w:marRight w:val="0"/>
          <w:marTop w:val="0"/>
          <w:marBottom w:val="0"/>
          <w:divBdr>
            <w:top w:val="none" w:sz="0" w:space="0" w:color="auto"/>
            <w:left w:val="none" w:sz="0" w:space="0" w:color="auto"/>
            <w:bottom w:val="none" w:sz="0" w:space="0" w:color="auto"/>
            <w:right w:val="none" w:sz="0" w:space="0" w:color="auto"/>
          </w:divBdr>
        </w:div>
      </w:divsChild>
    </w:div>
    <w:div w:id="1995522831">
      <w:bodyDiv w:val="1"/>
      <w:marLeft w:val="0"/>
      <w:marRight w:val="0"/>
      <w:marTop w:val="0"/>
      <w:marBottom w:val="0"/>
      <w:divBdr>
        <w:top w:val="none" w:sz="0" w:space="0" w:color="auto"/>
        <w:left w:val="none" w:sz="0" w:space="0" w:color="auto"/>
        <w:bottom w:val="none" w:sz="0" w:space="0" w:color="auto"/>
        <w:right w:val="none" w:sz="0" w:space="0" w:color="auto"/>
      </w:divBdr>
      <w:divsChild>
        <w:div w:id="1721241865">
          <w:marLeft w:val="0"/>
          <w:marRight w:val="0"/>
          <w:marTop w:val="0"/>
          <w:marBottom w:val="0"/>
          <w:divBdr>
            <w:top w:val="none" w:sz="0" w:space="0" w:color="auto"/>
            <w:left w:val="none" w:sz="0" w:space="0" w:color="auto"/>
            <w:bottom w:val="none" w:sz="0" w:space="0" w:color="auto"/>
            <w:right w:val="none" w:sz="0" w:space="0" w:color="auto"/>
          </w:divBdr>
        </w:div>
        <w:div w:id="497160565">
          <w:marLeft w:val="0"/>
          <w:marRight w:val="0"/>
          <w:marTop w:val="0"/>
          <w:marBottom w:val="0"/>
          <w:divBdr>
            <w:top w:val="none" w:sz="0" w:space="0" w:color="auto"/>
            <w:left w:val="none" w:sz="0" w:space="0" w:color="auto"/>
            <w:bottom w:val="none" w:sz="0" w:space="0" w:color="auto"/>
            <w:right w:val="none" w:sz="0" w:space="0" w:color="auto"/>
          </w:divBdr>
        </w:div>
        <w:div w:id="848104747">
          <w:marLeft w:val="0"/>
          <w:marRight w:val="0"/>
          <w:marTop w:val="0"/>
          <w:marBottom w:val="0"/>
          <w:divBdr>
            <w:top w:val="none" w:sz="0" w:space="0" w:color="auto"/>
            <w:left w:val="none" w:sz="0" w:space="0" w:color="auto"/>
            <w:bottom w:val="none" w:sz="0" w:space="0" w:color="auto"/>
            <w:right w:val="none" w:sz="0" w:space="0" w:color="auto"/>
          </w:divBdr>
        </w:div>
        <w:div w:id="1157920429">
          <w:marLeft w:val="0"/>
          <w:marRight w:val="0"/>
          <w:marTop w:val="0"/>
          <w:marBottom w:val="0"/>
          <w:divBdr>
            <w:top w:val="none" w:sz="0" w:space="0" w:color="auto"/>
            <w:left w:val="none" w:sz="0" w:space="0" w:color="auto"/>
            <w:bottom w:val="none" w:sz="0" w:space="0" w:color="auto"/>
            <w:right w:val="none" w:sz="0" w:space="0" w:color="auto"/>
          </w:divBdr>
        </w:div>
        <w:div w:id="120537319">
          <w:marLeft w:val="0"/>
          <w:marRight w:val="0"/>
          <w:marTop w:val="0"/>
          <w:marBottom w:val="0"/>
          <w:divBdr>
            <w:top w:val="none" w:sz="0" w:space="0" w:color="auto"/>
            <w:left w:val="none" w:sz="0" w:space="0" w:color="auto"/>
            <w:bottom w:val="none" w:sz="0" w:space="0" w:color="auto"/>
            <w:right w:val="none" w:sz="0" w:space="0" w:color="auto"/>
          </w:divBdr>
        </w:div>
      </w:divsChild>
    </w:div>
    <w:div w:id="2005669499">
      <w:bodyDiv w:val="1"/>
      <w:marLeft w:val="0"/>
      <w:marRight w:val="0"/>
      <w:marTop w:val="0"/>
      <w:marBottom w:val="0"/>
      <w:divBdr>
        <w:top w:val="none" w:sz="0" w:space="0" w:color="auto"/>
        <w:left w:val="none" w:sz="0" w:space="0" w:color="auto"/>
        <w:bottom w:val="none" w:sz="0" w:space="0" w:color="auto"/>
        <w:right w:val="none" w:sz="0" w:space="0" w:color="auto"/>
      </w:divBdr>
      <w:divsChild>
        <w:div w:id="1897159677">
          <w:marLeft w:val="0"/>
          <w:marRight w:val="0"/>
          <w:marTop w:val="0"/>
          <w:marBottom w:val="0"/>
          <w:divBdr>
            <w:top w:val="none" w:sz="0" w:space="0" w:color="auto"/>
            <w:left w:val="none" w:sz="0" w:space="0" w:color="auto"/>
            <w:bottom w:val="none" w:sz="0" w:space="0" w:color="auto"/>
            <w:right w:val="none" w:sz="0" w:space="0" w:color="auto"/>
          </w:divBdr>
        </w:div>
        <w:div w:id="519779123">
          <w:marLeft w:val="0"/>
          <w:marRight w:val="0"/>
          <w:marTop w:val="0"/>
          <w:marBottom w:val="0"/>
          <w:divBdr>
            <w:top w:val="none" w:sz="0" w:space="0" w:color="auto"/>
            <w:left w:val="none" w:sz="0" w:space="0" w:color="auto"/>
            <w:bottom w:val="none" w:sz="0" w:space="0" w:color="auto"/>
            <w:right w:val="none" w:sz="0" w:space="0" w:color="auto"/>
          </w:divBdr>
        </w:div>
        <w:div w:id="1111245677">
          <w:marLeft w:val="0"/>
          <w:marRight w:val="0"/>
          <w:marTop w:val="0"/>
          <w:marBottom w:val="0"/>
          <w:divBdr>
            <w:top w:val="none" w:sz="0" w:space="0" w:color="auto"/>
            <w:left w:val="none" w:sz="0" w:space="0" w:color="auto"/>
            <w:bottom w:val="none" w:sz="0" w:space="0" w:color="auto"/>
            <w:right w:val="none" w:sz="0" w:space="0" w:color="auto"/>
          </w:divBdr>
        </w:div>
        <w:div w:id="1030883387">
          <w:marLeft w:val="0"/>
          <w:marRight w:val="0"/>
          <w:marTop w:val="0"/>
          <w:marBottom w:val="0"/>
          <w:divBdr>
            <w:top w:val="none" w:sz="0" w:space="0" w:color="auto"/>
            <w:left w:val="none" w:sz="0" w:space="0" w:color="auto"/>
            <w:bottom w:val="none" w:sz="0" w:space="0" w:color="auto"/>
            <w:right w:val="none" w:sz="0" w:space="0" w:color="auto"/>
          </w:divBdr>
        </w:div>
        <w:div w:id="1234005187">
          <w:marLeft w:val="0"/>
          <w:marRight w:val="0"/>
          <w:marTop w:val="0"/>
          <w:marBottom w:val="0"/>
          <w:divBdr>
            <w:top w:val="none" w:sz="0" w:space="0" w:color="auto"/>
            <w:left w:val="none" w:sz="0" w:space="0" w:color="auto"/>
            <w:bottom w:val="none" w:sz="0" w:space="0" w:color="auto"/>
            <w:right w:val="none" w:sz="0" w:space="0" w:color="auto"/>
          </w:divBdr>
        </w:div>
        <w:div w:id="489251149">
          <w:marLeft w:val="0"/>
          <w:marRight w:val="0"/>
          <w:marTop w:val="0"/>
          <w:marBottom w:val="0"/>
          <w:divBdr>
            <w:top w:val="none" w:sz="0" w:space="0" w:color="auto"/>
            <w:left w:val="none" w:sz="0" w:space="0" w:color="auto"/>
            <w:bottom w:val="none" w:sz="0" w:space="0" w:color="auto"/>
            <w:right w:val="none" w:sz="0" w:space="0" w:color="auto"/>
          </w:divBdr>
        </w:div>
      </w:divsChild>
    </w:div>
    <w:div w:id="2013756583">
      <w:bodyDiv w:val="1"/>
      <w:marLeft w:val="0"/>
      <w:marRight w:val="0"/>
      <w:marTop w:val="0"/>
      <w:marBottom w:val="0"/>
      <w:divBdr>
        <w:top w:val="none" w:sz="0" w:space="0" w:color="auto"/>
        <w:left w:val="none" w:sz="0" w:space="0" w:color="auto"/>
        <w:bottom w:val="none" w:sz="0" w:space="0" w:color="auto"/>
        <w:right w:val="none" w:sz="0" w:space="0" w:color="auto"/>
      </w:divBdr>
      <w:divsChild>
        <w:div w:id="1118909853">
          <w:marLeft w:val="0"/>
          <w:marRight w:val="0"/>
          <w:marTop w:val="0"/>
          <w:marBottom w:val="0"/>
          <w:divBdr>
            <w:top w:val="none" w:sz="0" w:space="0" w:color="auto"/>
            <w:left w:val="none" w:sz="0" w:space="0" w:color="auto"/>
            <w:bottom w:val="none" w:sz="0" w:space="0" w:color="auto"/>
            <w:right w:val="none" w:sz="0" w:space="0" w:color="auto"/>
          </w:divBdr>
        </w:div>
        <w:div w:id="1699157779">
          <w:marLeft w:val="0"/>
          <w:marRight w:val="0"/>
          <w:marTop w:val="0"/>
          <w:marBottom w:val="0"/>
          <w:divBdr>
            <w:top w:val="none" w:sz="0" w:space="0" w:color="auto"/>
            <w:left w:val="none" w:sz="0" w:space="0" w:color="auto"/>
            <w:bottom w:val="none" w:sz="0" w:space="0" w:color="auto"/>
            <w:right w:val="none" w:sz="0" w:space="0" w:color="auto"/>
          </w:divBdr>
        </w:div>
        <w:div w:id="1366060832">
          <w:marLeft w:val="0"/>
          <w:marRight w:val="0"/>
          <w:marTop w:val="0"/>
          <w:marBottom w:val="0"/>
          <w:divBdr>
            <w:top w:val="none" w:sz="0" w:space="0" w:color="auto"/>
            <w:left w:val="none" w:sz="0" w:space="0" w:color="auto"/>
            <w:bottom w:val="none" w:sz="0" w:space="0" w:color="auto"/>
            <w:right w:val="none" w:sz="0" w:space="0" w:color="auto"/>
          </w:divBdr>
        </w:div>
        <w:div w:id="1303198172">
          <w:marLeft w:val="0"/>
          <w:marRight w:val="0"/>
          <w:marTop w:val="0"/>
          <w:marBottom w:val="0"/>
          <w:divBdr>
            <w:top w:val="none" w:sz="0" w:space="0" w:color="auto"/>
            <w:left w:val="none" w:sz="0" w:space="0" w:color="auto"/>
            <w:bottom w:val="none" w:sz="0" w:space="0" w:color="auto"/>
            <w:right w:val="none" w:sz="0" w:space="0" w:color="auto"/>
          </w:divBdr>
        </w:div>
        <w:div w:id="1178152878">
          <w:marLeft w:val="0"/>
          <w:marRight w:val="0"/>
          <w:marTop w:val="0"/>
          <w:marBottom w:val="0"/>
          <w:divBdr>
            <w:top w:val="none" w:sz="0" w:space="0" w:color="auto"/>
            <w:left w:val="none" w:sz="0" w:space="0" w:color="auto"/>
            <w:bottom w:val="none" w:sz="0" w:space="0" w:color="auto"/>
            <w:right w:val="none" w:sz="0" w:space="0" w:color="auto"/>
          </w:divBdr>
        </w:div>
        <w:div w:id="919560572">
          <w:marLeft w:val="0"/>
          <w:marRight w:val="0"/>
          <w:marTop w:val="0"/>
          <w:marBottom w:val="0"/>
          <w:divBdr>
            <w:top w:val="none" w:sz="0" w:space="0" w:color="auto"/>
            <w:left w:val="none" w:sz="0" w:space="0" w:color="auto"/>
            <w:bottom w:val="none" w:sz="0" w:space="0" w:color="auto"/>
            <w:right w:val="none" w:sz="0" w:space="0" w:color="auto"/>
          </w:divBdr>
        </w:div>
        <w:div w:id="111487182">
          <w:marLeft w:val="0"/>
          <w:marRight w:val="0"/>
          <w:marTop w:val="0"/>
          <w:marBottom w:val="0"/>
          <w:divBdr>
            <w:top w:val="none" w:sz="0" w:space="0" w:color="auto"/>
            <w:left w:val="none" w:sz="0" w:space="0" w:color="auto"/>
            <w:bottom w:val="none" w:sz="0" w:space="0" w:color="auto"/>
            <w:right w:val="none" w:sz="0" w:space="0" w:color="auto"/>
          </w:divBdr>
        </w:div>
        <w:div w:id="1874882312">
          <w:marLeft w:val="0"/>
          <w:marRight w:val="0"/>
          <w:marTop w:val="0"/>
          <w:marBottom w:val="0"/>
          <w:divBdr>
            <w:top w:val="none" w:sz="0" w:space="0" w:color="auto"/>
            <w:left w:val="none" w:sz="0" w:space="0" w:color="auto"/>
            <w:bottom w:val="none" w:sz="0" w:space="0" w:color="auto"/>
            <w:right w:val="none" w:sz="0" w:space="0" w:color="auto"/>
          </w:divBdr>
        </w:div>
        <w:div w:id="629671430">
          <w:marLeft w:val="0"/>
          <w:marRight w:val="0"/>
          <w:marTop w:val="0"/>
          <w:marBottom w:val="0"/>
          <w:divBdr>
            <w:top w:val="none" w:sz="0" w:space="0" w:color="auto"/>
            <w:left w:val="none" w:sz="0" w:space="0" w:color="auto"/>
            <w:bottom w:val="none" w:sz="0" w:space="0" w:color="auto"/>
            <w:right w:val="none" w:sz="0" w:space="0" w:color="auto"/>
          </w:divBdr>
        </w:div>
        <w:div w:id="385297637">
          <w:marLeft w:val="0"/>
          <w:marRight w:val="0"/>
          <w:marTop w:val="0"/>
          <w:marBottom w:val="0"/>
          <w:divBdr>
            <w:top w:val="none" w:sz="0" w:space="0" w:color="auto"/>
            <w:left w:val="none" w:sz="0" w:space="0" w:color="auto"/>
            <w:bottom w:val="none" w:sz="0" w:space="0" w:color="auto"/>
            <w:right w:val="none" w:sz="0" w:space="0" w:color="auto"/>
          </w:divBdr>
        </w:div>
        <w:div w:id="1681812455">
          <w:marLeft w:val="0"/>
          <w:marRight w:val="0"/>
          <w:marTop w:val="0"/>
          <w:marBottom w:val="0"/>
          <w:divBdr>
            <w:top w:val="none" w:sz="0" w:space="0" w:color="auto"/>
            <w:left w:val="none" w:sz="0" w:space="0" w:color="auto"/>
            <w:bottom w:val="none" w:sz="0" w:space="0" w:color="auto"/>
            <w:right w:val="none" w:sz="0" w:space="0" w:color="auto"/>
          </w:divBdr>
        </w:div>
        <w:div w:id="815758524">
          <w:marLeft w:val="0"/>
          <w:marRight w:val="0"/>
          <w:marTop w:val="0"/>
          <w:marBottom w:val="0"/>
          <w:divBdr>
            <w:top w:val="none" w:sz="0" w:space="0" w:color="auto"/>
            <w:left w:val="none" w:sz="0" w:space="0" w:color="auto"/>
            <w:bottom w:val="none" w:sz="0" w:space="0" w:color="auto"/>
            <w:right w:val="none" w:sz="0" w:space="0" w:color="auto"/>
          </w:divBdr>
        </w:div>
        <w:div w:id="1485314823">
          <w:marLeft w:val="0"/>
          <w:marRight w:val="0"/>
          <w:marTop w:val="0"/>
          <w:marBottom w:val="0"/>
          <w:divBdr>
            <w:top w:val="none" w:sz="0" w:space="0" w:color="auto"/>
            <w:left w:val="none" w:sz="0" w:space="0" w:color="auto"/>
            <w:bottom w:val="none" w:sz="0" w:space="0" w:color="auto"/>
            <w:right w:val="none" w:sz="0" w:space="0" w:color="auto"/>
          </w:divBdr>
        </w:div>
        <w:div w:id="1897400571">
          <w:marLeft w:val="0"/>
          <w:marRight w:val="0"/>
          <w:marTop w:val="0"/>
          <w:marBottom w:val="0"/>
          <w:divBdr>
            <w:top w:val="none" w:sz="0" w:space="0" w:color="auto"/>
            <w:left w:val="none" w:sz="0" w:space="0" w:color="auto"/>
            <w:bottom w:val="none" w:sz="0" w:space="0" w:color="auto"/>
            <w:right w:val="none" w:sz="0" w:space="0" w:color="auto"/>
          </w:divBdr>
        </w:div>
        <w:div w:id="341590356">
          <w:marLeft w:val="0"/>
          <w:marRight w:val="0"/>
          <w:marTop w:val="0"/>
          <w:marBottom w:val="0"/>
          <w:divBdr>
            <w:top w:val="none" w:sz="0" w:space="0" w:color="auto"/>
            <w:left w:val="none" w:sz="0" w:space="0" w:color="auto"/>
            <w:bottom w:val="none" w:sz="0" w:space="0" w:color="auto"/>
            <w:right w:val="none" w:sz="0" w:space="0" w:color="auto"/>
          </w:divBdr>
        </w:div>
        <w:div w:id="1492060862">
          <w:marLeft w:val="0"/>
          <w:marRight w:val="0"/>
          <w:marTop w:val="0"/>
          <w:marBottom w:val="0"/>
          <w:divBdr>
            <w:top w:val="none" w:sz="0" w:space="0" w:color="auto"/>
            <w:left w:val="none" w:sz="0" w:space="0" w:color="auto"/>
            <w:bottom w:val="none" w:sz="0" w:space="0" w:color="auto"/>
            <w:right w:val="none" w:sz="0" w:space="0" w:color="auto"/>
          </w:divBdr>
        </w:div>
        <w:div w:id="632176331">
          <w:marLeft w:val="0"/>
          <w:marRight w:val="0"/>
          <w:marTop w:val="0"/>
          <w:marBottom w:val="0"/>
          <w:divBdr>
            <w:top w:val="none" w:sz="0" w:space="0" w:color="auto"/>
            <w:left w:val="none" w:sz="0" w:space="0" w:color="auto"/>
            <w:bottom w:val="none" w:sz="0" w:space="0" w:color="auto"/>
            <w:right w:val="none" w:sz="0" w:space="0" w:color="auto"/>
          </w:divBdr>
        </w:div>
        <w:div w:id="502086317">
          <w:marLeft w:val="0"/>
          <w:marRight w:val="0"/>
          <w:marTop w:val="0"/>
          <w:marBottom w:val="0"/>
          <w:divBdr>
            <w:top w:val="none" w:sz="0" w:space="0" w:color="auto"/>
            <w:left w:val="none" w:sz="0" w:space="0" w:color="auto"/>
            <w:bottom w:val="none" w:sz="0" w:space="0" w:color="auto"/>
            <w:right w:val="none" w:sz="0" w:space="0" w:color="auto"/>
          </w:divBdr>
        </w:div>
        <w:div w:id="621032095">
          <w:marLeft w:val="0"/>
          <w:marRight w:val="0"/>
          <w:marTop w:val="0"/>
          <w:marBottom w:val="0"/>
          <w:divBdr>
            <w:top w:val="none" w:sz="0" w:space="0" w:color="auto"/>
            <w:left w:val="none" w:sz="0" w:space="0" w:color="auto"/>
            <w:bottom w:val="none" w:sz="0" w:space="0" w:color="auto"/>
            <w:right w:val="none" w:sz="0" w:space="0" w:color="auto"/>
          </w:divBdr>
        </w:div>
        <w:div w:id="152455897">
          <w:marLeft w:val="0"/>
          <w:marRight w:val="0"/>
          <w:marTop w:val="0"/>
          <w:marBottom w:val="0"/>
          <w:divBdr>
            <w:top w:val="none" w:sz="0" w:space="0" w:color="auto"/>
            <w:left w:val="none" w:sz="0" w:space="0" w:color="auto"/>
            <w:bottom w:val="none" w:sz="0" w:space="0" w:color="auto"/>
            <w:right w:val="none" w:sz="0" w:space="0" w:color="auto"/>
          </w:divBdr>
        </w:div>
        <w:div w:id="407459823">
          <w:marLeft w:val="0"/>
          <w:marRight w:val="0"/>
          <w:marTop w:val="0"/>
          <w:marBottom w:val="0"/>
          <w:divBdr>
            <w:top w:val="none" w:sz="0" w:space="0" w:color="auto"/>
            <w:left w:val="none" w:sz="0" w:space="0" w:color="auto"/>
            <w:bottom w:val="none" w:sz="0" w:space="0" w:color="auto"/>
            <w:right w:val="none" w:sz="0" w:space="0" w:color="auto"/>
          </w:divBdr>
        </w:div>
        <w:div w:id="349331663">
          <w:marLeft w:val="0"/>
          <w:marRight w:val="0"/>
          <w:marTop w:val="0"/>
          <w:marBottom w:val="0"/>
          <w:divBdr>
            <w:top w:val="none" w:sz="0" w:space="0" w:color="auto"/>
            <w:left w:val="none" w:sz="0" w:space="0" w:color="auto"/>
            <w:bottom w:val="none" w:sz="0" w:space="0" w:color="auto"/>
            <w:right w:val="none" w:sz="0" w:space="0" w:color="auto"/>
          </w:divBdr>
        </w:div>
        <w:div w:id="251014067">
          <w:marLeft w:val="0"/>
          <w:marRight w:val="0"/>
          <w:marTop w:val="0"/>
          <w:marBottom w:val="0"/>
          <w:divBdr>
            <w:top w:val="none" w:sz="0" w:space="0" w:color="auto"/>
            <w:left w:val="none" w:sz="0" w:space="0" w:color="auto"/>
            <w:bottom w:val="none" w:sz="0" w:space="0" w:color="auto"/>
            <w:right w:val="none" w:sz="0" w:space="0" w:color="auto"/>
          </w:divBdr>
        </w:div>
        <w:div w:id="185339257">
          <w:marLeft w:val="0"/>
          <w:marRight w:val="0"/>
          <w:marTop w:val="0"/>
          <w:marBottom w:val="0"/>
          <w:divBdr>
            <w:top w:val="none" w:sz="0" w:space="0" w:color="auto"/>
            <w:left w:val="none" w:sz="0" w:space="0" w:color="auto"/>
            <w:bottom w:val="none" w:sz="0" w:space="0" w:color="auto"/>
            <w:right w:val="none" w:sz="0" w:space="0" w:color="auto"/>
          </w:divBdr>
        </w:div>
        <w:div w:id="1898079978">
          <w:marLeft w:val="0"/>
          <w:marRight w:val="0"/>
          <w:marTop w:val="0"/>
          <w:marBottom w:val="0"/>
          <w:divBdr>
            <w:top w:val="none" w:sz="0" w:space="0" w:color="auto"/>
            <w:left w:val="none" w:sz="0" w:space="0" w:color="auto"/>
            <w:bottom w:val="none" w:sz="0" w:space="0" w:color="auto"/>
            <w:right w:val="none" w:sz="0" w:space="0" w:color="auto"/>
          </w:divBdr>
        </w:div>
        <w:div w:id="1084953163">
          <w:marLeft w:val="0"/>
          <w:marRight w:val="0"/>
          <w:marTop w:val="0"/>
          <w:marBottom w:val="0"/>
          <w:divBdr>
            <w:top w:val="none" w:sz="0" w:space="0" w:color="auto"/>
            <w:left w:val="none" w:sz="0" w:space="0" w:color="auto"/>
            <w:bottom w:val="none" w:sz="0" w:space="0" w:color="auto"/>
            <w:right w:val="none" w:sz="0" w:space="0" w:color="auto"/>
          </w:divBdr>
        </w:div>
        <w:div w:id="1126898724">
          <w:marLeft w:val="0"/>
          <w:marRight w:val="0"/>
          <w:marTop w:val="0"/>
          <w:marBottom w:val="0"/>
          <w:divBdr>
            <w:top w:val="none" w:sz="0" w:space="0" w:color="auto"/>
            <w:left w:val="none" w:sz="0" w:space="0" w:color="auto"/>
            <w:bottom w:val="none" w:sz="0" w:space="0" w:color="auto"/>
            <w:right w:val="none" w:sz="0" w:space="0" w:color="auto"/>
          </w:divBdr>
        </w:div>
        <w:div w:id="276371037">
          <w:marLeft w:val="0"/>
          <w:marRight w:val="0"/>
          <w:marTop w:val="0"/>
          <w:marBottom w:val="0"/>
          <w:divBdr>
            <w:top w:val="none" w:sz="0" w:space="0" w:color="auto"/>
            <w:left w:val="none" w:sz="0" w:space="0" w:color="auto"/>
            <w:bottom w:val="none" w:sz="0" w:space="0" w:color="auto"/>
            <w:right w:val="none" w:sz="0" w:space="0" w:color="auto"/>
          </w:divBdr>
        </w:div>
        <w:div w:id="2127577975">
          <w:marLeft w:val="0"/>
          <w:marRight w:val="0"/>
          <w:marTop w:val="0"/>
          <w:marBottom w:val="0"/>
          <w:divBdr>
            <w:top w:val="none" w:sz="0" w:space="0" w:color="auto"/>
            <w:left w:val="none" w:sz="0" w:space="0" w:color="auto"/>
            <w:bottom w:val="none" w:sz="0" w:space="0" w:color="auto"/>
            <w:right w:val="none" w:sz="0" w:space="0" w:color="auto"/>
          </w:divBdr>
        </w:div>
        <w:div w:id="1388265403">
          <w:marLeft w:val="0"/>
          <w:marRight w:val="0"/>
          <w:marTop w:val="0"/>
          <w:marBottom w:val="0"/>
          <w:divBdr>
            <w:top w:val="none" w:sz="0" w:space="0" w:color="auto"/>
            <w:left w:val="none" w:sz="0" w:space="0" w:color="auto"/>
            <w:bottom w:val="none" w:sz="0" w:space="0" w:color="auto"/>
            <w:right w:val="none" w:sz="0" w:space="0" w:color="auto"/>
          </w:divBdr>
        </w:div>
        <w:div w:id="162739925">
          <w:marLeft w:val="0"/>
          <w:marRight w:val="0"/>
          <w:marTop w:val="0"/>
          <w:marBottom w:val="0"/>
          <w:divBdr>
            <w:top w:val="none" w:sz="0" w:space="0" w:color="auto"/>
            <w:left w:val="none" w:sz="0" w:space="0" w:color="auto"/>
            <w:bottom w:val="none" w:sz="0" w:space="0" w:color="auto"/>
            <w:right w:val="none" w:sz="0" w:space="0" w:color="auto"/>
          </w:divBdr>
        </w:div>
        <w:div w:id="651569344">
          <w:marLeft w:val="0"/>
          <w:marRight w:val="0"/>
          <w:marTop w:val="0"/>
          <w:marBottom w:val="0"/>
          <w:divBdr>
            <w:top w:val="none" w:sz="0" w:space="0" w:color="auto"/>
            <w:left w:val="none" w:sz="0" w:space="0" w:color="auto"/>
            <w:bottom w:val="none" w:sz="0" w:space="0" w:color="auto"/>
            <w:right w:val="none" w:sz="0" w:space="0" w:color="auto"/>
          </w:divBdr>
        </w:div>
        <w:div w:id="1650137356">
          <w:marLeft w:val="0"/>
          <w:marRight w:val="0"/>
          <w:marTop w:val="0"/>
          <w:marBottom w:val="0"/>
          <w:divBdr>
            <w:top w:val="none" w:sz="0" w:space="0" w:color="auto"/>
            <w:left w:val="none" w:sz="0" w:space="0" w:color="auto"/>
            <w:bottom w:val="none" w:sz="0" w:space="0" w:color="auto"/>
            <w:right w:val="none" w:sz="0" w:space="0" w:color="auto"/>
          </w:divBdr>
        </w:div>
        <w:div w:id="1980071688">
          <w:marLeft w:val="0"/>
          <w:marRight w:val="0"/>
          <w:marTop w:val="0"/>
          <w:marBottom w:val="0"/>
          <w:divBdr>
            <w:top w:val="none" w:sz="0" w:space="0" w:color="auto"/>
            <w:left w:val="none" w:sz="0" w:space="0" w:color="auto"/>
            <w:bottom w:val="none" w:sz="0" w:space="0" w:color="auto"/>
            <w:right w:val="none" w:sz="0" w:space="0" w:color="auto"/>
          </w:divBdr>
        </w:div>
      </w:divsChild>
    </w:div>
    <w:div w:id="2015496228">
      <w:bodyDiv w:val="1"/>
      <w:marLeft w:val="0"/>
      <w:marRight w:val="0"/>
      <w:marTop w:val="0"/>
      <w:marBottom w:val="0"/>
      <w:divBdr>
        <w:top w:val="none" w:sz="0" w:space="0" w:color="auto"/>
        <w:left w:val="none" w:sz="0" w:space="0" w:color="auto"/>
        <w:bottom w:val="none" w:sz="0" w:space="0" w:color="auto"/>
        <w:right w:val="none" w:sz="0" w:space="0" w:color="auto"/>
      </w:divBdr>
      <w:divsChild>
        <w:div w:id="56632015">
          <w:marLeft w:val="0"/>
          <w:marRight w:val="0"/>
          <w:marTop w:val="0"/>
          <w:marBottom w:val="0"/>
          <w:divBdr>
            <w:top w:val="none" w:sz="0" w:space="0" w:color="auto"/>
            <w:left w:val="none" w:sz="0" w:space="0" w:color="auto"/>
            <w:bottom w:val="none" w:sz="0" w:space="0" w:color="auto"/>
            <w:right w:val="none" w:sz="0" w:space="0" w:color="auto"/>
          </w:divBdr>
        </w:div>
        <w:div w:id="348487294">
          <w:marLeft w:val="0"/>
          <w:marRight w:val="0"/>
          <w:marTop w:val="0"/>
          <w:marBottom w:val="0"/>
          <w:divBdr>
            <w:top w:val="none" w:sz="0" w:space="0" w:color="auto"/>
            <w:left w:val="none" w:sz="0" w:space="0" w:color="auto"/>
            <w:bottom w:val="none" w:sz="0" w:space="0" w:color="auto"/>
            <w:right w:val="none" w:sz="0" w:space="0" w:color="auto"/>
          </w:divBdr>
          <w:divsChild>
            <w:div w:id="1818523346">
              <w:marLeft w:val="0"/>
              <w:marRight w:val="0"/>
              <w:marTop w:val="0"/>
              <w:marBottom w:val="0"/>
              <w:divBdr>
                <w:top w:val="none" w:sz="0" w:space="0" w:color="auto"/>
                <w:left w:val="none" w:sz="0" w:space="0" w:color="auto"/>
                <w:bottom w:val="none" w:sz="0" w:space="0" w:color="auto"/>
                <w:right w:val="none" w:sz="0" w:space="0" w:color="auto"/>
              </w:divBdr>
            </w:div>
            <w:div w:id="300814801">
              <w:marLeft w:val="0"/>
              <w:marRight w:val="0"/>
              <w:marTop w:val="0"/>
              <w:marBottom w:val="0"/>
              <w:divBdr>
                <w:top w:val="none" w:sz="0" w:space="0" w:color="auto"/>
                <w:left w:val="none" w:sz="0" w:space="0" w:color="auto"/>
                <w:bottom w:val="none" w:sz="0" w:space="0" w:color="auto"/>
                <w:right w:val="none" w:sz="0" w:space="0" w:color="auto"/>
              </w:divBdr>
            </w:div>
            <w:div w:id="420223555">
              <w:marLeft w:val="0"/>
              <w:marRight w:val="0"/>
              <w:marTop w:val="0"/>
              <w:marBottom w:val="0"/>
              <w:divBdr>
                <w:top w:val="none" w:sz="0" w:space="0" w:color="auto"/>
                <w:left w:val="none" w:sz="0" w:space="0" w:color="auto"/>
                <w:bottom w:val="none" w:sz="0" w:space="0" w:color="auto"/>
                <w:right w:val="none" w:sz="0" w:space="0" w:color="auto"/>
              </w:divBdr>
            </w:div>
          </w:divsChild>
        </w:div>
        <w:div w:id="1034959993">
          <w:marLeft w:val="0"/>
          <w:marRight w:val="0"/>
          <w:marTop w:val="0"/>
          <w:marBottom w:val="0"/>
          <w:divBdr>
            <w:top w:val="none" w:sz="0" w:space="0" w:color="auto"/>
            <w:left w:val="none" w:sz="0" w:space="0" w:color="auto"/>
            <w:bottom w:val="none" w:sz="0" w:space="0" w:color="auto"/>
            <w:right w:val="none" w:sz="0" w:space="0" w:color="auto"/>
          </w:divBdr>
          <w:divsChild>
            <w:div w:id="1260483136">
              <w:marLeft w:val="0"/>
              <w:marRight w:val="0"/>
              <w:marTop w:val="0"/>
              <w:marBottom w:val="0"/>
              <w:divBdr>
                <w:top w:val="none" w:sz="0" w:space="0" w:color="auto"/>
                <w:left w:val="none" w:sz="0" w:space="0" w:color="auto"/>
                <w:bottom w:val="none" w:sz="0" w:space="0" w:color="auto"/>
                <w:right w:val="none" w:sz="0" w:space="0" w:color="auto"/>
              </w:divBdr>
            </w:div>
            <w:div w:id="991329791">
              <w:marLeft w:val="0"/>
              <w:marRight w:val="0"/>
              <w:marTop w:val="0"/>
              <w:marBottom w:val="0"/>
              <w:divBdr>
                <w:top w:val="none" w:sz="0" w:space="0" w:color="auto"/>
                <w:left w:val="none" w:sz="0" w:space="0" w:color="auto"/>
                <w:bottom w:val="none" w:sz="0" w:space="0" w:color="auto"/>
                <w:right w:val="none" w:sz="0" w:space="0" w:color="auto"/>
              </w:divBdr>
            </w:div>
            <w:div w:id="12235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5729">
      <w:bodyDiv w:val="1"/>
      <w:marLeft w:val="0"/>
      <w:marRight w:val="0"/>
      <w:marTop w:val="0"/>
      <w:marBottom w:val="0"/>
      <w:divBdr>
        <w:top w:val="none" w:sz="0" w:space="0" w:color="auto"/>
        <w:left w:val="none" w:sz="0" w:space="0" w:color="auto"/>
        <w:bottom w:val="none" w:sz="0" w:space="0" w:color="auto"/>
        <w:right w:val="none" w:sz="0" w:space="0" w:color="auto"/>
      </w:divBdr>
      <w:divsChild>
        <w:div w:id="787284861">
          <w:marLeft w:val="0"/>
          <w:marRight w:val="0"/>
          <w:marTop w:val="0"/>
          <w:marBottom w:val="0"/>
          <w:divBdr>
            <w:top w:val="none" w:sz="0" w:space="0" w:color="auto"/>
            <w:left w:val="none" w:sz="0" w:space="0" w:color="auto"/>
            <w:bottom w:val="none" w:sz="0" w:space="0" w:color="auto"/>
            <w:right w:val="none" w:sz="0" w:space="0" w:color="auto"/>
          </w:divBdr>
        </w:div>
        <w:div w:id="1377464404">
          <w:marLeft w:val="0"/>
          <w:marRight w:val="0"/>
          <w:marTop w:val="0"/>
          <w:marBottom w:val="0"/>
          <w:divBdr>
            <w:top w:val="none" w:sz="0" w:space="0" w:color="auto"/>
            <w:left w:val="none" w:sz="0" w:space="0" w:color="auto"/>
            <w:bottom w:val="none" w:sz="0" w:space="0" w:color="auto"/>
            <w:right w:val="none" w:sz="0" w:space="0" w:color="auto"/>
          </w:divBdr>
        </w:div>
        <w:div w:id="1979147529">
          <w:marLeft w:val="0"/>
          <w:marRight w:val="0"/>
          <w:marTop w:val="0"/>
          <w:marBottom w:val="0"/>
          <w:divBdr>
            <w:top w:val="none" w:sz="0" w:space="0" w:color="auto"/>
            <w:left w:val="none" w:sz="0" w:space="0" w:color="auto"/>
            <w:bottom w:val="none" w:sz="0" w:space="0" w:color="auto"/>
            <w:right w:val="none" w:sz="0" w:space="0" w:color="auto"/>
          </w:divBdr>
        </w:div>
        <w:div w:id="529491687">
          <w:marLeft w:val="0"/>
          <w:marRight w:val="0"/>
          <w:marTop w:val="0"/>
          <w:marBottom w:val="0"/>
          <w:divBdr>
            <w:top w:val="none" w:sz="0" w:space="0" w:color="auto"/>
            <w:left w:val="none" w:sz="0" w:space="0" w:color="auto"/>
            <w:bottom w:val="none" w:sz="0" w:space="0" w:color="auto"/>
            <w:right w:val="none" w:sz="0" w:space="0" w:color="auto"/>
          </w:divBdr>
        </w:div>
        <w:div w:id="1670406331">
          <w:marLeft w:val="0"/>
          <w:marRight w:val="0"/>
          <w:marTop w:val="0"/>
          <w:marBottom w:val="0"/>
          <w:divBdr>
            <w:top w:val="none" w:sz="0" w:space="0" w:color="auto"/>
            <w:left w:val="none" w:sz="0" w:space="0" w:color="auto"/>
            <w:bottom w:val="none" w:sz="0" w:space="0" w:color="auto"/>
            <w:right w:val="none" w:sz="0" w:space="0" w:color="auto"/>
          </w:divBdr>
        </w:div>
        <w:div w:id="2132479232">
          <w:marLeft w:val="0"/>
          <w:marRight w:val="0"/>
          <w:marTop w:val="0"/>
          <w:marBottom w:val="0"/>
          <w:divBdr>
            <w:top w:val="none" w:sz="0" w:space="0" w:color="auto"/>
            <w:left w:val="none" w:sz="0" w:space="0" w:color="auto"/>
            <w:bottom w:val="none" w:sz="0" w:space="0" w:color="auto"/>
            <w:right w:val="none" w:sz="0" w:space="0" w:color="auto"/>
          </w:divBdr>
        </w:div>
        <w:div w:id="1278757059">
          <w:marLeft w:val="0"/>
          <w:marRight w:val="0"/>
          <w:marTop w:val="0"/>
          <w:marBottom w:val="0"/>
          <w:divBdr>
            <w:top w:val="none" w:sz="0" w:space="0" w:color="auto"/>
            <w:left w:val="none" w:sz="0" w:space="0" w:color="auto"/>
            <w:bottom w:val="none" w:sz="0" w:space="0" w:color="auto"/>
            <w:right w:val="none" w:sz="0" w:space="0" w:color="auto"/>
          </w:divBdr>
        </w:div>
        <w:div w:id="2041393600">
          <w:marLeft w:val="0"/>
          <w:marRight w:val="0"/>
          <w:marTop w:val="0"/>
          <w:marBottom w:val="0"/>
          <w:divBdr>
            <w:top w:val="none" w:sz="0" w:space="0" w:color="auto"/>
            <w:left w:val="none" w:sz="0" w:space="0" w:color="auto"/>
            <w:bottom w:val="none" w:sz="0" w:space="0" w:color="auto"/>
            <w:right w:val="none" w:sz="0" w:space="0" w:color="auto"/>
          </w:divBdr>
        </w:div>
        <w:div w:id="1009261143">
          <w:marLeft w:val="0"/>
          <w:marRight w:val="0"/>
          <w:marTop w:val="0"/>
          <w:marBottom w:val="0"/>
          <w:divBdr>
            <w:top w:val="none" w:sz="0" w:space="0" w:color="auto"/>
            <w:left w:val="none" w:sz="0" w:space="0" w:color="auto"/>
            <w:bottom w:val="none" w:sz="0" w:space="0" w:color="auto"/>
            <w:right w:val="none" w:sz="0" w:space="0" w:color="auto"/>
          </w:divBdr>
        </w:div>
        <w:div w:id="30343772">
          <w:marLeft w:val="0"/>
          <w:marRight w:val="0"/>
          <w:marTop w:val="0"/>
          <w:marBottom w:val="0"/>
          <w:divBdr>
            <w:top w:val="none" w:sz="0" w:space="0" w:color="auto"/>
            <w:left w:val="none" w:sz="0" w:space="0" w:color="auto"/>
            <w:bottom w:val="none" w:sz="0" w:space="0" w:color="auto"/>
            <w:right w:val="none" w:sz="0" w:space="0" w:color="auto"/>
          </w:divBdr>
        </w:div>
        <w:div w:id="2028019124">
          <w:marLeft w:val="0"/>
          <w:marRight w:val="0"/>
          <w:marTop w:val="0"/>
          <w:marBottom w:val="0"/>
          <w:divBdr>
            <w:top w:val="none" w:sz="0" w:space="0" w:color="auto"/>
            <w:left w:val="none" w:sz="0" w:space="0" w:color="auto"/>
            <w:bottom w:val="none" w:sz="0" w:space="0" w:color="auto"/>
            <w:right w:val="none" w:sz="0" w:space="0" w:color="auto"/>
          </w:divBdr>
        </w:div>
        <w:div w:id="584650660">
          <w:marLeft w:val="0"/>
          <w:marRight w:val="0"/>
          <w:marTop w:val="0"/>
          <w:marBottom w:val="0"/>
          <w:divBdr>
            <w:top w:val="none" w:sz="0" w:space="0" w:color="auto"/>
            <w:left w:val="none" w:sz="0" w:space="0" w:color="auto"/>
            <w:bottom w:val="none" w:sz="0" w:space="0" w:color="auto"/>
            <w:right w:val="none" w:sz="0" w:space="0" w:color="auto"/>
          </w:divBdr>
        </w:div>
        <w:div w:id="632710590">
          <w:marLeft w:val="0"/>
          <w:marRight w:val="0"/>
          <w:marTop w:val="0"/>
          <w:marBottom w:val="0"/>
          <w:divBdr>
            <w:top w:val="none" w:sz="0" w:space="0" w:color="auto"/>
            <w:left w:val="none" w:sz="0" w:space="0" w:color="auto"/>
            <w:bottom w:val="none" w:sz="0" w:space="0" w:color="auto"/>
            <w:right w:val="none" w:sz="0" w:space="0" w:color="auto"/>
          </w:divBdr>
        </w:div>
        <w:div w:id="1202015354">
          <w:marLeft w:val="0"/>
          <w:marRight w:val="0"/>
          <w:marTop w:val="0"/>
          <w:marBottom w:val="0"/>
          <w:divBdr>
            <w:top w:val="none" w:sz="0" w:space="0" w:color="auto"/>
            <w:left w:val="none" w:sz="0" w:space="0" w:color="auto"/>
            <w:bottom w:val="none" w:sz="0" w:space="0" w:color="auto"/>
            <w:right w:val="none" w:sz="0" w:space="0" w:color="auto"/>
          </w:divBdr>
        </w:div>
        <w:div w:id="1915889536">
          <w:marLeft w:val="0"/>
          <w:marRight w:val="0"/>
          <w:marTop w:val="0"/>
          <w:marBottom w:val="0"/>
          <w:divBdr>
            <w:top w:val="none" w:sz="0" w:space="0" w:color="auto"/>
            <w:left w:val="none" w:sz="0" w:space="0" w:color="auto"/>
            <w:bottom w:val="none" w:sz="0" w:space="0" w:color="auto"/>
            <w:right w:val="none" w:sz="0" w:space="0" w:color="auto"/>
          </w:divBdr>
        </w:div>
        <w:div w:id="2124302474">
          <w:marLeft w:val="0"/>
          <w:marRight w:val="0"/>
          <w:marTop w:val="0"/>
          <w:marBottom w:val="0"/>
          <w:divBdr>
            <w:top w:val="none" w:sz="0" w:space="0" w:color="auto"/>
            <w:left w:val="none" w:sz="0" w:space="0" w:color="auto"/>
            <w:bottom w:val="none" w:sz="0" w:space="0" w:color="auto"/>
            <w:right w:val="none" w:sz="0" w:space="0" w:color="auto"/>
          </w:divBdr>
        </w:div>
        <w:div w:id="2130125268">
          <w:marLeft w:val="0"/>
          <w:marRight w:val="0"/>
          <w:marTop w:val="0"/>
          <w:marBottom w:val="0"/>
          <w:divBdr>
            <w:top w:val="none" w:sz="0" w:space="0" w:color="auto"/>
            <w:left w:val="none" w:sz="0" w:space="0" w:color="auto"/>
            <w:bottom w:val="none" w:sz="0" w:space="0" w:color="auto"/>
            <w:right w:val="none" w:sz="0" w:space="0" w:color="auto"/>
          </w:divBdr>
        </w:div>
        <w:div w:id="1274900512">
          <w:marLeft w:val="0"/>
          <w:marRight w:val="0"/>
          <w:marTop w:val="0"/>
          <w:marBottom w:val="0"/>
          <w:divBdr>
            <w:top w:val="none" w:sz="0" w:space="0" w:color="auto"/>
            <w:left w:val="none" w:sz="0" w:space="0" w:color="auto"/>
            <w:bottom w:val="none" w:sz="0" w:space="0" w:color="auto"/>
            <w:right w:val="none" w:sz="0" w:space="0" w:color="auto"/>
          </w:divBdr>
        </w:div>
        <w:div w:id="655457852">
          <w:marLeft w:val="0"/>
          <w:marRight w:val="0"/>
          <w:marTop w:val="0"/>
          <w:marBottom w:val="0"/>
          <w:divBdr>
            <w:top w:val="none" w:sz="0" w:space="0" w:color="auto"/>
            <w:left w:val="none" w:sz="0" w:space="0" w:color="auto"/>
            <w:bottom w:val="none" w:sz="0" w:space="0" w:color="auto"/>
            <w:right w:val="none" w:sz="0" w:space="0" w:color="auto"/>
          </w:divBdr>
        </w:div>
        <w:div w:id="2142645569">
          <w:marLeft w:val="0"/>
          <w:marRight w:val="0"/>
          <w:marTop w:val="0"/>
          <w:marBottom w:val="0"/>
          <w:divBdr>
            <w:top w:val="none" w:sz="0" w:space="0" w:color="auto"/>
            <w:left w:val="none" w:sz="0" w:space="0" w:color="auto"/>
            <w:bottom w:val="none" w:sz="0" w:space="0" w:color="auto"/>
            <w:right w:val="none" w:sz="0" w:space="0" w:color="auto"/>
          </w:divBdr>
        </w:div>
        <w:div w:id="569852950">
          <w:marLeft w:val="0"/>
          <w:marRight w:val="0"/>
          <w:marTop w:val="0"/>
          <w:marBottom w:val="0"/>
          <w:divBdr>
            <w:top w:val="none" w:sz="0" w:space="0" w:color="auto"/>
            <w:left w:val="none" w:sz="0" w:space="0" w:color="auto"/>
            <w:bottom w:val="none" w:sz="0" w:space="0" w:color="auto"/>
            <w:right w:val="none" w:sz="0" w:space="0" w:color="auto"/>
          </w:divBdr>
        </w:div>
        <w:div w:id="340862903">
          <w:marLeft w:val="0"/>
          <w:marRight w:val="0"/>
          <w:marTop w:val="0"/>
          <w:marBottom w:val="0"/>
          <w:divBdr>
            <w:top w:val="none" w:sz="0" w:space="0" w:color="auto"/>
            <w:left w:val="none" w:sz="0" w:space="0" w:color="auto"/>
            <w:bottom w:val="none" w:sz="0" w:space="0" w:color="auto"/>
            <w:right w:val="none" w:sz="0" w:space="0" w:color="auto"/>
          </w:divBdr>
        </w:div>
        <w:div w:id="913010181">
          <w:marLeft w:val="0"/>
          <w:marRight w:val="0"/>
          <w:marTop w:val="0"/>
          <w:marBottom w:val="0"/>
          <w:divBdr>
            <w:top w:val="none" w:sz="0" w:space="0" w:color="auto"/>
            <w:left w:val="none" w:sz="0" w:space="0" w:color="auto"/>
            <w:bottom w:val="none" w:sz="0" w:space="0" w:color="auto"/>
            <w:right w:val="none" w:sz="0" w:space="0" w:color="auto"/>
          </w:divBdr>
        </w:div>
        <w:div w:id="1365403089">
          <w:marLeft w:val="0"/>
          <w:marRight w:val="0"/>
          <w:marTop w:val="0"/>
          <w:marBottom w:val="0"/>
          <w:divBdr>
            <w:top w:val="none" w:sz="0" w:space="0" w:color="auto"/>
            <w:left w:val="none" w:sz="0" w:space="0" w:color="auto"/>
            <w:bottom w:val="none" w:sz="0" w:space="0" w:color="auto"/>
            <w:right w:val="none" w:sz="0" w:space="0" w:color="auto"/>
          </w:divBdr>
        </w:div>
        <w:div w:id="634718354">
          <w:marLeft w:val="0"/>
          <w:marRight w:val="0"/>
          <w:marTop w:val="0"/>
          <w:marBottom w:val="0"/>
          <w:divBdr>
            <w:top w:val="none" w:sz="0" w:space="0" w:color="auto"/>
            <w:left w:val="none" w:sz="0" w:space="0" w:color="auto"/>
            <w:bottom w:val="none" w:sz="0" w:space="0" w:color="auto"/>
            <w:right w:val="none" w:sz="0" w:space="0" w:color="auto"/>
          </w:divBdr>
        </w:div>
        <w:div w:id="1351033479">
          <w:marLeft w:val="0"/>
          <w:marRight w:val="0"/>
          <w:marTop w:val="0"/>
          <w:marBottom w:val="0"/>
          <w:divBdr>
            <w:top w:val="none" w:sz="0" w:space="0" w:color="auto"/>
            <w:left w:val="none" w:sz="0" w:space="0" w:color="auto"/>
            <w:bottom w:val="none" w:sz="0" w:space="0" w:color="auto"/>
            <w:right w:val="none" w:sz="0" w:space="0" w:color="auto"/>
          </w:divBdr>
        </w:div>
        <w:div w:id="841242146">
          <w:marLeft w:val="0"/>
          <w:marRight w:val="0"/>
          <w:marTop w:val="0"/>
          <w:marBottom w:val="0"/>
          <w:divBdr>
            <w:top w:val="none" w:sz="0" w:space="0" w:color="auto"/>
            <w:left w:val="none" w:sz="0" w:space="0" w:color="auto"/>
            <w:bottom w:val="none" w:sz="0" w:space="0" w:color="auto"/>
            <w:right w:val="none" w:sz="0" w:space="0" w:color="auto"/>
          </w:divBdr>
        </w:div>
        <w:div w:id="2119064575">
          <w:marLeft w:val="0"/>
          <w:marRight w:val="0"/>
          <w:marTop w:val="0"/>
          <w:marBottom w:val="0"/>
          <w:divBdr>
            <w:top w:val="none" w:sz="0" w:space="0" w:color="auto"/>
            <w:left w:val="none" w:sz="0" w:space="0" w:color="auto"/>
            <w:bottom w:val="none" w:sz="0" w:space="0" w:color="auto"/>
            <w:right w:val="none" w:sz="0" w:space="0" w:color="auto"/>
          </w:divBdr>
        </w:div>
        <w:div w:id="1730641243">
          <w:marLeft w:val="0"/>
          <w:marRight w:val="0"/>
          <w:marTop w:val="0"/>
          <w:marBottom w:val="0"/>
          <w:divBdr>
            <w:top w:val="none" w:sz="0" w:space="0" w:color="auto"/>
            <w:left w:val="none" w:sz="0" w:space="0" w:color="auto"/>
            <w:bottom w:val="none" w:sz="0" w:space="0" w:color="auto"/>
            <w:right w:val="none" w:sz="0" w:space="0" w:color="auto"/>
          </w:divBdr>
        </w:div>
        <w:div w:id="778254916">
          <w:marLeft w:val="0"/>
          <w:marRight w:val="0"/>
          <w:marTop w:val="0"/>
          <w:marBottom w:val="0"/>
          <w:divBdr>
            <w:top w:val="none" w:sz="0" w:space="0" w:color="auto"/>
            <w:left w:val="none" w:sz="0" w:space="0" w:color="auto"/>
            <w:bottom w:val="none" w:sz="0" w:space="0" w:color="auto"/>
            <w:right w:val="none" w:sz="0" w:space="0" w:color="auto"/>
          </w:divBdr>
        </w:div>
        <w:div w:id="1230454724">
          <w:marLeft w:val="0"/>
          <w:marRight w:val="0"/>
          <w:marTop w:val="0"/>
          <w:marBottom w:val="0"/>
          <w:divBdr>
            <w:top w:val="none" w:sz="0" w:space="0" w:color="auto"/>
            <w:left w:val="none" w:sz="0" w:space="0" w:color="auto"/>
            <w:bottom w:val="none" w:sz="0" w:space="0" w:color="auto"/>
            <w:right w:val="none" w:sz="0" w:space="0" w:color="auto"/>
          </w:divBdr>
        </w:div>
        <w:div w:id="1593272165">
          <w:marLeft w:val="0"/>
          <w:marRight w:val="0"/>
          <w:marTop w:val="0"/>
          <w:marBottom w:val="0"/>
          <w:divBdr>
            <w:top w:val="none" w:sz="0" w:space="0" w:color="auto"/>
            <w:left w:val="none" w:sz="0" w:space="0" w:color="auto"/>
            <w:bottom w:val="none" w:sz="0" w:space="0" w:color="auto"/>
            <w:right w:val="none" w:sz="0" w:space="0" w:color="auto"/>
          </w:divBdr>
        </w:div>
        <w:div w:id="808783569">
          <w:marLeft w:val="0"/>
          <w:marRight w:val="0"/>
          <w:marTop w:val="0"/>
          <w:marBottom w:val="0"/>
          <w:divBdr>
            <w:top w:val="none" w:sz="0" w:space="0" w:color="auto"/>
            <w:left w:val="none" w:sz="0" w:space="0" w:color="auto"/>
            <w:bottom w:val="none" w:sz="0" w:space="0" w:color="auto"/>
            <w:right w:val="none" w:sz="0" w:space="0" w:color="auto"/>
          </w:divBdr>
        </w:div>
        <w:div w:id="1732730442">
          <w:marLeft w:val="0"/>
          <w:marRight w:val="0"/>
          <w:marTop w:val="0"/>
          <w:marBottom w:val="0"/>
          <w:divBdr>
            <w:top w:val="none" w:sz="0" w:space="0" w:color="auto"/>
            <w:left w:val="none" w:sz="0" w:space="0" w:color="auto"/>
            <w:bottom w:val="none" w:sz="0" w:space="0" w:color="auto"/>
            <w:right w:val="none" w:sz="0" w:space="0" w:color="auto"/>
          </w:divBdr>
        </w:div>
        <w:div w:id="1418018652">
          <w:marLeft w:val="0"/>
          <w:marRight w:val="0"/>
          <w:marTop w:val="0"/>
          <w:marBottom w:val="0"/>
          <w:divBdr>
            <w:top w:val="none" w:sz="0" w:space="0" w:color="auto"/>
            <w:left w:val="none" w:sz="0" w:space="0" w:color="auto"/>
            <w:bottom w:val="none" w:sz="0" w:space="0" w:color="auto"/>
            <w:right w:val="none" w:sz="0" w:space="0" w:color="auto"/>
          </w:divBdr>
        </w:div>
        <w:div w:id="1365447399">
          <w:marLeft w:val="0"/>
          <w:marRight w:val="0"/>
          <w:marTop w:val="0"/>
          <w:marBottom w:val="0"/>
          <w:divBdr>
            <w:top w:val="none" w:sz="0" w:space="0" w:color="auto"/>
            <w:left w:val="none" w:sz="0" w:space="0" w:color="auto"/>
            <w:bottom w:val="none" w:sz="0" w:space="0" w:color="auto"/>
            <w:right w:val="none" w:sz="0" w:space="0" w:color="auto"/>
          </w:divBdr>
        </w:div>
        <w:div w:id="983433305">
          <w:marLeft w:val="0"/>
          <w:marRight w:val="0"/>
          <w:marTop w:val="0"/>
          <w:marBottom w:val="0"/>
          <w:divBdr>
            <w:top w:val="none" w:sz="0" w:space="0" w:color="auto"/>
            <w:left w:val="none" w:sz="0" w:space="0" w:color="auto"/>
            <w:bottom w:val="none" w:sz="0" w:space="0" w:color="auto"/>
            <w:right w:val="none" w:sz="0" w:space="0" w:color="auto"/>
          </w:divBdr>
        </w:div>
        <w:div w:id="1876961441">
          <w:marLeft w:val="0"/>
          <w:marRight w:val="0"/>
          <w:marTop w:val="0"/>
          <w:marBottom w:val="0"/>
          <w:divBdr>
            <w:top w:val="none" w:sz="0" w:space="0" w:color="auto"/>
            <w:left w:val="none" w:sz="0" w:space="0" w:color="auto"/>
            <w:bottom w:val="none" w:sz="0" w:space="0" w:color="auto"/>
            <w:right w:val="none" w:sz="0" w:space="0" w:color="auto"/>
          </w:divBdr>
        </w:div>
        <w:div w:id="887423310">
          <w:marLeft w:val="0"/>
          <w:marRight w:val="0"/>
          <w:marTop w:val="0"/>
          <w:marBottom w:val="0"/>
          <w:divBdr>
            <w:top w:val="none" w:sz="0" w:space="0" w:color="auto"/>
            <w:left w:val="none" w:sz="0" w:space="0" w:color="auto"/>
            <w:bottom w:val="none" w:sz="0" w:space="0" w:color="auto"/>
            <w:right w:val="none" w:sz="0" w:space="0" w:color="auto"/>
          </w:divBdr>
        </w:div>
        <w:div w:id="460001890">
          <w:marLeft w:val="0"/>
          <w:marRight w:val="0"/>
          <w:marTop w:val="0"/>
          <w:marBottom w:val="0"/>
          <w:divBdr>
            <w:top w:val="none" w:sz="0" w:space="0" w:color="auto"/>
            <w:left w:val="none" w:sz="0" w:space="0" w:color="auto"/>
            <w:bottom w:val="none" w:sz="0" w:space="0" w:color="auto"/>
            <w:right w:val="none" w:sz="0" w:space="0" w:color="auto"/>
          </w:divBdr>
        </w:div>
        <w:div w:id="1260523748">
          <w:marLeft w:val="0"/>
          <w:marRight w:val="0"/>
          <w:marTop w:val="0"/>
          <w:marBottom w:val="0"/>
          <w:divBdr>
            <w:top w:val="none" w:sz="0" w:space="0" w:color="auto"/>
            <w:left w:val="none" w:sz="0" w:space="0" w:color="auto"/>
            <w:bottom w:val="none" w:sz="0" w:space="0" w:color="auto"/>
            <w:right w:val="none" w:sz="0" w:space="0" w:color="auto"/>
          </w:divBdr>
        </w:div>
        <w:div w:id="241137396">
          <w:marLeft w:val="0"/>
          <w:marRight w:val="0"/>
          <w:marTop w:val="0"/>
          <w:marBottom w:val="0"/>
          <w:divBdr>
            <w:top w:val="none" w:sz="0" w:space="0" w:color="auto"/>
            <w:left w:val="none" w:sz="0" w:space="0" w:color="auto"/>
            <w:bottom w:val="none" w:sz="0" w:space="0" w:color="auto"/>
            <w:right w:val="none" w:sz="0" w:space="0" w:color="auto"/>
          </w:divBdr>
        </w:div>
        <w:div w:id="518666251">
          <w:marLeft w:val="0"/>
          <w:marRight w:val="0"/>
          <w:marTop w:val="0"/>
          <w:marBottom w:val="0"/>
          <w:divBdr>
            <w:top w:val="none" w:sz="0" w:space="0" w:color="auto"/>
            <w:left w:val="none" w:sz="0" w:space="0" w:color="auto"/>
            <w:bottom w:val="none" w:sz="0" w:space="0" w:color="auto"/>
            <w:right w:val="none" w:sz="0" w:space="0" w:color="auto"/>
          </w:divBdr>
        </w:div>
        <w:div w:id="627201953">
          <w:marLeft w:val="0"/>
          <w:marRight w:val="0"/>
          <w:marTop w:val="0"/>
          <w:marBottom w:val="0"/>
          <w:divBdr>
            <w:top w:val="none" w:sz="0" w:space="0" w:color="auto"/>
            <w:left w:val="none" w:sz="0" w:space="0" w:color="auto"/>
            <w:bottom w:val="none" w:sz="0" w:space="0" w:color="auto"/>
            <w:right w:val="none" w:sz="0" w:space="0" w:color="auto"/>
          </w:divBdr>
        </w:div>
        <w:div w:id="1796750677">
          <w:marLeft w:val="0"/>
          <w:marRight w:val="0"/>
          <w:marTop w:val="0"/>
          <w:marBottom w:val="0"/>
          <w:divBdr>
            <w:top w:val="none" w:sz="0" w:space="0" w:color="auto"/>
            <w:left w:val="none" w:sz="0" w:space="0" w:color="auto"/>
            <w:bottom w:val="none" w:sz="0" w:space="0" w:color="auto"/>
            <w:right w:val="none" w:sz="0" w:space="0" w:color="auto"/>
          </w:divBdr>
        </w:div>
        <w:div w:id="102847817">
          <w:marLeft w:val="0"/>
          <w:marRight w:val="0"/>
          <w:marTop w:val="0"/>
          <w:marBottom w:val="0"/>
          <w:divBdr>
            <w:top w:val="none" w:sz="0" w:space="0" w:color="auto"/>
            <w:left w:val="none" w:sz="0" w:space="0" w:color="auto"/>
            <w:bottom w:val="none" w:sz="0" w:space="0" w:color="auto"/>
            <w:right w:val="none" w:sz="0" w:space="0" w:color="auto"/>
          </w:divBdr>
        </w:div>
      </w:divsChild>
    </w:div>
    <w:div w:id="2067676321">
      <w:bodyDiv w:val="1"/>
      <w:marLeft w:val="0"/>
      <w:marRight w:val="0"/>
      <w:marTop w:val="0"/>
      <w:marBottom w:val="0"/>
      <w:divBdr>
        <w:top w:val="none" w:sz="0" w:space="0" w:color="auto"/>
        <w:left w:val="none" w:sz="0" w:space="0" w:color="auto"/>
        <w:bottom w:val="none" w:sz="0" w:space="0" w:color="auto"/>
        <w:right w:val="none" w:sz="0" w:space="0" w:color="auto"/>
      </w:divBdr>
      <w:divsChild>
        <w:div w:id="1863738072">
          <w:marLeft w:val="0"/>
          <w:marRight w:val="0"/>
          <w:marTop w:val="0"/>
          <w:marBottom w:val="0"/>
          <w:divBdr>
            <w:top w:val="none" w:sz="0" w:space="0" w:color="auto"/>
            <w:left w:val="none" w:sz="0" w:space="0" w:color="auto"/>
            <w:bottom w:val="none" w:sz="0" w:space="0" w:color="auto"/>
            <w:right w:val="none" w:sz="0" w:space="0" w:color="auto"/>
          </w:divBdr>
          <w:divsChild>
            <w:div w:id="812720707">
              <w:marLeft w:val="0"/>
              <w:marRight w:val="0"/>
              <w:marTop w:val="0"/>
              <w:marBottom w:val="0"/>
              <w:divBdr>
                <w:top w:val="none" w:sz="0" w:space="0" w:color="auto"/>
                <w:left w:val="none" w:sz="0" w:space="0" w:color="auto"/>
                <w:bottom w:val="none" w:sz="0" w:space="0" w:color="auto"/>
                <w:right w:val="none" w:sz="0" w:space="0" w:color="auto"/>
              </w:divBdr>
            </w:div>
            <w:div w:id="55016304">
              <w:marLeft w:val="0"/>
              <w:marRight w:val="0"/>
              <w:marTop w:val="0"/>
              <w:marBottom w:val="0"/>
              <w:divBdr>
                <w:top w:val="none" w:sz="0" w:space="0" w:color="auto"/>
                <w:left w:val="none" w:sz="0" w:space="0" w:color="auto"/>
                <w:bottom w:val="none" w:sz="0" w:space="0" w:color="auto"/>
                <w:right w:val="none" w:sz="0" w:space="0" w:color="auto"/>
              </w:divBdr>
            </w:div>
            <w:div w:id="752701572">
              <w:marLeft w:val="0"/>
              <w:marRight w:val="0"/>
              <w:marTop w:val="0"/>
              <w:marBottom w:val="0"/>
              <w:divBdr>
                <w:top w:val="none" w:sz="0" w:space="0" w:color="auto"/>
                <w:left w:val="none" w:sz="0" w:space="0" w:color="auto"/>
                <w:bottom w:val="none" w:sz="0" w:space="0" w:color="auto"/>
                <w:right w:val="none" w:sz="0" w:space="0" w:color="auto"/>
              </w:divBdr>
            </w:div>
          </w:divsChild>
        </w:div>
        <w:div w:id="1068188203">
          <w:marLeft w:val="0"/>
          <w:marRight w:val="0"/>
          <w:marTop w:val="0"/>
          <w:marBottom w:val="0"/>
          <w:divBdr>
            <w:top w:val="none" w:sz="0" w:space="0" w:color="auto"/>
            <w:left w:val="none" w:sz="0" w:space="0" w:color="auto"/>
            <w:bottom w:val="none" w:sz="0" w:space="0" w:color="auto"/>
            <w:right w:val="none" w:sz="0" w:space="0" w:color="auto"/>
          </w:divBdr>
          <w:divsChild>
            <w:div w:id="536966594">
              <w:marLeft w:val="0"/>
              <w:marRight w:val="0"/>
              <w:marTop w:val="0"/>
              <w:marBottom w:val="0"/>
              <w:divBdr>
                <w:top w:val="none" w:sz="0" w:space="0" w:color="auto"/>
                <w:left w:val="none" w:sz="0" w:space="0" w:color="auto"/>
                <w:bottom w:val="none" w:sz="0" w:space="0" w:color="auto"/>
                <w:right w:val="none" w:sz="0" w:space="0" w:color="auto"/>
              </w:divBdr>
            </w:div>
            <w:div w:id="1048644213">
              <w:marLeft w:val="0"/>
              <w:marRight w:val="0"/>
              <w:marTop w:val="0"/>
              <w:marBottom w:val="0"/>
              <w:divBdr>
                <w:top w:val="none" w:sz="0" w:space="0" w:color="auto"/>
                <w:left w:val="none" w:sz="0" w:space="0" w:color="auto"/>
                <w:bottom w:val="none" w:sz="0" w:space="0" w:color="auto"/>
                <w:right w:val="none" w:sz="0" w:space="0" w:color="auto"/>
              </w:divBdr>
            </w:div>
            <w:div w:id="599408646">
              <w:marLeft w:val="0"/>
              <w:marRight w:val="0"/>
              <w:marTop w:val="0"/>
              <w:marBottom w:val="0"/>
              <w:divBdr>
                <w:top w:val="none" w:sz="0" w:space="0" w:color="auto"/>
                <w:left w:val="none" w:sz="0" w:space="0" w:color="auto"/>
                <w:bottom w:val="none" w:sz="0" w:space="0" w:color="auto"/>
                <w:right w:val="none" w:sz="0" w:space="0" w:color="auto"/>
              </w:divBdr>
            </w:div>
          </w:divsChild>
        </w:div>
        <w:div w:id="879435408">
          <w:marLeft w:val="0"/>
          <w:marRight w:val="0"/>
          <w:marTop w:val="0"/>
          <w:marBottom w:val="0"/>
          <w:divBdr>
            <w:top w:val="none" w:sz="0" w:space="0" w:color="auto"/>
            <w:left w:val="none" w:sz="0" w:space="0" w:color="auto"/>
            <w:bottom w:val="none" w:sz="0" w:space="0" w:color="auto"/>
            <w:right w:val="none" w:sz="0" w:space="0" w:color="auto"/>
          </w:divBdr>
          <w:divsChild>
            <w:div w:id="122577259">
              <w:marLeft w:val="0"/>
              <w:marRight w:val="0"/>
              <w:marTop w:val="0"/>
              <w:marBottom w:val="0"/>
              <w:divBdr>
                <w:top w:val="none" w:sz="0" w:space="0" w:color="auto"/>
                <w:left w:val="none" w:sz="0" w:space="0" w:color="auto"/>
                <w:bottom w:val="none" w:sz="0" w:space="0" w:color="auto"/>
                <w:right w:val="none" w:sz="0" w:space="0" w:color="auto"/>
              </w:divBdr>
            </w:div>
            <w:div w:id="1549027353">
              <w:marLeft w:val="0"/>
              <w:marRight w:val="0"/>
              <w:marTop w:val="0"/>
              <w:marBottom w:val="0"/>
              <w:divBdr>
                <w:top w:val="none" w:sz="0" w:space="0" w:color="auto"/>
                <w:left w:val="none" w:sz="0" w:space="0" w:color="auto"/>
                <w:bottom w:val="none" w:sz="0" w:space="0" w:color="auto"/>
                <w:right w:val="none" w:sz="0" w:space="0" w:color="auto"/>
              </w:divBdr>
            </w:div>
            <w:div w:id="19225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22">
      <w:bodyDiv w:val="1"/>
      <w:marLeft w:val="0"/>
      <w:marRight w:val="0"/>
      <w:marTop w:val="0"/>
      <w:marBottom w:val="0"/>
      <w:divBdr>
        <w:top w:val="none" w:sz="0" w:space="0" w:color="auto"/>
        <w:left w:val="none" w:sz="0" w:space="0" w:color="auto"/>
        <w:bottom w:val="none" w:sz="0" w:space="0" w:color="auto"/>
        <w:right w:val="none" w:sz="0" w:space="0" w:color="auto"/>
      </w:divBdr>
      <w:divsChild>
        <w:div w:id="551045490">
          <w:marLeft w:val="0"/>
          <w:marRight w:val="0"/>
          <w:marTop w:val="0"/>
          <w:marBottom w:val="0"/>
          <w:divBdr>
            <w:top w:val="none" w:sz="0" w:space="0" w:color="auto"/>
            <w:left w:val="none" w:sz="0" w:space="0" w:color="auto"/>
            <w:bottom w:val="none" w:sz="0" w:space="0" w:color="auto"/>
            <w:right w:val="none" w:sz="0" w:space="0" w:color="auto"/>
          </w:divBdr>
        </w:div>
        <w:div w:id="649023325">
          <w:marLeft w:val="0"/>
          <w:marRight w:val="0"/>
          <w:marTop w:val="0"/>
          <w:marBottom w:val="0"/>
          <w:divBdr>
            <w:top w:val="none" w:sz="0" w:space="0" w:color="auto"/>
            <w:left w:val="none" w:sz="0" w:space="0" w:color="auto"/>
            <w:bottom w:val="none" w:sz="0" w:space="0" w:color="auto"/>
            <w:right w:val="none" w:sz="0" w:space="0" w:color="auto"/>
          </w:divBdr>
        </w:div>
        <w:div w:id="1047947338">
          <w:marLeft w:val="0"/>
          <w:marRight w:val="0"/>
          <w:marTop w:val="0"/>
          <w:marBottom w:val="0"/>
          <w:divBdr>
            <w:top w:val="none" w:sz="0" w:space="0" w:color="auto"/>
            <w:left w:val="none" w:sz="0" w:space="0" w:color="auto"/>
            <w:bottom w:val="none" w:sz="0" w:space="0" w:color="auto"/>
            <w:right w:val="none" w:sz="0" w:space="0" w:color="auto"/>
          </w:divBdr>
        </w:div>
        <w:div w:id="128086566">
          <w:marLeft w:val="0"/>
          <w:marRight w:val="0"/>
          <w:marTop w:val="0"/>
          <w:marBottom w:val="0"/>
          <w:divBdr>
            <w:top w:val="none" w:sz="0" w:space="0" w:color="auto"/>
            <w:left w:val="none" w:sz="0" w:space="0" w:color="auto"/>
            <w:bottom w:val="none" w:sz="0" w:space="0" w:color="auto"/>
            <w:right w:val="none" w:sz="0" w:space="0" w:color="auto"/>
          </w:divBdr>
        </w:div>
        <w:div w:id="959724629">
          <w:marLeft w:val="0"/>
          <w:marRight w:val="0"/>
          <w:marTop w:val="0"/>
          <w:marBottom w:val="0"/>
          <w:divBdr>
            <w:top w:val="none" w:sz="0" w:space="0" w:color="auto"/>
            <w:left w:val="none" w:sz="0" w:space="0" w:color="auto"/>
            <w:bottom w:val="none" w:sz="0" w:space="0" w:color="auto"/>
            <w:right w:val="none" w:sz="0" w:space="0" w:color="auto"/>
          </w:divBdr>
        </w:div>
        <w:div w:id="787898525">
          <w:marLeft w:val="0"/>
          <w:marRight w:val="0"/>
          <w:marTop w:val="0"/>
          <w:marBottom w:val="0"/>
          <w:divBdr>
            <w:top w:val="none" w:sz="0" w:space="0" w:color="auto"/>
            <w:left w:val="none" w:sz="0" w:space="0" w:color="auto"/>
            <w:bottom w:val="none" w:sz="0" w:space="0" w:color="auto"/>
            <w:right w:val="none" w:sz="0" w:space="0" w:color="auto"/>
          </w:divBdr>
        </w:div>
        <w:div w:id="2033609147">
          <w:marLeft w:val="0"/>
          <w:marRight w:val="0"/>
          <w:marTop w:val="0"/>
          <w:marBottom w:val="0"/>
          <w:divBdr>
            <w:top w:val="none" w:sz="0" w:space="0" w:color="auto"/>
            <w:left w:val="none" w:sz="0" w:space="0" w:color="auto"/>
            <w:bottom w:val="none" w:sz="0" w:space="0" w:color="auto"/>
            <w:right w:val="none" w:sz="0" w:space="0" w:color="auto"/>
          </w:divBdr>
        </w:div>
        <w:div w:id="1481074450">
          <w:marLeft w:val="0"/>
          <w:marRight w:val="0"/>
          <w:marTop w:val="0"/>
          <w:marBottom w:val="0"/>
          <w:divBdr>
            <w:top w:val="none" w:sz="0" w:space="0" w:color="auto"/>
            <w:left w:val="none" w:sz="0" w:space="0" w:color="auto"/>
            <w:bottom w:val="none" w:sz="0" w:space="0" w:color="auto"/>
            <w:right w:val="none" w:sz="0" w:space="0" w:color="auto"/>
          </w:divBdr>
        </w:div>
        <w:div w:id="1340039532">
          <w:marLeft w:val="0"/>
          <w:marRight w:val="0"/>
          <w:marTop w:val="0"/>
          <w:marBottom w:val="0"/>
          <w:divBdr>
            <w:top w:val="none" w:sz="0" w:space="0" w:color="auto"/>
            <w:left w:val="none" w:sz="0" w:space="0" w:color="auto"/>
            <w:bottom w:val="none" w:sz="0" w:space="0" w:color="auto"/>
            <w:right w:val="none" w:sz="0" w:space="0" w:color="auto"/>
          </w:divBdr>
        </w:div>
        <w:div w:id="517935165">
          <w:marLeft w:val="0"/>
          <w:marRight w:val="0"/>
          <w:marTop w:val="0"/>
          <w:marBottom w:val="0"/>
          <w:divBdr>
            <w:top w:val="none" w:sz="0" w:space="0" w:color="auto"/>
            <w:left w:val="none" w:sz="0" w:space="0" w:color="auto"/>
            <w:bottom w:val="none" w:sz="0" w:space="0" w:color="auto"/>
            <w:right w:val="none" w:sz="0" w:space="0" w:color="auto"/>
          </w:divBdr>
        </w:div>
        <w:div w:id="207301213">
          <w:marLeft w:val="0"/>
          <w:marRight w:val="0"/>
          <w:marTop w:val="0"/>
          <w:marBottom w:val="0"/>
          <w:divBdr>
            <w:top w:val="none" w:sz="0" w:space="0" w:color="auto"/>
            <w:left w:val="none" w:sz="0" w:space="0" w:color="auto"/>
            <w:bottom w:val="none" w:sz="0" w:space="0" w:color="auto"/>
            <w:right w:val="none" w:sz="0" w:space="0" w:color="auto"/>
          </w:divBdr>
        </w:div>
        <w:div w:id="1182354899">
          <w:marLeft w:val="0"/>
          <w:marRight w:val="0"/>
          <w:marTop w:val="0"/>
          <w:marBottom w:val="0"/>
          <w:divBdr>
            <w:top w:val="none" w:sz="0" w:space="0" w:color="auto"/>
            <w:left w:val="none" w:sz="0" w:space="0" w:color="auto"/>
            <w:bottom w:val="none" w:sz="0" w:space="0" w:color="auto"/>
            <w:right w:val="none" w:sz="0" w:space="0" w:color="auto"/>
          </w:divBdr>
        </w:div>
        <w:div w:id="652953011">
          <w:marLeft w:val="0"/>
          <w:marRight w:val="0"/>
          <w:marTop w:val="0"/>
          <w:marBottom w:val="0"/>
          <w:divBdr>
            <w:top w:val="none" w:sz="0" w:space="0" w:color="auto"/>
            <w:left w:val="none" w:sz="0" w:space="0" w:color="auto"/>
            <w:bottom w:val="none" w:sz="0" w:space="0" w:color="auto"/>
            <w:right w:val="none" w:sz="0" w:space="0" w:color="auto"/>
          </w:divBdr>
        </w:div>
        <w:div w:id="2140686843">
          <w:marLeft w:val="0"/>
          <w:marRight w:val="0"/>
          <w:marTop w:val="0"/>
          <w:marBottom w:val="0"/>
          <w:divBdr>
            <w:top w:val="none" w:sz="0" w:space="0" w:color="auto"/>
            <w:left w:val="none" w:sz="0" w:space="0" w:color="auto"/>
            <w:bottom w:val="none" w:sz="0" w:space="0" w:color="auto"/>
            <w:right w:val="none" w:sz="0" w:space="0" w:color="auto"/>
          </w:divBdr>
        </w:div>
        <w:div w:id="1149636591">
          <w:marLeft w:val="0"/>
          <w:marRight w:val="0"/>
          <w:marTop w:val="0"/>
          <w:marBottom w:val="0"/>
          <w:divBdr>
            <w:top w:val="none" w:sz="0" w:space="0" w:color="auto"/>
            <w:left w:val="none" w:sz="0" w:space="0" w:color="auto"/>
            <w:bottom w:val="none" w:sz="0" w:space="0" w:color="auto"/>
            <w:right w:val="none" w:sz="0" w:space="0" w:color="auto"/>
          </w:divBdr>
        </w:div>
        <w:div w:id="1055616513">
          <w:marLeft w:val="0"/>
          <w:marRight w:val="0"/>
          <w:marTop w:val="0"/>
          <w:marBottom w:val="0"/>
          <w:divBdr>
            <w:top w:val="none" w:sz="0" w:space="0" w:color="auto"/>
            <w:left w:val="none" w:sz="0" w:space="0" w:color="auto"/>
            <w:bottom w:val="none" w:sz="0" w:space="0" w:color="auto"/>
            <w:right w:val="none" w:sz="0" w:space="0" w:color="auto"/>
          </w:divBdr>
        </w:div>
        <w:div w:id="935793264">
          <w:marLeft w:val="0"/>
          <w:marRight w:val="0"/>
          <w:marTop w:val="0"/>
          <w:marBottom w:val="0"/>
          <w:divBdr>
            <w:top w:val="none" w:sz="0" w:space="0" w:color="auto"/>
            <w:left w:val="none" w:sz="0" w:space="0" w:color="auto"/>
            <w:bottom w:val="none" w:sz="0" w:space="0" w:color="auto"/>
            <w:right w:val="none" w:sz="0" w:space="0" w:color="auto"/>
          </w:divBdr>
        </w:div>
        <w:div w:id="1809978963">
          <w:marLeft w:val="0"/>
          <w:marRight w:val="0"/>
          <w:marTop w:val="0"/>
          <w:marBottom w:val="0"/>
          <w:divBdr>
            <w:top w:val="none" w:sz="0" w:space="0" w:color="auto"/>
            <w:left w:val="none" w:sz="0" w:space="0" w:color="auto"/>
            <w:bottom w:val="none" w:sz="0" w:space="0" w:color="auto"/>
            <w:right w:val="none" w:sz="0" w:space="0" w:color="auto"/>
          </w:divBdr>
        </w:div>
        <w:div w:id="2004817539">
          <w:marLeft w:val="0"/>
          <w:marRight w:val="0"/>
          <w:marTop w:val="0"/>
          <w:marBottom w:val="0"/>
          <w:divBdr>
            <w:top w:val="none" w:sz="0" w:space="0" w:color="auto"/>
            <w:left w:val="none" w:sz="0" w:space="0" w:color="auto"/>
            <w:bottom w:val="none" w:sz="0" w:space="0" w:color="auto"/>
            <w:right w:val="none" w:sz="0" w:space="0" w:color="auto"/>
          </w:divBdr>
        </w:div>
        <w:div w:id="672101289">
          <w:marLeft w:val="0"/>
          <w:marRight w:val="0"/>
          <w:marTop w:val="0"/>
          <w:marBottom w:val="0"/>
          <w:divBdr>
            <w:top w:val="none" w:sz="0" w:space="0" w:color="auto"/>
            <w:left w:val="none" w:sz="0" w:space="0" w:color="auto"/>
            <w:bottom w:val="none" w:sz="0" w:space="0" w:color="auto"/>
            <w:right w:val="none" w:sz="0" w:space="0" w:color="auto"/>
          </w:divBdr>
        </w:div>
        <w:div w:id="1315257525">
          <w:marLeft w:val="0"/>
          <w:marRight w:val="0"/>
          <w:marTop w:val="0"/>
          <w:marBottom w:val="0"/>
          <w:divBdr>
            <w:top w:val="none" w:sz="0" w:space="0" w:color="auto"/>
            <w:left w:val="none" w:sz="0" w:space="0" w:color="auto"/>
            <w:bottom w:val="none" w:sz="0" w:space="0" w:color="auto"/>
            <w:right w:val="none" w:sz="0" w:space="0" w:color="auto"/>
          </w:divBdr>
        </w:div>
        <w:div w:id="9919909">
          <w:marLeft w:val="0"/>
          <w:marRight w:val="0"/>
          <w:marTop w:val="0"/>
          <w:marBottom w:val="0"/>
          <w:divBdr>
            <w:top w:val="none" w:sz="0" w:space="0" w:color="auto"/>
            <w:left w:val="none" w:sz="0" w:space="0" w:color="auto"/>
            <w:bottom w:val="none" w:sz="0" w:space="0" w:color="auto"/>
            <w:right w:val="none" w:sz="0" w:space="0" w:color="auto"/>
          </w:divBdr>
        </w:div>
        <w:div w:id="682364516">
          <w:marLeft w:val="0"/>
          <w:marRight w:val="0"/>
          <w:marTop w:val="0"/>
          <w:marBottom w:val="0"/>
          <w:divBdr>
            <w:top w:val="none" w:sz="0" w:space="0" w:color="auto"/>
            <w:left w:val="none" w:sz="0" w:space="0" w:color="auto"/>
            <w:bottom w:val="none" w:sz="0" w:space="0" w:color="auto"/>
            <w:right w:val="none" w:sz="0" w:space="0" w:color="auto"/>
          </w:divBdr>
        </w:div>
        <w:div w:id="763454565">
          <w:marLeft w:val="0"/>
          <w:marRight w:val="0"/>
          <w:marTop w:val="0"/>
          <w:marBottom w:val="0"/>
          <w:divBdr>
            <w:top w:val="none" w:sz="0" w:space="0" w:color="auto"/>
            <w:left w:val="none" w:sz="0" w:space="0" w:color="auto"/>
            <w:bottom w:val="none" w:sz="0" w:space="0" w:color="auto"/>
            <w:right w:val="none" w:sz="0" w:space="0" w:color="auto"/>
          </w:divBdr>
        </w:div>
        <w:div w:id="390734946">
          <w:marLeft w:val="0"/>
          <w:marRight w:val="0"/>
          <w:marTop w:val="0"/>
          <w:marBottom w:val="0"/>
          <w:divBdr>
            <w:top w:val="none" w:sz="0" w:space="0" w:color="auto"/>
            <w:left w:val="none" w:sz="0" w:space="0" w:color="auto"/>
            <w:bottom w:val="none" w:sz="0" w:space="0" w:color="auto"/>
            <w:right w:val="none" w:sz="0" w:space="0" w:color="auto"/>
          </w:divBdr>
        </w:div>
        <w:div w:id="1198349700">
          <w:marLeft w:val="0"/>
          <w:marRight w:val="0"/>
          <w:marTop w:val="0"/>
          <w:marBottom w:val="0"/>
          <w:divBdr>
            <w:top w:val="none" w:sz="0" w:space="0" w:color="auto"/>
            <w:left w:val="none" w:sz="0" w:space="0" w:color="auto"/>
            <w:bottom w:val="none" w:sz="0" w:space="0" w:color="auto"/>
            <w:right w:val="none" w:sz="0" w:space="0" w:color="auto"/>
          </w:divBdr>
        </w:div>
        <w:div w:id="968166468">
          <w:marLeft w:val="0"/>
          <w:marRight w:val="0"/>
          <w:marTop w:val="0"/>
          <w:marBottom w:val="0"/>
          <w:divBdr>
            <w:top w:val="none" w:sz="0" w:space="0" w:color="auto"/>
            <w:left w:val="none" w:sz="0" w:space="0" w:color="auto"/>
            <w:bottom w:val="none" w:sz="0" w:space="0" w:color="auto"/>
            <w:right w:val="none" w:sz="0" w:space="0" w:color="auto"/>
          </w:divBdr>
        </w:div>
        <w:div w:id="532311413">
          <w:marLeft w:val="0"/>
          <w:marRight w:val="0"/>
          <w:marTop w:val="0"/>
          <w:marBottom w:val="0"/>
          <w:divBdr>
            <w:top w:val="none" w:sz="0" w:space="0" w:color="auto"/>
            <w:left w:val="none" w:sz="0" w:space="0" w:color="auto"/>
            <w:bottom w:val="none" w:sz="0" w:space="0" w:color="auto"/>
            <w:right w:val="none" w:sz="0" w:space="0" w:color="auto"/>
          </w:divBdr>
        </w:div>
        <w:div w:id="1261138849">
          <w:marLeft w:val="0"/>
          <w:marRight w:val="0"/>
          <w:marTop w:val="0"/>
          <w:marBottom w:val="0"/>
          <w:divBdr>
            <w:top w:val="none" w:sz="0" w:space="0" w:color="auto"/>
            <w:left w:val="none" w:sz="0" w:space="0" w:color="auto"/>
            <w:bottom w:val="none" w:sz="0" w:space="0" w:color="auto"/>
            <w:right w:val="none" w:sz="0" w:space="0" w:color="auto"/>
          </w:divBdr>
        </w:div>
        <w:div w:id="439643815">
          <w:marLeft w:val="0"/>
          <w:marRight w:val="0"/>
          <w:marTop w:val="0"/>
          <w:marBottom w:val="0"/>
          <w:divBdr>
            <w:top w:val="none" w:sz="0" w:space="0" w:color="auto"/>
            <w:left w:val="none" w:sz="0" w:space="0" w:color="auto"/>
            <w:bottom w:val="none" w:sz="0" w:space="0" w:color="auto"/>
            <w:right w:val="none" w:sz="0" w:space="0" w:color="auto"/>
          </w:divBdr>
        </w:div>
        <w:div w:id="646594022">
          <w:marLeft w:val="0"/>
          <w:marRight w:val="0"/>
          <w:marTop w:val="0"/>
          <w:marBottom w:val="0"/>
          <w:divBdr>
            <w:top w:val="none" w:sz="0" w:space="0" w:color="auto"/>
            <w:left w:val="none" w:sz="0" w:space="0" w:color="auto"/>
            <w:bottom w:val="none" w:sz="0" w:space="0" w:color="auto"/>
            <w:right w:val="none" w:sz="0" w:space="0" w:color="auto"/>
          </w:divBdr>
        </w:div>
        <w:div w:id="1044909528">
          <w:marLeft w:val="0"/>
          <w:marRight w:val="0"/>
          <w:marTop w:val="0"/>
          <w:marBottom w:val="0"/>
          <w:divBdr>
            <w:top w:val="none" w:sz="0" w:space="0" w:color="auto"/>
            <w:left w:val="none" w:sz="0" w:space="0" w:color="auto"/>
            <w:bottom w:val="none" w:sz="0" w:space="0" w:color="auto"/>
            <w:right w:val="none" w:sz="0" w:space="0" w:color="auto"/>
          </w:divBdr>
        </w:div>
        <w:div w:id="283074238">
          <w:marLeft w:val="0"/>
          <w:marRight w:val="0"/>
          <w:marTop w:val="0"/>
          <w:marBottom w:val="0"/>
          <w:divBdr>
            <w:top w:val="none" w:sz="0" w:space="0" w:color="auto"/>
            <w:left w:val="none" w:sz="0" w:space="0" w:color="auto"/>
            <w:bottom w:val="none" w:sz="0" w:space="0" w:color="auto"/>
            <w:right w:val="none" w:sz="0" w:space="0" w:color="auto"/>
          </w:divBdr>
        </w:div>
        <w:div w:id="1020006237">
          <w:marLeft w:val="0"/>
          <w:marRight w:val="0"/>
          <w:marTop w:val="0"/>
          <w:marBottom w:val="0"/>
          <w:divBdr>
            <w:top w:val="none" w:sz="0" w:space="0" w:color="auto"/>
            <w:left w:val="none" w:sz="0" w:space="0" w:color="auto"/>
            <w:bottom w:val="none" w:sz="0" w:space="0" w:color="auto"/>
            <w:right w:val="none" w:sz="0" w:space="0" w:color="auto"/>
          </w:divBdr>
        </w:div>
        <w:div w:id="1770194648">
          <w:marLeft w:val="0"/>
          <w:marRight w:val="0"/>
          <w:marTop w:val="0"/>
          <w:marBottom w:val="0"/>
          <w:divBdr>
            <w:top w:val="none" w:sz="0" w:space="0" w:color="auto"/>
            <w:left w:val="none" w:sz="0" w:space="0" w:color="auto"/>
            <w:bottom w:val="none" w:sz="0" w:space="0" w:color="auto"/>
            <w:right w:val="none" w:sz="0" w:space="0" w:color="auto"/>
          </w:divBdr>
        </w:div>
        <w:div w:id="610018215">
          <w:marLeft w:val="0"/>
          <w:marRight w:val="0"/>
          <w:marTop w:val="0"/>
          <w:marBottom w:val="0"/>
          <w:divBdr>
            <w:top w:val="none" w:sz="0" w:space="0" w:color="auto"/>
            <w:left w:val="none" w:sz="0" w:space="0" w:color="auto"/>
            <w:bottom w:val="none" w:sz="0" w:space="0" w:color="auto"/>
            <w:right w:val="none" w:sz="0" w:space="0" w:color="auto"/>
          </w:divBdr>
        </w:div>
        <w:div w:id="1086461279">
          <w:marLeft w:val="0"/>
          <w:marRight w:val="0"/>
          <w:marTop w:val="0"/>
          <w:marBottom w:val="0"/>
          <w:divBdr>
            <w:top w:val="none" w:sz="0" w:space="0" w:color="auto"/>
            <w:left w:val="none" w:sz="0" w:space="0" w:color="auto"/>
            <w:bottom w:val="none" w:sz="0" w:space="0" w:color="auto"/>
            <w:right w:val="none" w:sz="0" w:space="0" w:color="auto"/>
          </w:divBdr>
        </w:div>
        <w:div w:id="1508207377">
          <w:marLeft w:val="0"/>
          <w:marRight w:val="0"/>
          <w:marTop w:val="0"/>
          <w:marBottom w:val="0"/>
          <w:divBdr>
            <w:top w:val="none" w:sz="0" w:space="0" w:color="auto"/>
            <w:left w:val="none" w:sz="0" w:space="0" w:color="auto"/>
            <w:bottom w:val="none" w:sz="0" w:space="0" w:color="auto"/>
            <w:right w:val="none" w:sz="0" w:space="0" w:color="auto"/>
          </w:divBdr>
        </w:div>
        <w:div w:id="358896431">
          <w:marLeft w:val="0"/>
          <w:marRight w:val="0"/>
          <w:marTop w:val="0"/>
          <w:marBottom w:val="0"/>
          <w:divBdr>
            <w:top w:val="none" w:sz="0" w:space="0" w:color="auto"/>
            <w:left w:val="none" w:sz="0" w:space="0" w:color="auto"/>
            <w:bottom w:val="none" w:sz="0" w:space="0" w:color="auto"/>
            <w:right w:val="none" w:sz="0" w:space="0" w:color="auto"/>
          </w:divBdr>
        </w:div>
        <w:div w:id="1112478920">
          <w:marLeft w:val="0"/>
          <w:marRight w:val="0"/>
          <w:marTop w:val="0"/>
          <w:marBottom w:val="0"/>
          <w:divBdr>
            <w:top w:val="none" w:sz="0" w:space="0" w:color="auto"/>
            <w:left w:val="none" w:sz="0" w:space="0" w:color="auto"/>
            <w:bottom w:val="none" w:sz="0" w:space="0" w:color="auto"/>
            <w:right w:val="none" w:sz="0" w:space="0" w:color="auto"/>
          </w:divBdr>
        </w:div>
        <w:div w:id="1100030678">
          <w:marLeft w:val="0"/>
          <w:marRight w:val="0"/>
          <w:marTop w:val="0"/>
          <w:marBottom w:val="0"/>
          <w:divBdr>
            <w:top w:val="none" w:sz="0" w:space="0" w:color="auto"/>
            <w:left w:val="none" w:sz="0" w:space="0" w:color="auto"/>
            <w:bottom w:val="none" w:sz="0" w:space="0" w:color="auto"/>
            <w:right w:val="none" w:sz="0" w:space="0" w:color="auto"/>
          </w:divBdr>
        </w:div>
        <w:div w:id="1949194044">
          <w:marLeft w:val="0"/>
          <w:marRight w:val="0"/>
          <w:marTop w:val="0"/>
          <w:marBottom w:val="0"/>
          <w:divBdr>
            <w:top w:val="none" w:sz="0" w:space="0" w:color="auto"/>
            <w:left w:val="none" w:sz="0" w:space="0" w:color="auto"/>
            <w:bottom w:val="none" w:sz="0" w:space="0" w:color="auto"/>
            <w:right w:val="none" w:sz="0" w:space="0" w:color="auto"/>
          </w:divBdr>
        </w:div>
        <w:div w:id="1217162633">
          <w:marLeft w:val="0"/>
          <w:marRight w:val="0"/>
          <w:marTop w:val="0"/>
          <w:marBottom w:val="0"/>
          <w:divBdr>
            <w:top w:val="none" w:sz="0" w:space="0" w:color="auto"/>
            <w:left w:val="none" w:sz="0" w:space="0" w:color="auto"/>
            <w:bottom w:val="none" w:sz="0" w:space="0" w:color="auto"/>
            <w:right w:val="none" w:sz="0" w:space="0" w:color="auto"/>
          </w:divBdr>
        </w:div>
        <w:div w:id="952782111">
          <w:marLeft w:val="0"/>
          <w:marRight w:val="0"/>
          <w:marTop w:val="0"/>
          <w:marBottom w:val="0"/>
          <w:divBdr>
            <w:top w:val="none" w:sz="0" w:space="0" w:color="auto"/>
            <w:left w:val="none" w:sz="0" w:space="0" w:color="auto"/>
            <w:bottom w:val="none" w:sz="0" w:space="0" w:color="auto"/>
            <w:right w:val="none" w:sz="0" w:space="0" w:color="auto"/>
          </w:divBdr>
        </w:div>
        <w:div w:id="1157648665">
          <w:marLeft w:val="0"/>
          <w:marRight w:val="0"/>
          <w:marTop w:val="0"/>
          <w:marBottom w:val="0"/>
          <w:divBdr>
            <w:top w:val="none" w:sz="0" w:space="0" w:color="auto"/>
            <w:left w:val="none" w:sz="0" w:space="0" w:color="auto"/>
            <w:bottom w:val="none" w:sz="0" w:space="0" w:color="auto"/>
            <w:right w:val="none" w:sz="0" w:space="0" w:color="auto"/>
          </w:divBdr>
        </w:div>
        <w:div w:id="1285431041">
          <w:marLeft w:val="0"/>
          <w:marRight w:val="0"/>
          <w:marTop w:val="0"/>
          <w:marBottom w:val="0"/>
          <w:divBdr>
            <w:top w:val="none" w:sz="0" w:space="0" w:color="auto"/>
            <w:left w:val="none" w:sz="0" w:space="0" w:color="auto"/>
            <w:bottom w:val="none" w:sz="0" w:space="0" w:color="auto"/>
            <w:right w:val="none" w:sz="0" w:space="0" w:color="auto"/>
          </w:divBdr>
        </w:div>
      </w:divsChild>
    </w:div>
    <w:div w:id="2118869905">
      <w:bodyDiv w:val="1"/>
      <w:marLeft w:val="0"/>
      <w:marRight w:val="0"/>
      <w:marTop w:val="0"/>
      <w:marBottom w:val="0"/>
      <w:divBdr>
        <w:top w:val="none" w:sz="0" w:space="0" w:color="auto"/>
        <w:left w:val="none" w:sz="0" w:space="0" w:color="auto"/>
        <w:bottom w:val="none" w:sz="0" w:space="0" w:color="auto"/>
        <w:right w:val="none" w:sz="0" w:space="0" w:color="auto"/>
      </w:divBdr>
      <w:divsChild>
        <w:div w:id="297074748">
          <w:marLeft w:val="0"/>
          <w:marRight w:val="0"/>
          <w:marTop w:val="0"/>
          <w:marBottom w:val="0"/>
          <w:divBdr>
            <w:top w:val="none" w:sz="0" w:space="0" w:color="auto"/>
            <w:left w:val="none" w:sz="0" w:space="0" w:color="auto"/>
            <w:bottom w:val="none" w:sz="0" w:space="0" w:color="auto"/>
            <w:right w:val="none" w:sz="0" w:space="0" w:color="auto"/>
          </w:divBdr>
        </w:div>
        <w:div w:id="1718045984">
          <w:marLeft w:val="0"/>
          <w:marRight w:val="0"/>
          <w:marTop w:val="0"/>
          <w:marBottom w:val="0"/>
          <w:divBdr>
            <w:top w:val="none" w:sz="0" w:space="0" w:color="auto"/>
            <w:left w:val="none" w:sz="0" w:space="0" w:color="auto"/>
            <w:bottom w:val="none" w:sz="0" w:space="0" w:color="auto"/>
            <w:right w:val="none" w:sz="0" w:space="0" w:color="auto"/>
          </w:divBdr>
          <w:divsChild>
            <w:div w:id="1986734517">
              <w:marLeft w:val="0"/>
              <w:marRight w:val="0"/>
              <w:marTop w:val="0"/>
              <w:marBottom w:val="0"/>
              <w:divBdr>
                <w:top w:val="none" w:sz="0" w:space="0" w:color="auto"/>
                <w:left w:val="none" w:sz="0" w:space="0" w:color="auto"/>
                <w:bottom w:val="none" w:sz="0" w:space="0" w:color="auto"/>
                <w:right w:val="none" w:sz="0" w:space="0" w:color="auto"/>
              </w:divBdr>
            </w:div>
            <w:div w:id="289409027">
              <w:marLeft w:val="0"/>
              <w:marRight w:val="0"/>
              <w:marTop w:val="0"/>
              <w:marBottom w:val="0"/>
              <w:divBdr>
                <w:top w:val="none" w:sz="0" w:space="0" w:color="auto"/>
                <w:left w:val="none" w:sz="0" w:space="0" w:color="auto"/>
                <w:bottom w:val="none" w:sz="0" w:space="0" w:color="auto"/>
                <w:right w:val="none" w:sz="0" w:space="0" w:color="auto"/>
              </w:divBdr>
            </w:div>
          </w:divsChild>
        </w:div>
        <w:div w:id="2064675613">
          <w:marLeft w:val="0"/>
          <w:marRight w:val="0"/>
          <w:marTop w:val="0"/>
          <w:marBottom w:val="0"/>
          <w:divBdr>
            <w:top w:val="none" w:sz="0" w:space="0" w:color="auto"/>
            <w:left w:val="none" w:sz="0" w:space="0" w:color="auto"/>
            <w:bottom w:val="none" w:sz="0" w:space="0" w:color="auto"/>
            <w:right w:val="none" w:sz="0" w:space="0" w:color="auto"/>
          </w:divBdr>
          <w:divsChild>
            <w:div w:id="1462914858">
              <w:marLeft w:val="0"/>
              <w:marRight w:val="0"/>
              <w:marTop w:val="0"/>
              <w:marBottom w:val="0"/>
              <w:divBdr>
                <w:top w:val="none" w:sz="0" w:space="0" w:color="auto"/>
                <w:left w:val="none" w:sz="0" w:space="0" w:color="auto"/>
                <w:bottom w:val="none" w:sz="0" w:space="0" w:color="auto"/>
                <w:right w:val="none" w:sz="0" w:space="0" w:color="auto"/>
              </w:divBdr>
            </w:div>
            <w:div w:id="287048314">
              <w:marLeft w:val="0"/>
              <w:marRight w:val="0"/>
              <w:marTop w:val="0"/>
              <w:marBottom w:val="0"/>
              <w:divBdr>
                <w:top w:val="none" w:sz="0" w:space="0" w:color="auto"/>
                <w:left w:val="none" w:sz="0" w:space="0" w:color="auto"/>
                <w:bottom w:val="none" w:sz="0" w:space="0" w:color="auto"/>
                <w:right w:val="none" w:sz="0" w:space="0" w:color="auto"/>
              </w:divBdr>
            </w:div>
          </w:divsChild>
        </w:div>
        <w:div w:id="138502891">
          <w:marLeft w:val="0"/>
          <w:marRight w:val="0"/>
          <w:marTop w:val="0"/>
          <w:marBottom w:val="0"/>
          <w:divBdr>
            <w:top w:val="none" w:sz="0" w:space="0" w:color="auto"/>
            <w:left w:val="none" w:sz="0" w:space="0" w:color="auto"/>
            <w:bottom w:val="none" w:sz="0" w:space="0" w:color="auto"/>
            <w:right w:val="none" w:sz="0" w:space="0" w:color="auto"/>
          </w:divBdr>
          <w:divsChild>
            <w:div w:id="1468160308">
              <w:marLeft w:val="0"/>
              <w:marRight w:val="0"/>
              <w:marTop w:val="0"/>
              <w:marBottom w:val="0"/>
              <w:divBdr>
                <w:top w:val="none" w:sz="0" w:space="0" w:color="auto"/>
                <w:left w:val="none" w:sz="0" w:space="0" w:color="auto"/>
                <w:bottom w:val="none" w:sz="0" w:space="0" w:color="auto"/>
                <w:right w:val="none" w:sz="0" w:space="0" w:color="auto"/>
              </w:divBdr>
            </w:div>
            <w:div w:id="8585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29012">
      <w:bodyDiv w:val="1"/>
      <w:marLeft w:val="0"/>
      <w:marRight w:val="0"/>
      <w:marTop w:val="0"/>
      <w:marBottom w:val="0"/>
      <w:divBdr>
        <w:top w:val="none" w:sz="0" w:space="0" w:color="auto"/>
        <w:left w:val="none" w:sz="0" w:space="0" w:color="auto"/>
        <w:bottom w:val="none" w:sz="0" w:space="0" w:color="auto"/>
        <w:right w:val="none" w:sz="0" w:space="0" w:color="auto"/>
      </w:divBdr>
      <w:divsChild>
        <w:div w:id="79571356">
          <w:marLeft w:val="0"/>
          <w:marRight w:val="0"/>
          <w:marTop w:val="0"/>
          <w:marBottom w:val="0"/>
          <w:divBdr>
            <w:top w:val="none" w:sz="0" w:space="0" w:color="auto"/>
            <w:left w:val="none" w:sz="0" w:space="0" w:color="auto"/>
            <w:bottom w:val="none" w:sz="0" w:space="0" w:color="auto"/>
            <w:right w:val="none" w:sz="0" w:space="0" w:color="auto"/>
          </w:divBdr>
        </w:div>
        <w:div w:id="1421411010">
          <w:marLeft w:val="0"/>
          <w:marRight w:val="0"/>
          <w:marTop w:val="0"/>
          <w:marBottom w:val="0"/>
          <w:divBdr>
            <w:top w:val="none" w:sz="0" w:space="0" w:color="auto"/>
            <w:left w:val="none" w:sz="0" w:space="0" w:color="auto"/>
            <w:bottom w:val="none" w:sz="0" w:space="0" w:color="auto"/>
            <w:right w:val="none" w:sz="0" w:space="0" w:color="auto"/>
          </w:divBdr>
        </w:div>
        <w:div w:id="1549150734">
          <w:marLeft w:val="0"/>
          <w:marRight w:val="0"/>
          <w:marTop w:val="0"/>
          <w:marBottom w:val="0"/>
          <w:divBdr>
            <w:top w:val="none" w:sz="0" w:space="0" w:color="auto"/>
            <w:left w:val="none" w:sz="0" w:space="0" w:color="auto"/>
            <w:bottom w:val="none" w:sz="0" w:space="0" w:color="auto"/>
            <w:right w:val="none" w:sz="0" w:space="0" w:color="auto"/>
          </w:divBdr>
        </w:div>
      </w:divsChild>
    </w:div>
    <w:div w:id="2142065035">
      <w:bodyDiv w:val="1"/>
      <w:marLeft w:val="0"/>
      <w:marRight w:val="0"/>
      <w:marTop w:val="0"/>
      <w:marBottom w:val="0"/>
      <w:divBdr>
        <w:top w:val="none" w:sz="0" w:space="0" w:color="auto"/>
        <w:left w:val="none" w:sz="0" w:space="0" w:color="auto"/>
        <w:bottom w:val="none" w:sz="0" w:space="0" w:color="auto"/>
        <w:right w:val="none" w:sz="0" w:space="0" w:color="auto"/>
      </w:divBdr>
      <w:divsChild>
        <w:div w:id="1813062999">
          <w:marLeft w:val="0"/>
          <w:marRight w:val="0"/>
          <w:marTop w:val="0"/>
          <w:marBottom w:val="0"/>
          <w:divBdr>
            <w:top w:val="none" w:sz="0" w:space="0" w:color="auto"/>
            <w:left w:val="none" w:sz="0" w:space="0" w:color="auto"/>
            <w:bottom w:val="none" w:sz="0" w:space="0" w:color="auto"/>
            <w:right w:val="none" w:sz="0" w:space="0" w:color="auto"/>
          </w:divBdr>
        </w:div>
        <w:div w:id="251135005">
          <w:marLeft w:val="0"/>
          <w:marRight w:val="0"/>
          <w:marTop w:val="0"/>
          <w:marBottom w:val="0"/>
          <w:divBdr>
            <w:top w:val="none" w:sz="0" w:space="0" w:color="auto"/>
            <w:left w:val="none" w:sz="0" w:space="0" w:color="auto"/>
            <w:bottom w:val="none" w:sz="0" w:space="0" w:color="auto"/>
            <w:right w:val="none" w:sz="0" w:space="0" w:color="auto"/>
          </w:divBdr>
        </w:div>
        <w:div w:id="1366977766">
          <w:marLeft w:val="0"/>
          <w:marRight w:val="0"/>
          <w:marTop w:val="0"/>
          <w:marBottom w:val="0"/>
          <w:divBdr>
            <w:top w:val="none" w:sz="0" w:space="0" w:color="auto"/>
            <w:left w:val="none" w:sz="0" w:space="0" w:color="auto"/>
            <w:bottom w:val="none" w:sz="0" w:space="0" w:color="auto"/>
            <w:right w:val="none" w:sz="0" w:space="0" w:color="auto"/>
          </w:divBdr>
        </w:div>
        <w:div w:id="1294866863">
          <w:marLeft w:val="0"/>
          <w:marRight w:val="0"/>
          <w:marTop w:val="0"/>
          <w:marBottom w:val="0"/>
          <w:divBdr>
            <w:top w:val="none" w:sz="0" w:space="0" w:color="auto"/>
            <w:left w:val="none" w:sz="0" w:space="0" w:color="auto"/>
            <w:bottom w:val="none" w:sz="0" w:space="0" w:color="auto"/>
            <w:right w:val="none" w:sz="0" w:space="0" w:color="auto"/>
          </w:divBdr>
        </w:div>
        <w:div w:id="1366827223">
          <w:marLeft w:val="0"/>
          <w:marRight w:val="0"/>
          <w:marTop w:val="0"/>
          <w:marBottom w:val="0"/>
          <w:divBdr>
            <w:top w:val="none" w:sz="0" w:space="0" w:color="auto"/>
            <w:left w:val="none" w:sz="0" w:space="0" w:color="auto"/>
            <w:bottom w:val="none" w:sz="0" w:space="0" w:color="auto"/>
            <w:right w:val="none" w:sz="0" w:space="0" w:color="auto"/>
          </w:divBdr>
        </w:div>
        <w:div w:id="2079552200">
          <w:marLeft w:val="0"/>
          <w:marRight w:val="0"/>
          <w:marTop w:val="0"/>
          <w:marBottom w:val="0"/>
          <w:divBdr>
            <w:top w:val="none" w:sz="0" w:space="0" w:color="auto"/>
            <w:left w:val="none" w:sz="0" w:space="0" w:color="auto"/>
            <w:bottom w:val="none" w:sz="0" w:space="0" w:color="auto"/>
            <w:right w:val="none" w:sz="0" w:space="0" w:color="auto"/>
          </w:divBdr>
        </w:div>
        <w:div w:id="420102095">
          <w:marLeft w:val="0"/>
          <w:marRight w:val="0"/>
          <w:marTop w:val="0"/>
          <w:marBottom w:val="0"/>
          <w:divBdr>
            <w:top w:val="none" w:sz="0" w:space="0" w:color="auto"/>
            <w:left w:val="none" w:sz="0" w:space="0" w:color="auto"/>
            <w:bottom w:val="none" w:sz="0" w:space="0" w:color="auto"/>
            <w:right w:val="none" w:sz="0" w:space="0" w:color="auto"/>
          </w:divBdr>
        </w:div>
        <w:div w:id="2104448259">
          <w:marLeft w:val="0"/>
          <w:marRight w:val="0"/>
          <w:marTop w:val="0"/>
          <w:marBottom w:val="0"/>
          <w:divBdr>
            <w:top w:val="none" w:sz="0" w:space="0" w:color="auto"/>
            <w:left w:val="none" w:sz="0" w:space="0" w:color="auto"/>
            <w:bottom w:val="none" w:sz="0" w:space="0" w:color="auto"/>
            <w:right w:val="none" w:sz="0" w:space="0" w:color="auto"/>
          </w:divBdr>
        </w:div>
        <w:div w:id="2119831165">
          <w:marLeft w:val="0"/>
          <w:marRight w:val="0"/>
          <w:marTop w:val="0"/>
          <w:marBottom w:val="0"/>
          <w:divBdr>
            <w:top w:val="none" w:sz="0" w:space="0" w:color="auto"/>
            <w:left w:val="none" w:sz="0" w:space="0" w:color="auto"/>
            <w:bottom w:val="none" w:sz="0" w:space="0" w:color="auto"/>
            <w:right w:val="none" w:sz="0" w:space="0" w:color="auto"/>
          </w:divBdr>
        </w:div>
        <w:div w:id="1751535766">
          <w:marLeft w:val="0"/>
          <w:marRight w:val="0"/>
          <w:marTop w:val="0"/>
          <w:marBottom w:val="0"/>
          <w:divBdr>
            <w:top w:val="none" w:sz="0" w:space="0" w:color="auto"/>
            <w:left w:val="none" w:sz="0" w:space="0" w:color="auto"/>
            <w:bottom w:val="none" w:sz="0" w:space="0" w:color="auto"/>
            <w:right w:val="none" w:sz="0" w:space="0" w:color="auto"/>
          </w:divBdr>
        </w:div>
        <w:div w:id="795027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affichCode.do;jsessionid=8158DFCA1DC7EE8A29DCA1B3ECE57123.tplgfr23s_3?idSectionTA=LEGISCTA000006178204&amp;cidTexte=LEGITEXT000006072050&amp;dateTexte=20180626" TargetMode="External"/><Relationship Id="rId299" Type="http://schemas.openxmlformats.org/officeDocument/2006/relationships/hyperlink" Target="https://www.legifrance.gouv.fr/affichCodeArticle.do?cidTexte=LEGITEXT000006072050&amp;idArticle=LEGIARTI000006904228&amp;dateTexte=&amp;categorieLien=cid" TargetMode="External"/><Relationship Id="rId21" Type="http://schemas.openxmlformats.org/officeDocument/2006/relationships/hyperlink" Target="https://www.legifrance.gouv.fr/affichCodeArticle.do?cidTexte=LEGITEXT000006072050&amp;idArticle=LEGIARTI000006903997&amp;dateTexte=&amp;categorieLien=cid" TargetMode="External"/><Relationship Id="rId63" Type="http://schemas.openxmlformats.org/officeDocument/2006/relationships/hyperlink" Target="https://www.legifrance.gouv.fr/affichCodeArticle.do;jsessionid=0C6C8B2C95CC522E0C6F136DF4533E3B.tplgfr23s_3?idArticle=LEGIARTI000006904131&amp;cidTexte=LEGITEXT000006072050&amp;dateTexte=20180622" TargetMode="External"/><Relationship Id="rId159" Type="http://schemas.openxmlformats.org/officeDocument/2006/relationships/hyperlink" Target="https://www.legifrance.gouv.fr/affichCodeArticle.do?cidTexte=LEGITEXT000006072050&amp;idArticle=LEGIARTI000006904155&amp;dateTexte=&amp;categorieLien=cid" TargetMode="External"/><Relationship Id="rId324" Type="http://schemas.openxmlformats.org/officeDocument/2006/relationships/hyperlink" Target="https://www.legifrance.gouv.fr/affichCodeArticle.do;jsessionid=705DC7616802CD789E5FC64A66FCC238.tplgfr23s_3?idArticle=LEGIARTI000028697842&amp;cidTexte=LEGITEXT000006072050&amp;dateTexte=20180626" TargetMode="External"/><Relationship Id="rId366" Type="http://schemas.openxmlformats.org/officeDocument/2006/relationships/hyperlink" Target="https://www.legifrance.gouv.fr/affichCodeArticle.do;jsessionid=705DC7616802CD789E5FC64A66FCC238.tplgfr23s_3?idArticle=LEGIARTI000033024376&amp;cidTexte=LEGITEXT000006072050&amp;dateTexte=20180626" TargetMode="External"/><Relationship Id="rId170" Type="http://schemas.openxmlformats.org/officeDocument/2006/relationships/hyperlink" Target="https://www.legifrance.gouv.fr/affichCodeArticle.do;jsessionid=8158DFCA1DC7EE8A29DCA1B3ECE57123.tplgfr23s_3?idArticle=LEGIARTI000006904203&amp;cidTexte=LEGITEXT000006072050&amp;dateTexte=20180626" TargetMode="External"/><Relationship Id="rId226" Type="http://schemas.openxmlformats.org/officeDocument/2006/relationships/hyperlink" Target="https://www.legifrance.gouv.fr/affichCodeArticle.do?cidTexte=LEGITEXT000006072050&amp;idArticle=LEGIARTI000006904286&amp;dateTexte=&amp;categorieLien=cid" TargetMode="External"/><Relationship Id="rId107" Type="http://schemas.openxmlformats.org/officeDocument/2006/relationships/hyperlink" Target="https://www.legifrance.gouv.fr/affichCodeArticle.do;jsessionid=A2E94F4DF0357ADCAE6098F0A48674A4.tplgfr23s_3?idArticle=LEGIARTI000006904153&amp;cidTexte=LEGITEXT000006072050&amp;dateTexte=20180622" TargetMode="External"/><Relationship Id="rId268" Type="http://schemas.openxmlformats.org/officeDocument/2006/relationships/hyperlink" Target="https://www.legifrance.gouv.fr/affichCodeArticle.do?cidTexte=LEGITEXT000006072050&amp;idArticle=LEGIARTI000006903765&amp;dateTexte=&amp;categorieLien=cid" TargetMode="External"/><Relationship Id="rId289" Type="http://schemas.openxmlformats.org/officeDocument/2006/relationships/hyperlink" Target="https://www.legifrance.gouv.fr/affichCodeArticle.do?cidTexte=LEGITEXT000006072050&amp;idArticle=LEGIARTI000025071654&amp;dateTexte=&amp;categorieLien=cid" TargetMode="External"/><Relationship Id="rId11" Type="http://schemas.openxmlformats.org/officeDocument/2006/relationships/hyperlink" Target="https://www.legifrance.gouv.fr/affichCodeArticle.do?cidTexte=LEGITEXT000006072050&amp;idArticle=LEGIARTI000028687030&amp;dateTexte=&amp;categorieLien=cid" TargetMode="External"/><Relationship Id="rId32" Type="http://schemas.openxmlformats.org/officeDocument/2006/relationships/hyperlink" Target="https://www.legifrance.gouv.fr/affichCodeArticle.do;jsessionid=D786780A450F3B1D093CB4AB5DD4A568.tplgfr23s_3?idArticle=LEGIARTI000006904050&amp;cidTexte=LEGITEXT000006072050&amp;dateTexte=20180625" TargetMode="External"/><Relationship Id="rId53" Type="http://schemas.openxmlformats.org/officeDocument/2006/relationships/hyperlink" Target="https://www.legifrance.gouv.fr/affichCodeArticle.do;jsessionid=0C6C8B2C95CC522E0C6F136DF4533E3B.tplgfr23s_3?idArticle=LEGIARTI000028697795&amp;cidTexte=LEGITEXT000006072050&amp;dateTexte=20180622" TargetMode="External"/><Relationship Id="rId74" Type="http://schemas.openxmlformats.org/officeDocument/2006/relationships/hyperlink" Target="https://www.legifrance.gouv.fr/affichCodeArticle.do?cidTexte=LEGITEXT000006072050&amp;idArticle=LEGIARTI000006904350&amp;dateTexte=&amp;categorieLien=cid" TargetMode="External"/><Relationship Id="rId128" Type="http://schemas.openxmlformats.org/officeDocument/2006/relationships/hyperlink" Target="https://www.legifrance.gouv.fr/affichCodeArticle.do;jsessionid=8158DFCA1DC7EE8A29DCA1B3ECE57123.tplgfr23s_3?idArticle=LEGIARTI000006904169&amp;cidTexte=LEGITEXT000006072050&amp;dateTexte=20180626" TargetMode="External"/><Relationship Id="rId149" Type="http://schemas.openxmlformats.org/officeDocument/2006/relationships/hyperlink" Target="https://www.legifrance.gouv.fr/affichCodeArticle.do;jsessionid=8158DFCA1DC7EE8A29DCA1B3ECE57123.tplgfr23s_3?idArticle=LEGIARTI000006904189&amp;cidTexte=LEGITEXT000006072050&amp;dateTexte=20180626" TargetMode="External"/><Relationship Id="rId314" Type="http://schemas.openxmlformats.org/officeDocument/2006/relationships/hyperlink" Target="https://www.legifrance.gouv.fr/affichCodeArticle.do?cidTexte=LEGITEXT000006072050&amp;idArticle=LEGIARTI000006901196&amp;dateTexte=&amp;categorieLien=cid" TargetMode="External"/><Relationship Id="rId335" Type="http://schemas.openxmlformats.org/officeDocument/2006/relationships/hyperlink" Target="https://www.legifrance.gouv.fr/affichCodeArticle.do;jsessionid=705DC7616802CD789E5FC64A66FCC238.tplgfr23s_3?idArticle=LEGIARTI000031087275&amp;cidTexte=LEGITEXT000006072050&amp;dateTexte=20180626" TargetMode="External"/><Relationship Id="rId356" Type="http://schemas.openxmlformats.org/officeDocument/2006/relationships/hyperlink" Target="https://www.legifrance.gouv.fr/affichCodeArticle.do?cidTexte=LEGITEXT000006072050&amp;idArticle=LEGIARTI000006904263&amp;dateTexte=&amp;categorieLien=cid" TargetMode="External"/><Relationship Id="rId377" Type="http://schemas.openxmlformats.org/officeDocument/2006/relationships/hyperlink" Target="https://www.legifrance.gouv.fr/affichCodeArticle.do?cidTexte=LEGITEXT000006072050&amp;idArticle=LEGIARTI000006901334&amp;dateTexte=&amp;categorieLien=cid" TargetMode="External"/><Relationship Id="rId398" Type="http://schemas.openxmlformats.org/officeDocument/2006/relationships/header" Target="header2.xml"/><Relationship Id="rId5" Type="http://schemas.openxmlformats.org/officeDocument/2006/relationships/settings" Target="settings.xml"/><Relationship Id="rId95" Type="http://schemas.openxmlformats.org/officeDocument/2006/relationships/hyperlink" Target="https://www.legifrance.gouv.fr/affichCodeArticle.do?cidTexte=LEGITEXT000006072050&amp;idArticle=LEGIARTI000028690692&amp;dateTexte=&amp;categorieLien=cid" TargetMode="External"/><Relationship Id="rId160" Type="http://schemas.openxmlformats.org/officeDocument/2006/relationships/hyperlink" Target="https://www.legifrance.gouv.fr/affichCodeArticle.do;jsessionid=8158DFCA1DC7EE8A29DCA1B3ECE57123.tplgfr23s_3?idArticle=LEGIARTI000006904196&amp;cidTexte=LEGITEXT000006072050&amp;dateTexte=20180626" TargetMode="External"/><Relationship Id="rId181" Type="http://schemas.openxmlformats.org/officeDocument/2006/relationships/hyperlink" Target="https://www.legifrance.gouv.fr/affichCodeArticle.do;jsessionid=8158DFCA1DC7EE8A29DCA1B3ECE57123.tplgfr23s_3?idArticle=LEGIARTI000006904214&amp;cidTexte=LEGITEXT000006072050&amp;dateTexte=20180626" TargetMode="External"/><Relationship Id="rId216" Type="http://schemas.openxmlformats.org/officeDocument/2006/relationships/hyperlink" Target="https://www.legifrance.gouv.fr/affichCodeArticle.do;jsessionid=8158DFCA1DC7EE8A29DCA1B3ECE57123.tplgfr23s_3?idArticle=LEGIARTI000028697735&amp;cidTexte=LEGITEXT000006072050&amp;dateTexte=20180626" TargetMode="External"/><Relationship Id="rId237" Type="http://schemas.openxmlformats.org/officeDocument/2006/relationships/hyperlink" Target="https://www.legifrance.gouv.fr/affichCodeArticle.do?cidTexte=LEGITEXT000006072050&amp;idArticle=LEGIARTI000006904233&amp;dateTexte=&amp;categorieLien=cid" TargetMode="External"/><Relationship Id="rId402" Type="http://schemas.openxmlformats.org/officeDocument/2006/relationships/theme" Target="theme/theme1.xml"/><Relationship Id="rId258" Type="http://schemas.openxmlformats.org/officeDocument/2006/relationships/hyperlink" Target="https://www.legifrance.gouv.fr/affichCodeArticle.do?cidTexte=LEGITEXT000006072050&amp;idArticle=LEGIARTI000006904238&amp;dateTexte=&amp;categorieLien=cid" TargetMode="External"/><Relationship Id="rId279" Type="http://schemas.openxmlformats.org/officeDocument/2006/relationships/hyperlink" Target="https://www.legifrance.gouv.fr/affichCodeArticle.do;jsessionid=8158DFCA1DC7EE8A29DCA1B3ECE57123.tplgfr23s_3?idArticle=LEGIARTI000033010154&amp;cidTexte=LEGITEXT000006072050&amp;dateTexte=20180626" TargetMode="External"/><Relationship Id="rId22" Type="http://schemas.openxmlformats.org/officeDocument/2006/relationships/hyperlink" Target="https://www.legifrance.gouv.fr/affichCodeArticle.do?cidTexte=LEGITEXT000006072050&amp;idArticle=LEGIARTI000006904000&amp;dateTexte=&amp;categorieLien=cid" TargetMode="External"/><Relationship Id="rId43" Type="http://schemas.openxmlformats.org/officeDocument/2006/relationships/hyperlink" Target="https://www.legifrance.gouv.fr/affichCodeArticle.do?cidTexte=LEGITEXT000006071367&amp;idArticle=LEGIARTI000006586169&amp;dateTexte=&amp;categorieLien=cid" TargetMode="External"/><Relationship Id="rId64" Type="http://schemas.openxmlformats.org/officeDocument/2006/relationships/hyperlink" Target="https://www.legifrance.gouv.fr/affichCodeArticle.do;jsessionid=0C6C8B2C95CC522E0C6F136DF4533E3B.tplgfr23s_3?idArticle=LEGIARTI000006904132&amp;cidTexte=LEGITEXT000006072050&amp;dateTexte=20180622" TargetMode="External"/><Relationship Id="rId118" Type="http://schemas.openxmlformats.org/officeDocument/2006/relationships/hyperlink" Target="https://www.legifrance.gouv.fr/affichCode.do;jsessionid=8158DFCA1DC7EE8A29DCA1B3ECE57123.tplgfr23s_3?idSectionTA=LEGISCTA000006189885&amp;cidTexte=LEGITEXT000006072050&amp;dateTexte=20180626" TargetMode="External"/><Relationship Id="rId139" Type="http://schemas.openxmlformats.org/officeDocument/2006/relationships/hyperlink" Target="https://www.legifrance.gouv.fr/affichCodeArticle.do?cidTexte=LEGITEXT000006072050&amp;idArticle=LEGIARTI000006904286&amp;dateTexte=&amp;categorieLien=cid" TargetMode="External"/><Relationship Id="rId290" Type="http://schemas.openxmlformats.org/officeDocument/2006/relationships/hyperlink" Target="https://www.legifrance.gouv.fr/affichCodeArticle.do?cidTexte=LEGITEXT000006072050&amp;idArticle=LEGIARTI000006904230&amp;dateTexte=&amp;categorieLien=cid" TargetMode="External"/><Relationship Id="rId304" Type="http://schemas.openxmlformats.org/officeDocument/2006/relationships/hyperlink" Target="https://www.legifrance.gouv.fr/affichCodeArticle.do?cidTexte=LEGITEXT000006072050&amp;idArticle=LEGIARTI000006903765&amp;dateTexte=&amp;categorieLien=cid" TargetMode="External"/><Relationship Id="rId325" Type="http://schemas.openxmlformats.org/officeDocument/2006/relationships/hyperlink" Target="https://www.legifrance.gouv.fr/affichCodeArticle.do?cidTexte=LEGITEXT000006072050&amp;idArticle=LEGIARTI000006904223&amp;dateTexte=&amp;categorieLien=cid" TargetMode="External"/><Relationship Id="rId346" Type="http://schemas.openxmlformats.org/officeDocument/2006/relationships/hyperlink" Target="https://www.legifrance.gouv.fr/affichCodeArticle.do?cidTexte=LEGITEXT000006072050&amp;idArticle=LEGIARTI000006904253&amp;dateTexte=&amp;categorieLien=cid" TargetMode="External"/><Relationship Id="rId367" Type="http://schemas.openxmlformats.org/officeDocument/2006/relationships/hyperlink" Target="https://www.legifrance.gouv.fr/affichCodeArticle.do;jsessionid=705DC7616802CD789E5FC64A66FCC238.tplgfr23s_3?idArticle=LEGIARTI000021342238&amp;cidTexte=LEGITEXT000006072050&amp;dateTexte=20180626" TargetMode="External"/><Relationship Id="rId388" Type="http://schemas.openxmlformats.org/officeDocument/2006/relationships/hyperlink" Target="https://www.legifrance.gouv.fr/affichCodeArticle.do;jsessionid=705DC7616802CD789E5FC64A66FCC238.tplgfr23s_3?idArticle=LEGIARTI000006904274&amp;cidTexte=LEGITEXT000006072050&amp;dateTexte=20180626" TargetMode="External"/><Relationship Id="rId85" Type="http://schemas.openxmlformats.org/officeDocument/2006/relationships/hyperlink" Target="https://www.legifrance.gouv.fr/affichCode.do;jsessionid=AAE0CCDA9A352EC0DDD06FDE941171B8.tplgfr23s_3?idSectionTA=LEGISCTA000028698025&amp;cidTexte=LEGITEXT000006072050&amp;dateTexte=20180622" TargetMode="External"/><Relationship Id="rId150" Type="http://schemas.openxmlformats.org/officeDocument/2006/relationships/hyperlink" Target="https://www.legifrance.gouv.fr/affichCodeArticle.do;jsessionid=8158DFCA1DC7EE8A29DCA1B3ECE57123.tplgfr23s_3?idArticle=LEGIARTI000006904190&amp;cidTexte=LEGITEXT000006072050&amp;dateTexte=20180626" TargetMode="External"/><Relationship Id="rId171" Type="http://schemas.openxmlformats.org/officeDocument/2006/relationships/hyperlink" Target="https://www.legifrance.gouv.fr/affichCodeArticle.do;jsessionid=8158DFCA1DC7EE8A29DCA1B3ECE57123.tplgfr23s_3?idArticle=LEGIARTI000006904204&amp;cidTexte=LEGITEXT000006072050&amp;dateTexte=20180626" TargetMode="External"/><Relationship Id="rId192" Type="http://schemas.openxmlformats.org/officeDocument/2006/relationships/hyperlink" Target="https://www.legifrance.gouv.fr/affichCodeArticle.do?cidTexte=LEGITEXT000006072050&amp;idArticle=LEGIARTI000006904178&amp;dateTexte=&amp;categorieLien=cid" TargetMode="External"/><Relationship Id="rId206" Type="http://schemas.openxmlformats.org/officeDocument/2006/relationships/hyperlink" Target="https://www.legifrance.gouv.fr/affichCodeArticle.do?cidTexte=LEGITEXT000006072050&amp;idArticle=LEGIARTI000006904350&amp;dateTexte=&amp;categorieLien=cid" TargetMode="External"/><Relationship Id="rId227" Type="http://schemas.openxmlformats.org/officeDocument/2006/relationships/hyperlink" Target="https://www.legifrance.gouv.fr/affichCodeArticle.do?cidTexte=LEGITEXT000006072050&amp;idArticle=LEGIARTI000006904451&amp;dateTexte=&amp;categorieLien=cid" TargetMode="External"/><Relationship Id="rId248" Type="http://schemas.openxmlformats.org/officeDocument/2006/relationships/hyperlink" Target="https://www.legifrance.gouv.fr/affichCodeArticle.do?cidTexte=LEGITEXT000006072050&amp;idArticle=LEGIARTI000033971820&amp;dateTexte=&amp;categorieLien=id" TargetMode="External"/><Relationship Id="rId269" Type="http://schemas.openxmlformats.org/officeDocument/2006/relationships/hyperlink" Target="https://www.legifrance.gouv.fr/affichCode.do;jsessionid=8158DFCA1DC7EE8A29DCA1B3ECE57123.tplgfr23s_3?idSectionTA=LEGISCTA000033023514&amp;cidTexte=LEGITEXT000006072050&amp;dateTexte=20180626" TargetMode="External"/><Relationship Id="rId12" Type="http://schemas.openxmlformats.org/officeDocument/2006/relationships/hyperlink" Target="https://www.legifrance.gouv.fr/affichCodeArticle.do?cidTexte=LEGITEXT000006072050&amp;idArticle=LEGIARTI000006904084&amp;dateTexte=&amp;categorieLien=cid" TargetMode="External"/><Relationship Id="rId33" Type="http://schemas.openxmlformats.org/officeDocument/2006/relationships/hyperlink" Target="https://www.legifrance.gouv.fr/affichCodeArticle.do;jsessionid=D786780A450F3B1D093CB4AB5DD4A568.tplgfr23s_3?idArticle=LEGIARTI000006904051&amp;cidTexte=LEGITEXT000006072050&amp;dateTexte=20180625" TargetMode="External"/><Relationship Id="rId108" Type="http://schemas.openxmlformats.org/officeDocument/2006/relationships/hyperlink" Target="https://www.legifrance.gouv.fr/affichCode.do;jsessionid=AAE0CCDA9A352EC0DDD06FDE941171B8.tplgfr23s_3?idSectionTA=LEGISCTA000006189883&amp;cidTexte=LEGITEXT000006072050&amp;dateTexte=20180622" TargetMode="External"/><Relationship Id="rId129" Type="http://schemas.openxmlformats.org/officeDocument/2006/relationships/hyperlink" Target="https://www.legifrance.gouv.fr/affichCodeArticle.do;jsessionid=8158DFCA1DC7EE8A29DCA1B3ECE57123.tplgfr23s_3?idArticle=LEGIARTI000006904170&amp;cidTexte=LEGITEXT000006072050&amp;dateTexte=20180626" TargetMode="External"/><Relationship Id="rId280" Type="http://schemas.openxmlformats.org/officeDocument/2006/relationships/hyperlink" Target="https://www.legifrance.gouv.fr/affichCodeArticle.do?cidTexte=LEGITEXT000006072050&amp;idArticle=LEGIARTI000033009935&amp;dateTexte=&amp;categorieLien=cid" TargetMode="External"/><Relationship Id="rId315" Type="http://schemas.openxmlformats.org/officeDocument/2006/relationships/hyperlink" Target="https://www.legifrance.gouv.fr/affichCodeArticle.do?cidTexte=LEGITEXT000006072050&amp;idArticle=LEGIARTI000006903498&amp;dateTexte=&amp;categorieLien=cid" TargetMode="External"/><Relationship Id="rId336" Type="http://schemas.openxmlformats.org/officeDocument/2006/relationships/hyperlink" Target="https://www.legifrance.gouv.fr/affichCodeArticle.do?cidTexte=LEGITEXT000006072050&amp;idArticle=LEGIARTI000006904253&amp;dateTexte=&amp;categorieLien=cid" TargetMode="External"/><Relationship Id="rId357" Type="http://schemas.openxmlformats.org/officeDocument/2006/relationships/hyperlink" Target="https://www.legifrance.gouv.fr/affichCodeArticle.do;jsessionid=705DC7616802CD789E5FC64A66FCC238.tplgfr23s_3?idArticle=LEGIARTI000024422128&amp;cidTexte=LEGITEXT000006072050&amp;dateTexte=20180626" TargetMode="External"/><Relationship Id="rId54" Type="http://schemas.openxmlformats.org/officeDocument/2006/relationships/hyperlink" Target="https://www.legifrance.gouv.fr/affichCodeArticle.do?cidTexte=LEGITEXT000006072050&amp;idArticle=LEGIARTI000006904223&amp;dateTexte=&amp;categorieLien=cid" TargetMode="External"/><Relationship Id="rId75" Type="http://schemas.openxmlformats.org/officeDocument/2006/relationships/hyperlink" Target="https://www.legifrance.gouv.fr/affichCodeArticle.do?cidTexte=LEGITEXT000006072050&amp;idArticle=LEGIARTI000006904356&amp;dateTexte=&amp;categorieLien=cid" TargetMode="External"/><Relationship Id="rId96" Type="http://schemas.openxmlformats.org/officeDocument/2006/relationships/hyperlink" Target="https://www.legifrance.gouv.fr/affichCodeArticle.do?cidTexte=LEGITEXT000006072050&amp;idArticle=LEGIARTI000006903723&amp;dateTexte=&amp;categorieLien=cid" TargetMode="External"/><Relationship Id="rId140" Type="http://schemas.openxmlformats.org/officeDocument/2006/relationships/hyperlink" Target="https://www.legifrance.gouv.fr/affichCodeArticle.do;jsessionid=8158DFCA1DC7EE8A29DCA1B3ECE57123.tplgfr23s_3?idArticle=LEGIARTI000006904180&amp;cidTexte=LEGITEXT000006072050&amp;dateTexte=20180626" TargetMode="External"/><Relationship Id="rId161" Type="http://schemas.openxmlformats.org/officeDocument/2006/relationships/hyperlink" Target="https://www.legifrance.gouv.fr/affichCodeArticle.do;jsessionid=8158DFCA1DC7EE8A29DCA1B3ECE57123.tplgfr23s_3?idArticle=LEGIARTI000006904197&amp;cidTexte=LEGITEXT000006072050&amp;dateTexte=20180626" TargetMode="External"/><Relationship Id="rId182" Type="http://schemas.openxmlformats.org/officeDocument/2006/relationships/hyperlink" Target="https://www.legifrance.gouv.fr/affichCodeArticle.do;jsessionid=8158DFCA1DC7EE8A29DCA1B3ECE57123.tplgfr23s_3?idArticle=LEGIARTI000006904215&amp;cidTexte=LEGITEXT000006072050&amp;dateTexte=20180626" TargetMode="External"/><Relationship Id="rId217" Type="http://schemas.openxmlformats.org/officeDocument/2006/relationships/hyperlink" Target="https://www.legifrance.gouv.fr/affichCodeArticle.do;jsessionid=8158DFCA1DC7EE8A29DCA1B3ECE57123.tplgfr23s_3?idArticle=LEGIARTI000028697732&amp;cidTexte=LEGITEXT000006072050&amp;dateTexte=20180626" TargetMode="External"/><Relationship Id="rId378" Type="http://schemas.openxmlformats.org/officeDocument/2006/relationships/hyperlink" Target="https://www.legifrance.gouv.fr/affichCodeArticle.do?cidTexte=LEGITEXT000006073189&amp;idArticle=LEGIARTI000006741953&amp;dateTexte=&amp;categorieLien=cid" TargetMode="External"/><Relationship Id="rId399" Type="http://schemas.openxmlformats.org/officeDocument/2006/relationships/footer" Target="footer1.xml"/><Relationship Id="rId6" Type="http://schemas.openxmlformats.org/officeDocument/2006/relationships/webSettings" Target="webSettings.xml"/><Relationship Id="rId238" Type="http://schemas.openxmlformats.org/officeDocument/2006/relationships/hyperlink" Target="https://www.legifrance.gouv.fr/affichCodeArticle.do?cidTexte=LEGITEXT000006072050&amp;idArticle=LEGIARTI000035627476&amp;dateTexte=&amp;categorieLien=id" TargetMode="External"/><Relationship Id="rId259" Type="http://schemas.openxmlformats.org/officeDocument/2006/relationships/hyperlink" Target="https://www.legifrance.gouv.fr/affichCodeArticle.do?cidTexte=LEGITEXT000006072050&amp;idArticle=LEGIARTI000006903765&amp;dateTexte=&amp;categorieLien=cid" TargetMode="External"/><Relationship Id="rId23" Type="http://schemas.openxmlformats.org/officeDocument/2006/relationships/hyperlink" Target="https://www.legifrance.gouv.fr/affichCodeArticle.do?cidTexte=LEGITEXT000006072050&amp;idArticle=LEGIARTI000006904007&amp;dateTexte=&amp;categorieLien=cid" TargetMode="External"/><Relationship Id="rId119" Type="http://schemas.openxmlformats.org/officeDocument/2006/relationships/hyperlink" Target="https://www.legifrance.gouv.fr/affichCode.do;jsessionid=8158DFCA1DC7EE8A29DCA1B3ECE57123.tplgfr23s_3?idSectionTA=LEGISCTA000006195923&amp;cidTexte=LEGITEXT000006072050&amp;dateTexte=20180626" TargetMode="External"/><Relationship Id="rId270" Type="http://schemas.openxmlformats.org/officeDocument/2006/relationships/hyperlink" Target="https://www.legifrance.gouv.fr/affichCodeArticle.do;jsessionid=8158DFCA1DC7EE8A29DCA1B3ECE57123.tplgfr23s_3?idArticle=LEGIARTI000033010148&amp;cidTexte=LEGITEXT000006072050&amp;dateTexte=20180626" TargetMode="External"/><Relationship Id="rId291" Type="http://schemas.openxmlformats.org/officeDocument/2006/relationships/hyperlink" Target="https://www.legifrance.gouv.fr/affichCodeArticle.do;jsessionid=8158DFCA1DC7EE8A29DCA1B3ECE57123.tplgfr23s_3?idArticle=LEGIARTI000033010166&amp;cidTexte=LEGITEXT000006072050&amp;dateTexte=20180626" TargetMode="External"/><Relationship Id="rId305" Type="http://schemas.openxmlformats.org/officeDocument/2006/relationships/hyperlink" Target="https://www.legifrance.gouv.fr/affichCodeArticle.do?cidTexte=LEGITEXT000006072050&amp;idArticle=LEGIARTI000006903723&amp;dateTexte=&amp;categorieLien=cid" TargetMode="External"/><Relationship Id="rId326" Type="http://schemas.openxmlformats.org/officeDocument/2006/relationships/hyperlink" Target="https://www.legifrance.gouv.fr/affichCodeArticle.do?cidTexte=LEGITEXT000006072050&amp;idArticle=LEGIARTI000006904148&amp;dateTexte=&amp;categorieLien=cid" TargetMode="External"/><Relationship Id="rId347" Type="http://schemas.openxmlformats.org/officeDocument/2006/relationships/hyperlink" Target="https://www.legifrance.gouv.fr/affichCodeArticle.do?cidTexte=LEGITEXT000006072050&amp;idArticle=LEGIARTI000006904142&amp;dateTexte=&amp;categorieLien=cid" TargetMode="External"/><Relationship Id="rId44" Type="http://schemas.openxmlformats.org/officeDocument/2006/relationships/hyperlink" Target="https://www.legifrance.gouv.fr/affichCodeArticle.do?cidTexte=LEGITEXT000006072050&amp;idArticle=LEGIARTI000029355076&amp;dateTexte=&amp;categorieLien=id" TargetMode="External"/><Relationship Id="rId65" Type="http://schemas.openxmlformats.org/officeDocument/2006/relationships/hyperlink" Target="https://www.legifrance.gouv.fr/affichCodeArticle.do;jsessionid=0C6C8B2C95CC522E0C6F136DF4533E3B.tplgfr23s_3?idArticle=LEGIARTI000006904134&amp;cidTexte=LEGITEXT000006072050&amp;dateTexte=20180622" TargetMode="External"/><Relationship Id="rId86" Type="http://schemas.openxmlformats.org/officeDocument/2006/relationships/hyperlink" Target="https://www.legifrance.gouv.fr/affichCodeArticle.do;jsessionid=A2E94F4DF0357ADCAE6098F0A48674A4.tplgfr23s_3?idArticle=LEGIARTI000033022351&amp;cidTexte=LEGITEXT000006072050&amp;dateTexte=20180622" TargetMode="External"/><Relationship Id="rId130" Type="http://schemas.openxmlformats.org/officeDocument/2006/relationships/hyperlink" Target="https://www.legifrance.gouv.fr/affichCodeArticle.do;jsessionid=8158DFCA1DC7EE8A29DCA1B3ECE57123.tplgfr23s_3?idArticle=LEGIARTI000006904171&amp;cidTexte=LEGITEXT000006072050&amp;dateTexte=20180626" TargetMode="External"/><Relationship Id="rId151" Type="http://schemas.openxmlformats.org/officeDocument/2006/relationships/hyperlink" Target="https://www.legifrance.gouv.fr/affichCodeArticle.do;jsessionid=8158DFCA1DC7EE8A29DCA1B3ECE57123.tplgfr23s_3?idArticle=LEGIARTI000006904191&amp;cidTexte=LEGITEXT000006072050&amp;dateTexte=20180626" TargetMode="External"/><Relationship Id="rId368" Type="http://schemas.openxmlformats.org/officeDocument/2006/relationships/hyperlink" Target="https://www.legifrance.gouv.fr/affichCodeArticle.do?cidTexte=LEGITEXT000006072050&amp;idArticle=LEGIARTI000006904264&amp;dateTexte=&amp;categorieLien=cid" TargetMode="External"/><Relationship Id="rId389" Type="http://schemas.openxmlformats.org/officeDocument/2006/relationships/hyperlink" Target="https://www.legifrance.gouv.fr/affichCodeArticle.do?cidTexte=LEGITEXT000006072050&amp;idArticle=LEGIARTI000006904268&amp;dateTexte=&amp;categorieLien=cid" TargetMode="External"/><Relationship Id="rId172" Type="http://schemas.openxmlformats.org/officeDocument/2006/relationships/hyperlink" Target="https://www.legifrance.gouv.fr/affichCodeArticle.do;jsessionid=8158DFCA1DC7EE8A29DCA1B3ECE57123.tplgfr23s_3?idArticle=LEGIARTI000033024338&amp;cidTexte=LEGITEXT000006072050&amp;dateTexte=20180626" TargetMode="External"/><Relationship Id="rId193" Type="http://schemas.openxmlformats.org/officeDocument/2006/relationships/hyperlink" Target="https://www.legifrance.gouv.fr/affichCode.do;jsessionid=8158DFCA1DC7EE8A29DCA1B3ECE57123.tplgfr23s_3?idSectionTA=LEGISCTA000028697781&amp;cidTexte=LEGITEXT000006072050&amp;dateTexte=20180626" TargetMode="External"/><Relationship Id="rId207" Type="http://schemas.openxmlformats.org/officeDocument/2006/relationships/hyperlink" Target="https://www.legifrance.gouv.fr/affichCodeArticle.do?cidTexte=LEGITEXT000006071367&amp;idArticle=LEGIARTI000006585171&amp;dateTexte=&amp;categorieLien=cid" TargetMode="External"/><Relationship Id="rId228" Type="http://schemas.openxmlformats.org/officeDocument/2006/relationships/hyperlink" Target="https://www.legifrance.gouv.fr/affichCodeArticle.do?cidTexte=LEGITEXT000006072050&amp;idArticle=LEGIARTI000006904307&amp;dateTexte=&amp;categorieLien=cid" TargetMode="External"/><Relationship Id="rId249" Type="http://schemas.openxmlformats.org/officeDocument/2006/relationships/hyperlink" Target="https://www.legifrance.gouv.fr/affichCodeArticle.do;jsessionid=8158DFCA1DC7EE8A29DCA1B3ECE57123.tplgfr23s_3?idArticle=LEGIARTI000028697902&amp;cidTexte=LEGITEXT000006072050&amp;dateTexte=20180626" TargetMode="External"/><Relationship Id="rId13" Type="http://schemas.openxmlformats.org/officeDocument/2006/relationships/hyperlink" Target="https://www.legifrance.gouv.fr/affichCodeArticle.do?cidTexte=LEGITEXT000006072050&amp;idArticle=LEGIARTI000006904004&amp;dateTexte=&amp;categorieLien=cid" TargetMode="External"/><Relationship Id="rId109" Type="http://schemas.openxmlformats.org/officeDocument/2006/relationships/hyperlink" Target="https://www.legifrance.gouv.fr/affichCodeArticle.do;jsessionid=A2E94F4DF0357ADCAE6098F0A48674A4.tplgfr23s_3?idArticle=LEGIARTI000033024533&amp;cidTexte=LEGITEXT000006072050&amp;dateTexte=20180622" TargetMode="External"/><Relationship Id="rId260" Type="http://schemas.openxmlformats.org/officeDocument/2006/relationships/hyperlink" Target="https://www.legifrance.gouv.fr/affichCodeArticle.do?cidTexte=LEGITEXT000006072050&amp;idArticle=LEGIARTI000006903723&amp;dateTexte=&amp;categorieLien=cid" TargetMode="External"/><Relationship Id="rId281" Type="http://schemas.openxmlformats.org/officeDocument/2006/relationships/hyperlink" Target="https://www.legifrance.gouv.fr/affichCodeArticle.do?cidTexte=LEGITEXT000006072050&amp;idArticle=LEGIARTI000033009935&amp;dateTexte=&amp;categorieLien=cid" TargetMode="External"/><Relationship Id="rId316" Type="http://schemas.openxmlformats.org/officeDocument/2006/relationships/hyperlink" Target="https://www.legifrance.gouv.fr/affichCodeArticle.do?cidTexte=LEGITEXT000006072050&amp;idArticle=LEGIARTI000019864843&amp;dateTexte=&amp;categorieLien=cid" TargetMode="External"/><Relationship Id="rId337" Type="http://schemas.openxmlformats.org/officeDocument/2006/relationships/hyperlink" Target="https://www.legifrance.gouv.fr/affichCodeArticle.do?cidTexte=LEGITEXT000006072050&amp;idArticle=LEGIARTI000006903807&amp;dateTexte=&amp;categorieLien=cid" TargetMode="External"/><Relationship Id="rId34" Type="http://schemas.openxmlformats.org/officeDocument/2006/relationships/hyperlink" Target="https://www.legifrance.gouv.fr/affichCodeArticle.do;jsessionid=D786780A450F3B1D093CB4AB5DD4A568.tplgfr23s_3?idArticle=LEGIARTI000006904052&amp;cidTexte=LEGITEXT000006072050&amp;dateTexte=20180625" TargetMode="External"/><Relationship Id="rId55" Type="http://schemas.openxmlformats.org/officeDocument/2006/relationships/hyperlink" Target="https://www.legifrance.gouv.fr/affichCodeArticle.do?cidTexte=LEGITEXT000006072050&amp;idArticle=LEGIARTI000006904159&amp;dateTexte=&amp;categorieLien=cid" TargetMode="External"/><Relationship Id="rId76" Type="http://schemas.openxmlformats.org/officeDocument/2006/relationships/hyperlink" Target="https://www.legifrance.gouv.fr/affichCodeArticle.do;jsessionid=0C6C8B2C95CC522E0C6F136DF4533E3B.tplgfr23s_3?idArticle=LEGIARTI000028687996&amp;cidTexte=LEGITEXT000006072050&amp;dateTexte=20180622" TargetMode="External"/><Relationship Id="rId97" Type="http://schemas.openxmlformats.org/officeDocument/2006/relationships/hyperlink" Target="https://www.legifrance.gouv.fr/affichCodeArticle.do?cidTexte=LEGITEXT000006072050&amp;idArticle=LEGIARTI000006904390&amp;dateTexte=&amp;categorieLien=cid" TargetMode="External"/><Relationship Id="rId120" Type="http://schemas.openxmlformats.org/officeDocument/2006/relationships/hyperlink" Target="https://www.legifrance.gouv.fr/affichCodeArticle.do;jsessionid=8158DFCA1DC7EE8A29DCA1B3ECE57123.tplgfr23s_3?idArticle=LEGIARTI000006904161&amp;cidTexte=LEGITEXT000006072050&amp;dateTexte=20180626" TargetMode="External"/><Relationship Id="rId141" Type="http://schemas.openxmlformats.org/officeDocument/2006/relationships/hyperlink" Target="https://www.legifrance.gouv.fr/affichCodeArticle.do;jsessionid=8158DFCA1DC7EE8A29DCA1B3ECE57123.tplgfr23s_3?idArticle=LEGIARTI000006904181&amp;cidTexte=LEGITEXT000006072050&amp;dateTexte=20180626" TargetMode="External"/><Relationship Id="rId358" Type="http://schemas.openxmlformats.org/officeDocument/2006/relationships/hyperlink" Target="https://www.legifrance.gouv.fr/affichCodeArticle.do;jsessionid=705DC7616802CD789E5FC64A66FCC238.tplgfr23s_3?idArticle=LEGIARTI000006904260&amp;cidTexte=LEGITEXT000006072050&amp;dateTexte=20180626" TargetMode="External"/><Relationship Id="rId379" Type="http://schemas.openxmlformats.org/officeDocument/2006/relationships/hyperlink" Target="https://www.legifrance.gouv.fr/affichCodeArticle.do?cidTexte=LEGITEXT000006071367&amp;idArticle=LEGIARTI000006585682&amp;dateTexte=&amp;categorieLien=cid" TargetMode="External"/><Relationship Id="rId7" Type="http://schemas.openxmlformats.org/officeDocument/2006/relationships/footnotes" Target="footnotes.xml"/><Relationship Id="rId162" Type="http://schemas.openxmlformats.org/officeDocument/2006/relationships/hyperlink" Target="https://www.legifrance.gouv.fr/affichCodeArticle.do;jsessionid=8158DFCA1DC7EE8A29DCA1B3ECE57123.tplgfr23s_3?idArticle=LEGIARTI000006904198&amp;cidTexte=LEGITEXT000006072050&amp;dateTexte=20180626" TargetMode="External"/><Relationship Id="rId183" Type="http://schemas.openxmlformats.org/officeDocument/2006/relationships/hyperlink" Target="https://www.legifrance.gouv.fr/affichCodeArticle.do;jsessionid=8158DFCA1DC7EE8A29DCA1B3ECE57123.tplgfr23s_3?idArticle=LEGIARTI000006904216&amp;cidTexte=LEGITEXT000006072050&amp;dateTexte=20180626" TargetMode="External"/><Relationship Id="rId218" Type="http://schemas.openxmlformats.org/officeDocument/2006/relationships/hyperlink" Target="https://www.legifrance.gouv.fr/affichCode.do;jsessionid=8158DFCA1DC7EE8A29DCA1B3ECE57123.tplgfr23s_3?idSectionTA=LEGISCTA000028697730&amp;cidTexte=LEGITEXT000006072050&amp;dateTexte=20180626" TargetMode="External"/><Relationship Id="rId239" Type="http://schemas.openxmlformats.org/officeDocument/2006/relationships/hyperlink" Target="https://www.legifrance.gouv.fr/affichCodeArticle.do?cidTexte=LEGITEXT000006072050&amp;idArticle=LEGIARTI000033009722&amp;dateTexte=&amp;categorieLien=cid" TargetMode="External"/><Relationship Id="rId390" Type="http://schemas.openxmlformats.org/officeDocument/2006/relationships/hyperlink" Target="https://www.legifrance.gouv.fr/affichCodeArticle.do?cidTexte=LEGITEXT000006072050&amp;idArticle=LEGIARTI000006904269&amp;dateTexte=&amp;categorieLien=cid" TargetMode="External"/><Relationship Id="rId250" Type="http://schemas.openxmlformats.org/officeDocument/2006/relationships/hyperlink" Target="https://www.legifrance.gouv.fr/affichCodeArticle.do;jsessionid=8158DFCA1DC7EE8A29DCA1B3ECE57123.tplgfr23s_3?idArticle=LEGIARTI000028697900&amp;cidTexte=LEGITEXT000006072050&amp;dateTexte=20180626" TargetMode="External"/><Relationship Id="rId271" Type="http://schemas.openxmlformats.org/officeDocument/2006/relationships/hyperlink" Target="https://www.legifrance.gouv.fr/affichCodeArticle.do;jsessionid=8158DFCA1DC7EE8A29DCA1B3ECE57123.tplgfr23s_3?idArticle=LEGIARTI000033010150&amp;cidTexte=LEGITEXT000006072050&amp;dateTexte=20180626" TargetMode="External"/><Relationship Id="rId292" Type="http://schemas.openxmlformats.org/officeDocument/2006/relationships/hyperlink" Target="https://www.legifrance.gouv.fr/affichCodeArticle.do?cidTexte=LEGITEXT000006072050&amp;idArticle=LEGIARTI000006904330&amp;dateTexte=&amp;categorieLien=cid" TargetMode="External"/><Relationship Id="rId306" Type="http://schemas.openxmlformats.org/officeDocument/2006/relationships/hyperlink" Target="https://www.legifrance.gouv.fr/affichCodeArticle.do;jsessionid=8158DFCA1DC7EE8A29DCA1B3ECE57123.tplgfr23s_3?idArticle=LEGIARTI000033010209&amp;cidTexte=LEGITEXT000006072050&amp;dateTexte=20180626" TargetMode="External"/><Relationship Id="rId24" Type="http://schemas.openxmlformats.org/officeDocument/2006/relationships/hyperlink" Target="https://www.legifrance.gouv.fr/affichCodeArticle.do?cidTexte=LEGITEXT000006072050&amp;idArticle=LEGIARTI000006904012&amp;dateTexte=&amp;categorieLien=cid" TargetMode="External"/><Relationship Id="rId45" Type="http://schemas.openxmlformats.org/officeDocument/2006/relationships/hyperlink" Target="https://www.legifrance.gouv.fr/affichCodeArticle.do?cidTexte=LEGITEXT000006071191&amp;idArticle=LEGIARTI000006524803&amp;dateTexte=&amp;categorieLien=cid" TargetMode="External"/><Relationship Id="rId66" Type="http://schemas.openxmlformats.org/officeDocument/2006/relationships/hyperlink" Target="https://www.legifrance.gouv.fr/affichCodeArticle.do;jsessionid=0C6C8B2C95CC522E0C6F136DF4533E3B.tplgfr23s_3?idArticle=LEGIARTI000006904135&amp;cidTexte=LEGITEXT000006072050&amp;dateTexte=20180622" TargetMode="External"/><Relationship Id="rId87" Type="http://schemas.openxmlformats.org/officeDocument/2006/relationships/hyperlink" Target="https://www.legifrance.gouv.fr/affichCodeArticle.do?cidTexte=LEGITEXT000006072050&amp;idArticle=LEGIARTI000027548897&amp;dateTexte=&amp;categorieLien=cid" TargetMode="External"/><Relationship Id="rId110" Type="http://schemas.openxmlformats.org/officeDocument/2006/relationships/hyperlink" Target="https://www.legifrance.gouv.fr/affichCodeArticle.do?cidTexte=LEGITEXT000006072050&amp;idArticle=LEGIARTI000006901195&amp;dateTexte=&amp;categorieLien=cid" TargetMode="External"/><Relationship Id="rId131" Type="http://schemas.openxmlformats.org/officeDocument/2006/relationships/hyperlink" Target="https://www.legifrance.gouv.fr/affichCodeArticle.do;jsessionid=8158DFCA1DC7EE8A29DCA1B3ECE57123.tplgfr23s_3?idArticle=LEGIARTI000018764954&amp;cidTexte=LEGITEXT000006072050&amp;dateTexte=20180626" TargetMode="External"/><Relationship Id="rId327" Type="http://schemas.openxmlformats.org/officeDocument/2006/relationships/hyperlink" Target="https://www.legifrance.gouv.fr/affichCodeArticle.do;jsessionid=705DC7616802CD789E5FC64A66FCC238.tplgfr23s_3?idArticle=LEGIARTI000006904250&amp;cidTexte=LEGITEXT000006072050&amp;dateTexte=20180626" TargetMode="External"/><Relationship Id="rId348" Type="http://schemas.openxmlformats.org/officeDocument/2006/relationships/hyperlink" Target="https://www.legifrance.gouv.fr/affichCodeArticle.do?cidTexte=LEGITEXT000006072050&amp;idArticle=LEGIARTI000006904265&amp;dateTexte=&amp;categorieLien=cid" TargetMode="External"/><Relationship Id="rId369" Type="http://schemas.openxmlformats.org/officeDocument/2006/relationships/hyperlink" Target="https://www.legifrance.gouv.fr/affichCodeArticle.do;jsessionid=705DC7616802CD789E5FC64A66FCC238.tplgfr23s_3?idArticle=LEGIARTI000024410979&amp;cidTexte=LEGITEXT000006072050&amp;dateTexte=20180626" TargetMode="External"/><Relationship Id="rId152" Type="http://schemas.openxmlformats.org/officeDocument/2006/relationships/hyperlink" Target="https://www.legifrance.gouv.fr/affichCodeArticle.do;jsessionid=8158DFCA1DC7EE8A29DCA1B3ECE57123.tplgfr23s_3?idArticle=LEGIARTI000006904192&amp;cidTexte=LEGITEXT000006072050&amp;dateTexte=20180626" TargetMode="External"/><Relationship Id="rId173" Type="http://schemas.openxmlformats.org/officeDocument/2006/relationships/hyperlink" Target="https://www.legifrance.gouv.fr/affichCodeArticle.do;jsessionid=8158DFCA1DC7EE8A29DCA1B3ECE57123.tplgfr23s_3?idArticle=LEGIARTI000006904206&amp;cidTexte=LEGITEXT000006072050&amp;dateTexte=20180626" TargetMode="External"/><Relationship Id="rId194" Type="http://schemas.openxmlformats.org/officeDocument/2006/relationships/hyperlink" Target="https://www.legifrance.gouv.fr/affichCodeArticle.do;jsessionid=8158DFCA1DC7EE8A29DCA1B3ECE57123.tplgfr23s_3?idArticle=LEGIARTI000033023569&amp;cidTexte=LEGITEXT000006072050&amp;dateTexte=20180626" TargetMode="External"/><Relationship Id="rId208" Type="http://schemas.openxmlformats.org/officeDocument/2006/relationships/hyperlink" Target="https://www.legifrance.gouv.fr/affichCodeArticle.do?cidTexte=LEGITEXT000006072665&amp;idArticle=LEGIARTI000006686950&amp;dateTexte=&amp;categorieLien=cid" TargetMode="External"/><Relationship Id="rId229" Type="http://schemas.openxmlformats.org/officeDocument/2006/relationships/hyperlink" Target="https://www.legifrance.gouv.fr/affichCodeArticle.do?cidTexte=LEGITEXT000006072050&amp;idArticle=LEGIARTI000006904451&amp;dateTexte=&amp;categorieLien=cid" TargetMode="External"/><Relationship Id="rId380" Type="http://schemas.openxmlformats.org/officeDocument/2006/relationships/hyperlink" Target="https://www.legifrance.gouv.fr/affichCodeArticle.do;jsessionid=705DC7616802CD789E5FC64A66FCC238.tplgfr23s_3?idArticle=LEGIARTI000006904270&amp;cidTexte=LEGITEXT000006072050&amp;dateTexte=20180626" TargetMode="External"/><Relationship Id="rId240" Type="http://schemas.openxmlformats.org/officeDocument/2006/relationships/hyperlink" Target="https://www.legifrance.gouv.fr/affichCodeArticle.do?cidTexte=LEGITEXT000006072050&amp;idArticle=LEGIARTI000006904235&amp;dateTexte=&amp;categorieLien=cid" TargetMode="External"/><Relationship Id="rId261" Type="http://schemas.openxmlformats.org/officeDocument/2006/relationships/hyperlink" Target="https://www.legifrance.gouv.fr/affichCodeArticle.do?cidTexte=LEGITEXT000006072050&amp;idArticle=LEGIARTI000006904230&amp;dateTexte=&amp;categorieLien=cid" TargetMode="External"/><Relationship Id="rId14" Type="http://schemas.openxmlformats.org/officeDocument/2006/relationships/hyperlink" Target="https://www.legifrance.gouv.fr/affichCodeArticle.do?cidTexte=LEGITEXT000006072050&amp;idArticle=LEGIARTI000006904008&amp;dateTexte=&amp;categorieLien=cid" TargetMode="External"/><Relationship Id="rId35" Type="http://schemas.openxmlformats.org/officeDocument/2006/relationships/hyperlink" Target="https://www.legifrance.gouv.fr/affichCodeArticle.do;jsessionid=433444E0375326657B98F1CDAF5EB203.tplgfr43s_2?idArticle=LEGIARTI000033024174&amp;cidTexte=LEGITEXT000006072050&amp;dateTexte=20180629" TargetMode="External"/><Relationship Id="rId56" Type="http://schemas.openxmlformats.org/officeDocument/2006/relationships/hyperlink" Target="https://www.legifrance.gouv.fr/affichCodeArticle.do?cidTexte=LEGITEXT000006072050&amp;idArticle=LEGIARTI000006904243&amp;dateTexte=&amp;categorieLien=cid" TargetMode="External"/><Relationship Id="rId77" Type="http://schemas.openxmlformats.org/officeDocument/2006/relationships/hyperlink" Target="https://www.legifrance.gouv.fr/affichCodeArticle.do;jsessionid=0C6C8B2C95CC522E0C6F136DF4533E3B.tplgfr23s_3?idArticle=LEGIARTI000028687998&amp;cidTexte=LEGITEXT000006072050&amp;dateTexte=20180622" TargetMode="External"/><Relationship Id="rId100" Type="http://schemas.openxmlformats.org/officeDocument/2006/relationships/hyperlink" Target="https://www.legifrance.gouv.fr/affichCodeArticle.do?cidTexte=LEGITEXT000006072050&amp;idArticle=LEGIARTI000006904128&amp;dateTexte=&amp;categorieLien=cid" TargetMode="External"/><Relationship Id="rId282" Type="http://schemas.openxmlformats.org/officeDocument/2006/relationships/hyperlink" Target="https://www.legifrance.gouv.fr/affichCodeArticle.do;jsessionid=8158DFCA1DC7EE8A29DCA1B3ECE57123.tplgfr23s_3?idArticle=LEGIARTI000033010156&amp;cidTexte=LEGITEXT000006072050&amp;dateTexte=20180626" TargetMode="External"/><Relationship Id="rId317" Type="http://schemas.openxmlformats.org/officeDocument/2006/relationships/hyperlink" Target="https://www.legifrance.gouv.fr/affichCodeArticle.do?cidTexte=LEGITEXT000006072050&amp;idArticle=LEGIARTI000006904142&amp;dateTexte=&amp;categorieLien=cid" TargetMode="External"/><Relationship Id="rId338" Type="http://schemas.openxmlformats.org/officeDocument/2006/relationships/hyperlink" Target="https://www.legifrance.gouv.fr/affichCodeArticle.do;jsessionid=705DC7616802CD789E5FC64A66FCC238.tplgfr23s_3?idArticle=LEGIARTI000031087451&amp;cidTexte=LEGITEXT000006072050&amp;dateTexte=20180626" TargetMode="External"/><Relationship Id="rId359" Type="http://schemas.openxmlformats.org/officeDocument/2006/relationships/hyperlink" Target="https://www.legifrance.gouv.fr/affichCodeArticle.do;jsessionid=705DC7616802CD789E5FC64A66FCC238.tplgfr23s_3?idArticle=LEGIARTI000006904261&amp;cidTexte=LEGITEXT000006072050&amp;dateTexte=20180626" TargetMode="External"/><Relationship Id="rId8" Type="http://schemas.openxmlformats.org/officeDocument/2006/relationships/endnotes" Target="endnotes.xml"/><Relationship Id="rId98" Type="http://schemas.openxmlformats.org/officeDocument/2006/relationships/hyperlink" Target="https://www.legifrance.gouv.fr/affichCode.do;jsessionid=AAE0CCDA9A352EC0DDD06FDE941171B8.tplgfr23s_3?idSectionTA=LEGISCTA000006189881&amp;cidTexte=LEGITEXT000006072050&amp;dateTexte=20180622" TargetMode="External"/><Relationship Id="rId121" Type="http://schemas.openxmlformats.org/officeDocument/2006/relationships/hyperlink" Target="https://www.legifrance.gouv.fr/affichCodeArticle.do;jsessionid=8158DFCA1DC7EE8A29DCA1B3ECE57123.tplgfr23s_3?idArticle=LEGIARTI000006904162&amp;cidTexte=LEGITEXT000006072050&amp;dateTexte=20180626" TargetMode="External"/><Relationship Id="rId142" Type="http://schemas.openxmlformats.org/officeDocument/2006/relationships/hyperlink" Target="https://www.legifrance.gouv.fr/affichCodeArticle.do;jsessionid=8158DFCA1DC7EE8A29DCA1B3ECE57123.tplgfr23s_3?idArticle=LEGIARTI000006904182&amp;cidTexte=LEGITEXT000006072050&amp;dateTexte=20180626" TargetMode="External"/><Relationship Id="rId163" Type="http://schemas.openxmlformats.org/officeDocument/2006/relationships/hyperlink" Target="https://www.legifrance.gouv.fr/affichCodeArticle.do;jsessionid=8158DFCA1DC7EE8A29DCA1B3ECE57123.tplgfr23s_3?idArticle=LEGIARTI000006904199&amp;cidTexte=LEGITEXT000006072050&amp;dateTexte=20180626" TargetMode="External"/><Relationship Id="rId184" Type="http://schemas.openxmlformats.org/officeDocument/2006/relationships/hyperlink" Target="https://www.legifrance.gouv.fr/affichCodeArticle.do;jsessionid=8158DFCA1DC7EE8A29DCA1B3ECE57123.tplgfr23s_3?idArticle=LEGIARTI000006904217&amp;cidTexte=LEGITEXT000006072050&amp;dateTexte=20180626" TargetMode="External"/><Relationship Id="rId219" Type="http://schemas.openxmlformats.org/officeDocument/2006/relationships/hyperlink" Target="https://www.legifrance.gouv.fr/affichCodeArticle.do;jsessionid=8158DFCA1DC7EE8A29DCA1B3ECE57123.tplgfr23s_3?idArticle=LEGIARTI000028697891&amp;cidTexte=LEGITEXT000006072050&amp;dateTexte=20180626" TargetMode="External"/><Relationship Id="rId370" Type="http://schemas.openxmlformats.org/officeDocument/2006/relationships/hyperlink" Target="https://www.legifrance.gouv.fr/affichCodeArticle.do?cidTexte=LEGITEXT000006072050&amp;idArticle=LEGIARTI000006904265&amp;dateTexte=&amp;categorieLien=cid" TargetMode="External"/><Relationship Id="rId391" Type="http://schemas.openxmlformats.org/officeDocument/2006/relationships/hyperlink" Target="https://www.legifrance.gouv.fr/affichCodeArticle.do;jsessionid=705DC7616802CD789E5FC64A66FCC238.tplgfr23s_3?idArticle=LEGIARTI000006904275&amp;cidTexte=LEGITEXT000006072050&amp;dateTexte=20180626" TargetMode="External"/><Relationship Id="rId230" Type="http://schemas.openxmlformats.org/officeDocument/2006/relationships/hyperlink" Target="https://www.legifrance.gouv.fr/affichCodeArticle.do;jsessionid=8158DFCA1DC7EE8A29DCA1B3ECE57123.tplgfr23s_3?idArticle=LEGIARTI000035640784&amp;cidTexte=LEGITEXT000006072050&amp;dateTexte=20180626" TargetMode="External"/><Relationship Id="rId251" Type="http://schemas.openxmlformats.org/officeDocument/2006/relationships/hyperlink" Target="https://www.legifrance.gouv.fr/affichCodeArticle.do;jsessionid=8158DFCA1DC7EE8A29DCA1B3ECE57123.tplgfr23s_3?idArticle=LEGIARTI000033023524&amp;cidTexte=LEGITEXT000006072050&amp;dateTexte=20180626" TargetMode="External"/><Relationship Id="rId25" Type="http://schemas.openxmlformats.org/officeDocument/2006/relationships/hyperlink" Target="https://www.legifrance.gouv.fr/affichCodeArticle.do?cidTexte=LEGITEXT000006072050&amp;idArticle=LEGIARTI000006904023&amp;dateTexte=&amp;categorieLien=cid" TargetMode="External"/><Relationship Id="rId46" Type="http://schemas.openxmlformats.org/officeDocument/2006/relationships/hyperlink" Target="https://www.legifrance.gouv.fr/affichCodeArticle.do?cidTexte=LEGITEXT000006071191&amp;idArticle=LEGIARTI000006525009&amp;dateTexte=&amp;categorieLien=cid" TargetMode="External"/><Relationship Id="rId67" Type="http://schemas.openxmlformats.org/officeDocument/2006/relationships/hyperlink" Target="https://www.legifrance.gouv.fr/affichCodeArticle.do;jsessionid=0C6C8B2C95CC522E0C6F136DF4533E3B.tplgfr23s_3?idArticle=LEGIARTI000006904136&amp;cidTexte=LEGITEXT000006072050&amp;dateTexte=20180622" TargetMode="External"/><Relationship Id="rId272" Type="http://schemas.openxmlformats.org/officeDocument/2006/relationships/hyperlink" Target="https://www.legifrance.gouv.fr/affichCodeArticle.do;jsessionid=8158DFCA1DC7EE8A29DCA1B3ECE57123.tplgfr23s_3?idArticle=LEGIARTI000033010152&amp;cidTexte=LEGITEXT000006072050&amp;dateTexte=20180626" TargetMode="External"/><Relationship Id="rId293" Type="http://schemas.openxmlformats.org/officeDocument/2006/relationships/hyperlink" Target="https://www.legifrance.gouv.fr/affichCodeArticle.do?cidTexte=LEGITEXT000006072050&amp;idArticle=LEGIARTI000025071654&amp;dateTexte=&amp;categorieLien=cid" TargetMode="External"/><Relationship Id="rId307" Type="http://schemas.openxmlformats.org/officeDocument/2006/relationships/hyperlink" Target="https://www.legifrance.gouv.fr/affichCodeArticle.do?cidTexte=LEGITEXT000006072050&amp;idArticle=LEGIARTI000033010175&amp;dateTexte=&amp;categorieLien=cid" TargetMode="External"/><Relationship Id="rId328" Type="http://schemas.openxmlformats.org/officeDocument/2006/relationships/hyperlink" Target="https://www.legifrance.gouv.fr/affichCodeArticle.do;jsessionid=705DC7616802CD789E5FC64A66FCC238.tplgfr23s_3?idArticle=LEGIARTI000028697838&amp;cidTexte=LEGITEXT000006072050&amp;dateTexte=20180626" TargetMode="External"/><Relationship Id="rId349" Type="http://schemas.openxmlformats.org/officeDocument/2006/relationships/hyperlink" Target="https://www.legifrance.gouv.fr/affichCodeArticle.do?cidTexte=LEGITEXT000006072050&amp;idArticle=LEGIARTI000006901204&amp;dateTexte=&amp;categorieLien=cid" TargetMode="External"/><Relationship Id="rId88" Type="http://schemas.openxmlformats.org/officeDocument/2006/relationships/hyperlink" Target="https://www.legifrance.gouv.fr/affichCodeArticle.do?cidTexte=LEGITEXT000006072050&amp;idArticle=LEGIARTI000006900929&amp;dateTexte=&amp;categorieLien=cid" TargetMode="External"/><Relationship Id="rId111" Type="http://schemas.openxmlformats.org/officeDocument/2006/relationships/hyperlink" Target="https://www.legifrance.gouv.fr/affichCodeArticle.do?cidTexte=LEGITEXT000006072050&amp;idArticle=LEGIARTI000006901196&amp;dateTexte=&amp;categorieLien=cid" TargetMode="External"/><Relationship Id="rId132" Type="http://schemas.openxmlformats.org/officeDocument/2006/relationships/hyperlink" Target="https://www.legifrance.gouv.fr/affichCodeArticle.do;jsessionid=8158DFCA1DC7EE8A29DCA1B3ECE57123.tplgfr23s_3?idArticle=LEGIARTI000006904173&amp;cidTexte=LEGITEXT000006072050&amp;dateTexte=20180626" TargetMode="External"/><Relationship Id="rId153" Type="http://schemas.openxmlformats.org/officeDocument/2006/relationships/hyperlink" Target="https://www.legifrance.gouv.fr/affichCodeArticle.do;jsessionid=8158DFCA1DC7EE8A29DCA1B3ECE57123.tplgfr23s_3?idArticle=LEGIARTI000006904193&amp;cidTexte=LEGITEXT000006072050&amp;dateTexte=20180626" TargetMode="External"/><Relationship Id="rId174" Type="http://schemas.openxmlformats.org/officeDocument/2006/relationships/hyperlink" Target="https://www.legifrance.gouv.fr/affichCodeArticle.do;jsessionid=8158DFCA1DC7EE8A29DCA1B3ECE57123.tplgfr23s_3?idArticle=LEGIARTI000006904207&amp;cidTexte=LEGITEXT000006072050&amp;dateTexte=20180626" TargetMode="External"/><Relationship Id="rId195" Type="http://schemas.openxmlformats.org/officeDocument/2006/relationships/hyperlink" Target="https://www.legifrance.gouv.fr/affichCodeArticle.do?cidTexte=LEGITEXT000006072050&amp;idArticle=LEGIARTI000033009643&amp;dateTexte=&amp;categorieLien=cid" TargetMode="External"/><Relationship Id="rId209" Type="http://schemas.openxmlformats.org/officeDocument/2006/relationships/hyperlink" Target="https://www.legifrance.gouv.fr/affichCodeArticle.do;jsessionid=8158DFCA1DC7EE8A29DCA1B3ECE57123.tplgfr23s_3?idArticle=LEGIARTI000028697752&amp;cidTexte=LEGITEXT000006072050&amp;dateTexte=20180626" TargetMode="External"/><Relationship Id="rId360" Type="http://schemas.openxmlformats.org/officeDocument/2006/relationships/hyperlink" Target="https://www.legifrance.gouv.fr/affichCodeArticle.do;jsessionid=705DC7616802CD789E5FC64A66FCC238.tplgfr23s_3?idArticle=LEGIARTI000033021030&amp;cidTexte=LEGITEXT000006072050&amp;dateTexte=20180626" TargetMode="External"/><Relationship Id="rId381" Type="http://schemas.openxmlformats.org/officeDocument/2006/relationships/hyperlink" Target="https://www.legifrance.gouv.fr/affichCodeArticle.do?cidTexte=LEGITEXT000006072050&amp;idArticle=LEGIARTI000006904268&amp;dateTexte=&amp;categorieLien=cid" TargetMode="External"/><Relationship Id="rId220" Type="http://schemas.openxmlformats.org/officeDocument/2006/relationships/hyperlink" Target="https://www.legifrance.gouv.fr/affichCodeArticle.do;jsessionid=8158DFCA1DC7EE8A29DCA1B3ECE57123.tplgfr23s_3?idArticle=LEGIARTI000033023538&amp;cidTexte=LEGITEXT000006072050&amp;dateTexte=20180626" TargetMode="External"/><Relationship Id="rId241" Type="http://schemas.openxmlformats.org/officeDocument/2006/relationships/hyperlink" Target="https://www.legifrance.gouv.fr/affichCodeArticle.do?cidTexte=LEGITEXT000006072050&amp;idArticle=LEGIARTI000006904233&amp;dateTexte=&amp;categorieLien=cid" TargetMode="External"/><Relationship Id="rId15" Type="http://schemas.openxmlformats.org/officeDocument/2006/relationships/hyperlink" Target="https://www.legifrance.gouv.fr/affichCodeArticle.do?cidTexte=LEGITEXT000006072050&amp;idArticle=LEGIARTI000006903991&amp;dateTexte=&amp;categorieLien=cid" TargetMode="External"/><Relationship Id="rId36" Type="http://schemas.openxmlformats.org/officeDocument/2006/relationships/hyperlink" Target="https://www.legifrance.gouv.fr/affichCodeArticle.do?cidTexte=LEGITEXT000006072050&amp;idArticle=LEGIARTI000006904101&amp;dateTexte=&amp;categorieLien=cid" TargetMode="External"/><Relationship Id="rId57" Type="http://schemas.openxmlformats.org/officeDocument/2006/relationships/hyperlink" Target="https://www.legifrance.gouv.fr/affichCodeArticle.do?cidTexte=LEGITEXT000006072050&amp;idArticle=LEGIARTI000006904253&amp;dateTexte=&amp;categorieLien=cid" TargetMode="External"/><Relationship Id="rId262" Type="http://schemas.openxmlformats.org/officeDocument/2006/relationships/hyperlink" Target="https://www.legifrance.gouv.fr/affichCodeArticle.do;jsessionid=8158DFCA1DC7EE8A29DCA1B3ECE57123.tplgfr23s_3?idArticle=LEGIARTI000028687230&amp;cidTexte=LEGITEXT000006072050&amp;dateTexte=20180626" TargetMode="External"/><Relationship Id="rId283" Type="http://schemas.openxmlformats.org/officeDocument/2006/relationships/hyperlink" Target="https://www.legifrance.gouv.fr/affichCodeArticle.do;jsessionid=8158DFCA1DC7EE8A29DCA1B3ECE57123.tplgfr23s_3?idArticle=LEGIARTI000033010158&amp;cidTexte=LEGITEXT000006072050&amp;dateTexte=20180626" TargetMode="External"/><Relationship Id="rId318" Type="http://schemas.openxmlformats.org/officeDocument/2006/relationships/hyperlink" Target="https://www.legifrance.gouv.fr/affichCodeArticle.do?cidTexte=LEGITEXT000006071191&amp;idArticle=LEGIARTI000006524831&amp;dateTexte=&amp;categorieLien=cid" TargetMode="External"/><Relationship Id="rId339" Type="http://schemas.openxmlformats.org/officeDocument/2006/relationships/hyperlink" Target="https://www.legifrance.gouv.fr/affichCodeArticle.do;jsessionid=705DC7616802CD789E5FC64A66FCC238.tplgfr23s_3?idArticle=LEGIARTI000028689258&amp;cidTexte=LEGITEXT000006072050&amp;dateTexte=20180626" TargetMode="External"/><Relationship Id="rId78" Type="http://schemas.openxmlformats.org/officeDocument/2006/relationships/hyperlink" Target="https://www.legifrance.gouv.fr/affichCodeArticle.do?cidTexte=LEGITEXT000006073189&amp;idArticle=LEGIARTI000023266168&amp;dateTexte=&amp;categorieLien=cid" TargetMode="External"/><Relationship Id="rId99" Type="http://schemas.openxmlformats.org/officeDocument/2006/relationships/hyperlink" Target="https://www.legifrance.gouv.fr/affichCodeArticle.do;jsessionid=A2E94F4DF0357ADCAE6098F0A48674A4.tplgfr23s_3?idArticle=LEGIARTI000033220410&amp;cidTexte=LEGITEXT000006072050&amp;dateTexte=20180622" TargetMode="External"/><Relationship Id="rId101" Type="http://schemas.openxmlformats.org/officeDocument/2006/relationships/hyperlink" Target="https://www.legifrance.gouv.fr/affichCodeArticle.do?cidTexte=LEGITEXT000006072050&amp;idArticle=LEGIARTI000006904128&amp;dateTexte=&amp;categorieLien=cid" TargetMode="External"/><Relationship Id="rId122" Type="http://schemas.openxmlformats.org/officeDocument/2006/relationships/hyperlink" Target="https://www.legifrance.gouv.fr/affichCodeArticle.do;jsessionid=8158DFCA1DC7EE8A29DCA1B3ECE57123.tplgfr23s_3?idArticle=LEGIARTI000033024346&amp;cidTexte=LEGITEXT000006072050&amp;dateTexte=20180626" TargetMode="External"/><Relationship Id="rId143" Type="http://schemas.openxmlformats.org/officeDocument/2006/relationships/hyperlink" Target="https://www.legifrance.gouv.fr/affichCode.do;jsessionid=8158DFCA1DC7EE8A29DCA1B3ECE57123.tplgfr23s_3?idSectionTA=LEGISCTA000006195927&amp;cidTexte=LEGITEXT000006072050&amp;dateTexte=20180626" TargetMode="External"/><Relationship Id="rId164" Type="http://schemas.openxmlformats.org/officeDocument/2006/relationships/hyperlink" Target="https://www.legifrance.gouv.fr/affichCodeArticle.do;jsessionid=8158DFCA1DC7EE8A29DCA1B3ECE57123.tplgfr23s_3?idArticle=LEGIARTI000022265936&amp;cidTexte=LEGITEXT000006072050&amp;dateTexte=20180626" TargetMode="External"/><Relationship Id="rId185" Type="http://schemas.openxmlformats.org/officeDocument/2006/relationships/hyperlink" Target="https://www.legifrance.gouv.fr/affichCodeArticle.do;jsessionid=8158DFCA1DC7EE8A29DCA1B3ECE57123.tplgfr23s_3?idArticle=LEGIARTI000006904218&amp;cidTexte=LEGITEXT000006072050&amp;dateTexte=20180626" TargetMode="External"/><Relationship Id="rId350" Type="http://schemas.openxmlformats.org/officeDocument/2006/relationships/hyperlink" Target="https://www.legifrance.gouv.fr/affichCodeArticle.do;jsessionid=705DC7616802CD789E5FC64A66FCC238.tplgfr23s_3?idArticle=LEGIARTI000006904257&amp;cidTexte=LEGITEXT000006072050&amp;dateTexte=20180626" TargetMode="External"/><Relationship Id="rId371" Type="http://schemas.openxmlformats.org/officeDocument/2006/relationships/hyperlink" Target="https://www.legifrance.gouv.fr/affichCodeArticle.do?cidTexte=LEGITEXT000006072050&amp;idArticle=LEGIARTI000006904263&amp;dateTexte=&amp;categorieLien=cid" TargetMode="External"/><Relationship Id="rId9" Type="http://schemas.openxmlformats.org/officeDocument/2006/relationships/hyperlink" Target="https://www.legifrance.gouv.fr/affichCodeArticle.do?cidTexte=LEGITEXT000006072050&amp;idArticle=LEGIARTI000006904130&amp;dateTexte=&amp;categorieLien=cid" TargetMode="External"/><Relationship Id="rId210" Type="http://schemas.openxmlformats.org/officeDocument/2006/relationships/hyperlink" Target="https://www.legifrance.gouv.fr/affichCodeArticle.do?cidTexte=LEGITEXT000006072050&amp;idArticle=LEGIARTI000006904226&amp;dateTexte=&amp;categorieLien=cid" TargetMode="External"/><Relationship Id="rId392" Type="http://schemas.openxmlformats.org/officeDocument/2006/relationships/hyperlink" Target="https://www.legifrance.gouv.fr/affichCodeArticle.do;jsessionid=705DC7616802CD789E5FC64A66FCC238.tplgfr23s_3?idArticle=LEGIARTI000028697791&amp;cidTexte=LEGITEXT000006072050&amp;dateTexte=20180626" TargetMode="External"/><Relationship Id="rId26" Type="http://schemas.openxmlformats.org/officeDocument/2006/relationships/hyperlink" Target="https://www.legifrance.gouv.fr/affichCodeArticle.do?cidTexte=LEGITEXT000006072050&amp;idArticle=LEGIARTI000006904036&amp;dateTexte=&amp;categorieLien=cid" TargetMode="External"/><Relationship Id="rId231" Type="http://schemas.openxmlformats.org/officeDocument/2006/relationships/hyperlink" Target="https://www.legifrance.gouv.fr/affichCodeArticle.do?cidTexte=LEGITEXT000006072050&amp;idArticle=LEGIARTI000028495726&amp;dateTexte=&amp;categorieLien=cid" TargetMode="External"/><Relationship Id="rId252" Type="http://schemas.openxmlformats.org/officeDocument/2006/relationships/hyperlink" Target="https://www.legifrance.gouv.fr/affichCodeArticle.do?cidTexte=LEGITEXT000006072050&amp;idArticle=LEGIARTI000006904287&amp;dateTexte=&amp;categorieLien=cid" TargetMode="External"/><Relationship Id="rId273" Type="http://schemas.openxmlformats.org/officeDocument/2006/relationships/hyperlink" Target="https://www.legifrance.gouv.fr/affichCodeArticle.do?cidTexte=LEGITEXT000006072050&amp;idArticle=LEGIARTI000006904325&amp;dateTexte=&amp;categorieLien=cid" TargetMode="External"/><Relationship Id="rId294" Type="http://schemas.openxmlformats.org/officeDocument/2006/relationships/hyperlink" Target="https://www.legifrance.gouv.fr/affichCode.do;jsessionid=8158DFCA1DC7EE8A29DCA1B3ECE57123.tplgfr23s_3?idSectionTA=LEGISCTA000033023798&amp;cidTexte=LEGITEXT000006072050&amp;dateTexte=20180626" TargetMode="External"/><Relationship Id="rId308" Type="http://schemas.openxmlformats.org/officeDocument/2006/relationships/hyperlink" Target="https://www.legifrance.gouv.fr/affichCodeArticle.do;jsessionid=8158DFCA1DC7EE8A29DCA1B3ECE57123.tplgfr23s_3?idArticle=LEGIARTI000033010211&amp;cidTexte=LEGITEXT000006072050&amp;dateTexte=20180626" TargetMode="External"/><Relationship Id="rId329" Type="http://schemas.openxmlformats.org/officeDocument/2006/relationships/hyperlink" Target="https://www.legifrance.gouv.fr/affichCodeArticle.do?cidTexte=LEGITEXT000006072050&amp;idArticle=LEGIARTI000006904150&amp;dateTexte=&amp;categorieLien=cid" TargetMode="External"/><Relationship Id="rId47" Type="http://schemas.openxmlformats.org/officeDocument/2006/relationships/hyperlink" Target="https://www.legifrance.gouv.fr/affichCodeArticle.do?cidTexte=LEGITEXT000006071367&amp;idArticle=LEGIARTI000006586155&amp;dateTexte=&amp;categorieLien=cid" TargetMode="External"/><Relationship Id="rId68" Type="http://schemas.openxmlformats.org/officeDocument/2006/relationships/hyperlink" Target="https://www.legifrance.gouv.fr/affichCodeArticle.do;jsessionid=0C6C8B2C95CC522E0C6F136DF4533E3B.tplgfr23s_3?idArticle=LEGIARTI000006904137&amp;cidTexte=LEGITEXT000006072050&amp;dateTexte=20180622" TargetMode="External"/><Relationship Id="rId89" Type="http://schemas.openxmlformats.org/officeDocument/2006/relationships/hyperlink" Target="https://www.legifrance.gouv.fr/affichCodeArticle.do?cidTexte=LEGITEXT000006073189&amp;idArticle=LEGIARTI000006742522&amp;dateTexte=&amp;categorieLien=cid" TargetMode="External"/><Relationship Id="rId112" Type="http://schemas.openxmlformats.org/officeDocument/2006/relationships/hyperlink" Target="https://www.legifrance.gouv.fr/affichCodeArticle.do?cidTexte=LEGITEXT000006072050&amp;idArticle=LEGIARTI000006901209&amp;dateTexte=&amp;categorieLien=cid" TargetMode="External"/><Relationship Id="rId133" Type="http://schemas.openxmlformats.org/officeDocument/2006/relationships/hyperlink" Target="https://www.legifrance.gouv.fr/affichCodeArticle.do;jsessionid=8158DFCA1DC7EE8A29DCA1B3ECE57123.tplgfr23s_3?idArticle=LEGIARTI000006904174&amp;cidTexte=LEGITEXT000006072050&amp;dateTexte=20180626" TargetMode="External"/><Relationship Id="rId154" Type="http://schemas.openxmlformats.org/officeDocument/2006/relationships/hyperlink" Target="https://www.legifrance.gouv.fr/affichCodeArticle.do;jsessionid=8158DFCA1DC7EE8A29DCA1B3ECE57123.tplgfr23s_3?idArticle=LEGIARTI000006904194&amp;cidTexte=LEGITEXT000006072050&amp;dateTexte=20180626" TargetMode="External"/><Relationship Id="rId175" Type="http://schemas.openxmlformats.org/officeDocument/2006/relationships/hyperlink" Target="https://www.legifrance.gouv.fr/affichCodeArticle.do;jsessionid=8158DFCA1DC7EE8A29DCA1B3ECE57123.tplgfr23s_3?idArticle=LEGIARTI000006904208&amp;cidTexte=LEGITEXT000006072050&amp;dateTexte=20180626" TargetMode="External"/><Relationship Id="rId340" Type="http://schemas.openxmlformats.org/officeDocument/2006/relationships/hyperlink" Target="https://www.legifrance.gouv.fr/affichCodeArticle.do?cidTexte=LEGITEXT000006072050&amp;idArticle=LEGIARTI000006904254&amp;dateTexte=&amp;categorieLien=cid" TargetMode="External"/><Relationship Id="rId361" Type="http://schemas.openxmlformats.org/officeDocument/2006/relationships/hyperlink" Target="https://www.legifrance.gouv.fr/affichCodeArticle.do?cidTexte=LEGITEXT000006072050&amp;idArticle=LEGIARTI000006902457&amp;dateTexte=&amp;categorieLien=cid" TargetMode="External"/><Relationship Id="rId196" Type="http://schemas.openxmlformats.org/officeDocument/2006/relationships/hyperlink" Target="https://www.legifrance.gouv.fr/affichCodeArticle.do;jsessionid=8158DFCA1DC7EE8A29DCA1B3ECE57123.tplgfr23s_3?idArticle=LEGIARTI000033023567&amp;cidTexte=LEGITEXT000006072050&amp;dateTexte=20180626" TargetMode="External"/><Relationship Id="rId200" Type="http://schemas.openxmlformats.org/officeDocument/2006/relationships/hyperlink" Target="https://www.legifrance.gouv.fr/affichCodeArticle.do?cidTexte=LEGITEXT000006072050&amp;idArticle=LEGIARTI000006904238&amp;dateTexte=&amp;categorieLien=cid" TargetMode="External"/><Relationship Id="rId382" Type="http://schemas.openxmlformats.org/officeDocument/2006/relationships/hyperlink" Target="https://www.legifrance.gouv.fr/affichCodeArticle.do;jsessionid=705DC7616802CD789E5FC64A66FCC238.tplgfr23s_3?idArticle=LEGIARTI000006904271&amp;cidTexte=LEGITEXT000006072050&amp;dateTexte=20180626" TargetMode="External"/><Relationship Id="rId16" Type="http://schemas.openxmlformats.org/officeDocument/2006/relationships/hyperlink" Target="https://www.legifrance.gouv.fr/affichCodeArticle.do?cidTexte=LEGITEXT000006072050&amp;idArticle=LEGIARTI000006904066&amp;dateTexte=&amp;categorieLien=cid" TargetMode="External"/><Relationship Id="rId221" Type="http://schemas.openxmlformats.org/officeDocument/2006/relationships/hyperlink" Target="https://www.legifrance.gouv.fr/affichCodeArticle.do?cidTexte=LEGITEXT000006072050&amp;idArticle=LEGIARTI000006901195&amp;dateTexte=&amp;categorieLien=cid" TargetMode="External"/><Relationship Id="rId242" Type="http://schemas.openxmlformats.org/officeDocument/2006/relationships/hyperlink" Target="https://www.legifrance.gouv.fr/affichCodeArticle.do;jsessionid=8158DFCA1DC7EE8A29DCA1B3ECE57123.tplgfr23s_3?idArticle=LEGIARTI000036262982&amp;cidTexte=LEGITEXT000006072050&amp;dateTexte=20180626" TargetMode="External"/><Relationship Id="rId263" Type="http://schemas.openxmlformats.org/officeDocument/2006/relationships/hyperlink" Target="https://www.legifrance.gouv.fr/affichCodeArticle.do?cidTexte=LEGITEXT000006072050&amp;idArticle=LEGIARTI000006903812&amp;dateTexte=&amp;categorieLien=cid" TargetMode="External"/><Relationship Id="rId284" Type="http://schemas.openxmlformats.org/officeDocument/2006/relationships/hyperlink" Target="https://www.legifrance.gouv.fr/affichCodeArticle.do?cidTexte=LEGITEXT000006072050&amp;idArticle=LEGIARTI000033009945&amp;dateTexte=&amp;categorieLien=cid" TargetMode="External"/><Relationship Id="rId319" Type="http://schemas.openxmlformats.org/officeDocument/2006/relationships/hyperlink" Target="https://www.legifrance.gouv.fr/affichCodeArticle.do?cidTexte=LEGITEXT000006072050&amp;idArticle=LEGIARTI000006904226&amp;dateTexte=&amp;categorieLien=cid" TargetMode="External"/><Relationship Id="rId37" Type="http://schemas.openxmlformats.org/officeDocument/2006/relationships/hyperlink" Target="https://www.legifrance.gouv.fr/affichCodeArticle.do;jsessionid=433444E0375326657B98F1CDAF5EB203.tplgfr43s_2?idArticle=LEGIARTI000029355085&amp;cidTexte=LEGITEXT000006072050&amp;dateTexte=20180629" TargetMode="External"/><Relationship Id="rId58" Type="http://schemas.openxmlformats.org/officeDocument/2006/relationships/hyperlink" Target="https://www.legifrance.gouv.fr/affichCodeArticle.do;jsessionid=0C6C8B2C95CC522E0C6F136DF4533E3B.tplgfr23s_3?idArticle=LEGIARTI000006904129&amp;cidTexte=LEGITEXT000006072050&amp;dateTexte=20180622" TargetMode="External"/><Relationship Id="rId79" Type="http://schemas.openxmlformats.org/officeDocument/2006/relationships/hyperlink" Target="https://www.legifrance.gouv.fr/affichCodeArticle.do?cidTexte=LEGITEXT000006073189&amp;idArticle=LEGIARTI000006743042&amp;dateTexte=&amp;categorieLien=cid" TargetMode="External"/><Relationship Id="rId102" Type="http://schemas.openxmlformats.org/officeDocument/2006/relationships/hyperlink" Target="https://www.legifrance.gouv.fr/affichCode.do;jsessionid=AAE0CCDA9A352EC0DDD06FDE941171B8.tplgfr23s_3?idSectionTA=LEGISCTA000021341038&amp;cidTexte=LEGITEXT000006072050&amp;dateTexte=20180622" TargetMode="External"/><Relationship Id="rId123" Type="http://schemas.openxmlformats.org/officeDocument/2006/relationships/hyperlink" Target="https://www.legifrance.gouv.fr/affichCodeArticle.do;jsessionid=8158DFCA1DC7EE8A29DCA1B3ECE57123.tplgfr23s_3?idArticle=LEGIARTI000035653064&amp;cidTexte=LEGITEXT000006072050&amp;dateTexte=20180626" TargetMode="External"/><Relationship Id="rId144" Type="http://schemas.openxmlformats.org/officeDocument/2006/relationships/hyperlink" Target="https://www.legifrance.gouv.fr/affichCodeArticle.do;jsessionid=8158DFCA1DC7EE8A29DCA1B3ECE57123.tplgfr23s_3?idArticle=LEGIARTI000006904183&amp;cidTexte=LEGITEXT000006072050&amp;dateTexte=20180626" TargetMode="External"/><Relationship Id="rId330" Type="http://schemas.openxmlformats.org/officeDocument/2006/relationships/hyperlink" Target="https://www.legifrance.gouv.fr/affichCodeArticle.do;jsessionid=705DC7616802CD789E5FC64A66FCC238.tplgfr23s_3?idArticle=LEGIARTI000006904252&amp;cidTexte=LEGITEXT000006072050&amp;dateTexte=20180626" TargetMode="External"/><Relationship Id="rId90" Type="http://schemas.openxmlformats.org/officeDocument/2006/relationships/hyperlink" Target="https://www.legifrance.gouv.fr/affichCodeArticle.do?cidTexte=LEGITEXT000006072050&amp;idArticle=LEGIARTI000027548897&amp;dateTexte=&amp;categorieLien=cid" TargetMode="External"/><Relationship Id="rId165" Type="http://schemas.openxmlformats.org/officeDocument/2006/relationships/hyperlink" Target="https://www.legifrance.gouv.fr/affichCodeArticle.do?cidTexte=LEGITEXT000006071367&amp;idArticle=LEGIARTI000006585223&amp;dateTexte=&amp;categorieLien=cid" TargetMode="External"/><Relationship Id="rId186" Type="http://schemas.openxmlformats.org/officeDocument/2006/relationships/hyperlink" Target="https://www.legifrance.gouv.fr/affichCodeArticle.do;jsessionid=8158DFCA1DC7EE8A29DCA1B3ECE57123.tplgfr23s_3?idArticle=LEGIARTI000006904219&amp;cidTexte=LEGITEXT000006072050&amp;dateTexte=20180626" TargetMode="External"/><Relationship Id="rId351" Type="http://schemas.openxmlformats.org/officeDocument/2006/relationships/hyperlink" Target="https://www.legifrance.gouv.fr/affichCodeArticle.do;jsessionid=705DC7616802CD789E5FC64A66FCC238.tplgfr23s_3?idArticle=LEGIARTI000006904258&amp;cidTexte=LEGITEXT000006072050&amp;dateTexte=20180626" TargetMode="External"/><Relationship Id="rId372" Type="http://schemas.openxmlformats.org/officeDocument/2006/relationships/hyperlink" Target="https://www.legifrance.gouv.fr/affichCodeArticle.do?cidTexte=LEGITEXT000006072050&amp;idArticle=LEGIARTI000006904265&amp;dateTexte=&amp;categorieLien=cid" TargetMode="External"/><Relationship Id="rId393" Type="http://schemas.openxmlformats.org/officeDocument/2006/relationships/hyperlink" Target="https://www.legifrance.gouv.fr/affichCodeArticle.do?cidTexte=LEGITEXT000006072050&amp;idArticle=LEGIARTI000006901315&amp;dateTexte=&amp;categorieLien=cid" TargetMode="External"/><Relationship Id="rId211" Type="http://schemas.openxmlformats.org/officeDocument/2006/relationships/hyperlink" Target="https://www.legifrance.gouv.fr/affichCodeArticle.do?cidTexte=LEGITEXT000006072050&amp;idArticle=LEGIARTI000006904233&amp;dateTexte=&amp;categorieLien=cid" TargetMode="External"/><Relationship Id="rId232" Type="http://schemas.openxmlformats.org/officeDocument/2006/relationships/hyperlink" Target="https://www.legifrance.gouv.fr/affichCodeArticle.do?cidTexte=LEGITEXT000006072050&amp;idArticle=LEGIARTI000028495726&amp;dateTexte=&amp;categorieLien=cid" TargetMode="External"/><Relationship Id="rId253" Type="http://schemas.openxmlformats.org/officeDocument/2006/relationships/hyperlink" Target="https://www.legifrance.gouv.fr/affichCodeArticle.do?cidTexte=LEGITEXT000006072050&amp;idArticle=LEGIARTI000006904278&amp;dateTexte=&amp;categorieLien=cid" TargetMode="External"/><Relationship Id="rId274" Type="http://schemas.openxmlformats.org/officeDocument/2006/relationships/hyperlink" Target="https://www.legifrance.gouv.fr/affichCodeArticle.do?cidTexte=LEGITEXT000006072050&amp;idArticle=LEGIARTI000006904330&amp;dateTexte=&amp;categorieLien=cid" TargetMode="External"/><Relationship Id="rId295" Type="http://schemas.openxmlformats.org/officeDocument/2006/relationships/hyperlink" Target="https://www.legifrance.gouv.fr/affichCodeArticle.do;jsessionid=8158DFCA1DC7EE8A29DCA1B3ECE57123.tplgfr23s_3?idArticle=LEGIARTI000033010172&amp;cidTexte=LEGITEXT000006072050&amp;dateTexte=20180626" TargetMode="External"/><Relationship Id="rId309" Type="http://schemas.openxmlformats.org/officeDocument/2006/relationships/hyperlink" Target="https://www.legifrance.gouv.fr/affichCodeArticle.do;jsessionid=8158DFCA1DC7EE8A29DCA1B3ECE57123.tplgfr23s_3?idArticle=LEGIARTI000033010213&amp;cidTexte=LEGITEXT000006072050&amp;dateTexte=20180626" TargetMode="External"/><Relationship Id="rId27" Type="http://schemas.openxmlformats.org/officeDocument/2006/relationships/hyperlink" Target="https://www.legifrance.gouv.fr/affichCodeArticle.do?cidTexte=LEGITEXT000006072050&amp;idArticle=LEGIARTI000006904053&amp;dateTexte=&amp;categorieLien=cid" TargetMode="External"/><Relationship Id="rId48" Type="http://schemas.openxmlformats.org/officeDocument/2006/relationships/hyperlink" Target="https://www.legifrance.gouv.fr/affichCodeArticle.do?cidTexte=LEGITEXT000006071191&amp;idArticle=LEGIARTI000006525133&amp;dateTexte=&amp;categorieLien=cid" TargetMode="External"/><Relationship Id="rId69" Type="http://schemas.openxmlformats.org/officeDocument/2006/relationships/hyperlink" Target="https://www.legifrance.gouv.fr/affichCodeArticle.do;jsessionid=0C6C8B2C95CC522E0C6F136DF4533E3B.tplgfr23s_3?idArticle=LEGIARTI000032044951&amp;cidTexte=LEGITEXT000006072050&amp;dateTexte=20180622" TargetMode="External"/><Relationship Id="rId113" Type="http://schemas.openxmlformats.org/officeDocument/2006/relationships/hyperlink" Target="https://www.legifrance.gouv.fr/affichCodeArticle.do;jsessionid=A2E94F4DF0357ADCAE6098F0A48674A4.tplgfr23s_3?idArticle=LEGIARTI000006904156&amp;cidTexte=LEGITEXT000006072050&amp;dateTexte=20180622" TargetMode="External"/><Relationship Id="rId134" Type="http://schemas.openxmlformats.org/officeDocument/2006/relationships/hyperlink" Target="https://www.legifrance.gouv.fr/affichCodeArticle.do;jsessionid=8158DFCA1DC7EE8A29DCA1B3ECE57123.tplgfr23s_3?idArticle=LEGIARTI000006904175&amp;cidTexte=LEGITEXT000006072050&amp;dateTexte=20180626" TargetMode="External"/><Relationship Id="rId320" Type="http://schemas.openxmlformats.org/officeDocument/2006/relationships/hyperlink" Target="https://www.legifrance.gouv.fr/affichCodeArticle.do?cidTexte=LEGITEXT000006072050&amp;idArticle=LEGIARTI000006904237&amp;dateTexte=&amp;categorieLien=cid" TargetMode="External"/><Relationship Id="rId80" Type="http://schemas.openxmlformats.org/officeDocument/2006/relationships/hyperlink" Target="https://www.legifrance.gouv.fr/affichCodeArticle.do;jsessionid=0C6C8B2C95CC522E0C6F136DF4533E3B.tplgfr23s_3?idArticle=LEGIARTI000031056045&amp;cidTexte=LEGITEXT000006072050&amp;dateTexte=20180622" TargetMode="External"/><Relationship Id="rId155" Type="http://schemas.openxmlformats.org/officeDocument/2006/relationships/hyperlink" Target="https://www.legifrance.gouv.fr/affichCodeArticle.do;jsessionid=8158DFCA1DC7EE8A29DCA1B3ECE57123.tplgfr23s_3?idArticle=LEGIARTI000028698154&amp;cidTexte=LEGITEXT000006072050&amp;dateTexte=20180626" TargetMode="External"/><Relationship Id="rId176" Type="http://schemas.openxmlformats.org/officeDocument/2006/relationships/hyperlink" Target="https://www.legifrance.gouv.fr/affichCodeArticle.do;jsessionid=8158DFCA1DC7EE8A29DCA1B3ECE57123.tplgfr23s_3?idArticle=LEGIARTI000006904210&amp;cidTexte=LEGITEXT000006072050&amp;dateTexte=20180626" TargetMode="External"/><Relationship Id="rId197" Type="http://schemas.openxmlformats.org/officeDocument/2006/relationships/hyperlink" Target="https://www.legifrance.gouv.fr/affichCodeArticle.do;jsessionid=8158DFCA1DC7EE8A29DCA1B3ECE57123.tplgfr23s_3?idArticle=LEGIARTI000028697769&amp;cidTexte=LEGITEXT000006072050&amp;dateTexte=20180626" TargetMode="External"/><Relationship Id="rId341" Type="http://schemas.openxmlformats.org/officeDocument/2006/relationships/hyperlink" Target="https://www.legifrance.gouv.fr/affichCodeArticle.do;jsessionid=705DC7616802CD789E5FC64A66FCC238.tplgfr23s_3?idArticle=LEGIARTI000006904255&amp;cidTexte=LEGITEXT000006072050&amp;dateTexte=20180626" TargetMode="External"/><Relationship Id="rId362" Type="http://schemas.openxmlformats.org/officeDocument/2006/relationships/hyperlink" Target="https://www.legifrance.gouv.fr/affichCodeArticle.do?cidTexte=LEGITEXT000006071367&amp;idArticle=LEGIARTI000006585114&amp;dateTexte=&amp;categorieLien=cid" TargetMode="External"/><Relationship Id="rId383" Type="http://schemas.openxmlformats.org/officeDocument/2006/relationships/hyperlink" Target="https://www.legifrance.gouv.fr/affichCodeArticle.do?cidTexte=LEGITEXT000006072050&amp;idArticle=LEGIARTI000006904268&amp;dateTexte=&amp;categorieLien=cid" TargetMode="External"/><Relationship Id="rId201" Type="http://schemas.openxmlformats.org/officeDocument/2006/relationships/hyperlink" Target="https://www.legifrance.gouv.fr/affichCodeArticle.do?cidTexte=LEGITEXT000006072050&amp;idArticle=LEGIARTI000021340405&amp;dateTexte=&amp;categorieLien=cid" TargetMode="External"/><Relationship Id="rId222" Type="http://schemas.openxmlformats.org/officeDocument/2006/relationships/hyperlink" Target="https://www.legifrance.gouv.fr/affichCodeArticle.do?cidTexte=LEGITEXT000006072050&amp;idArticle=LEGIARTI000006901195&amp;dateTexte=&amp;categorieLien=cid" TargetMode="External"/><Relationship Id="rId243" Type="http://schemas.openxmlformats.org/officeDocument/2006/relationships/hyperlink" Target="https://www.legifrance.gouv.fr/affichCodeArticle.do?cidTexte=LEGITEXT000006072050&amp;idArticle=LEGIARTI000028495726&amp;dateTexte=&amp;categorieLien=cid" TargetMode="External"/><Relationship Id="rId264" Type="http://schemas.openxmlformats.org/officeDocument/2006/relationships/hyperlink" Target="https://www.legifrance.gouv.fr/affichCodeArticle.do?cidTexte=LEGITEXT000006072050&amp;idArticle=LEGIARTI000006903765&amp;dateTexte=&amp;categorieLien=cid" TargetMode="External"/><Relationship Id="rId285" Type="http://schemas.openxmlformats.org/officeDocument/2006/relationships/hyperlink" Target="https://www.legifrance.gouv.fr/affichCodeArticle.do?cidTexte=LEGITEXT000006072050&amp;idArticle=LEGIARTI000033009935&amp;dateTexte=&amp;categorieLien=cid" TargetMode="External"/><Relationship Id="rId17" Type="http://schemas.openxmlformats.org/officeDocument/2006/relationships/hyperlink" Target="https://www.legifrance.gouv.fr/affichCodeArticle.do?cidTexte=LEGITEXT000006072050&amp;idArticle=LEGIARTI000006904072&amp;dateTexte=&amp;categorieLien=cid" TargetMode="External"/><Relationship Id="rId38" Type="http://schemas.openxmlformats.org/officeDocument/2006/relationships/hyperlink" Target="https://www.legifrance.gouv.fr/affichCodeArticle.do?cidTexte=LEGITEXT000006072050&amp;idArticle=LEGIARTI000029355101&amp;dateTexte=&amp;categorieLien=id" TargetMode="External"/><Relationship Id="rId59" Type="http://schemas.openxmlformats.org/officeDocument/2006/relationships/hyperlink" Target="https://www.legifrance.gouv.fr/affichCode.do;jsessionid=AAE0CCDA9A352EC0DDD06FDE941171B8.tplgfr23s_3?idSectionTA=LEGISCTA000006178201&amp;cidTexte=LEGITEXT000006072050&amp;dateTexte=20180622" TargetMode="External"/><Relationship Id="rId103" Type="http://schemas.openxmlformats.org/officeDocument/2006/relationships/hyperlink" Target="https://www.legifrance.gouv.fr/affichCodeArticle.do;jsessionid=A2E94F4DF0357ADCAE6098F0A48674A4.tplgfr23s_3?idArticle=LEGIARTI000021341040&amp;cidTexte=LEGITEXT000006072050&amp;dateTexte=20180622" TargetMode="External"/><Relationship Id="rId124" Type="http://schemas.openxmlformats.org/officeDocument/2006/relationships/hyperlink" Target="https://www.legifrance.gouv.fr/affichCodeArticle.do;jsessionid=8158DFCA1DC7EE8A29DCA1B3ECE57123.tplgfr23s_3?idArticle=LEGIARTI000025578972&amp;cidTexte=LEGITEXT000006072050&amp;dateTexte=20180626" TargetMode="External"/><Relationship Id="rId310" Type="http://schemas.openxmlformats.org/officeDocument/2006/relationships/hyperlink" Target="https://www.legifrance.gouv.fr/affichCodeArticle.do;jsessionid=8158DFCA1DC7EE8A29DCA1B3ECE57123.tplgfr23s_3?idArticle=LEGIARTI000033010215&amp;cidTexte=LEGITEXT000006072050&amp;dateTexte=20180626" TargetMode="External"/><Relationship Id="rId70" Type="http://schemas.openxmlformats.org/officeDocument/2006/relationships/hyperlink" Target="https://www.legifrance.gouv.fr/affichCodeArticle.do;jsessionid=0C6C8B2C95CC522E0C6F136DF4533E3B.tplgfr23s_3?idArticle=LEGIARTI000006904140&amp;cidTexte=LEGITEXT000006072050&amp;dateTexte=20180622" TargetMode="External"/><Relationship Id="rId91" Type="http://schemas.openxmlformats.org/officeDocument/2006/relationships/hyperlink" Target="https://www.legifrance.gouv.fr/affichCodeArticle.do?cidTexte=LEGITEXT000006072050&amp;idArticle=LEGIARTI000006900929&amp;dateTexte=&amp;categorieLien=cid" TargetMode="External"/><Relationship Id="rId145" Type="http://schemas.openxmlformats.org/officeDocument/2006/relationships/hyperlink" Target="https://www.legifrance.gouv.fr/affichCodeArticle.do;jsessionid=8158DFCA1DC7EE8A29DCA1B3ECE57123.tplgfr23s_3?idArticle=LEGIARTI000006904185&amp;cidTexte=LEGITEXT000006072050&amp;dateTexte=20180626" TargetMode="External"/><Relationship Id="rId166" Type="http://schemas.openxmlformats.org/officeDocument/2006/relationships/hyperlink" Target="https://www.legifrance.gouv.fr/affichCode.do;jsessionid=8158DFCA1DC7EE8A29DCA1B3ECE57123.tplgfr23s_3?idSectionTA=LEGISCTA000006189886&amp;cidTexte=LEGITEXT000006072050&amp;dateTexte=20180626" TargetMode="External"/><Relationship Id="rId187" Type="http://schemas.openxmlformats.org/officeDocument/2006/relationships/hyperlink" Target="https://www.legifrance.gouv.fr/affichCodeArticle.do;jsessionid=8158DFCA1DC7EE8A29DCA1B3ECE57123.tplgfr23s_3?idArticle=LEGIARTI000006904220&amp;cidTexte=LEGITEXT000006072050&amp;dateTexte=20180626" TargetMode="External"/><Relationship Id="rId331" Type="http://schemas.openxmlformats.org/officeDocument/2006/relationships/hyperlink" Target="https://www.legifrance.gouv.fr/affichCode.do;jsessionid=705DC7616802CD789E5FC64A66FCC238.tplgfr23s_3?idSectionTA=LEGISCTA000006178207&amp;cidTexte=LEGITEXT000006072050&amp;dateTexte=20180626" TargetMode="External"/><Relationship Id="rId352" Type="http://schemas.openxmlformats.org/officeDocument/2006/relationships/hyperlink" Target="https://www.legifrance.gouv.fr/affichCodeArticle.do;jsessionid=705DC7616802CD789E5FC64A66FCC238.tplgfr23s_3?idArticle=LEGIARTI000021342228&amp;cidTexte=LEGITEXT000006072050&amp;dateTexte=20180626" TargetMode="External"/><Relationship Id="rId373" Type="http://schemas.openxmlformats.org/officeDocument/2006/relationships/hyperlink" Target="https://www.legifrance.gouv.fr/affichCodeArticle.do?cidTexte=LEGITEXT000006072050&amp;idArticle=LEGIARTI000006904263&amp;dateTexte=&amp;categorieLien=cid" TargetMode="External"/><Relationship Id="rId394" Type="http://schemas.openxmlformats.org/officeDocument/2006/relationships/hyperlink" Target="https://www.legifrance.gouv.fr/affichCodeArticle.do?cidTexte=LEGITEXT000006072050&amp;idArticle=LEGIARTI000006901315&amp;dateTexte=&amp;categorieLien=cid" TargetMode="External"/><Relationship Id="rId1" Type="http://schemas.openxmlformats.org/officeDocument/2006/relationships/customXml" Target="../customXml/item1.xml"/><Relationship Id="rId212" Type="http://schemas.openxmlformats.org/officeDocument/2006/relationships/hyperlink" Target="https://www.legifrance.gouv.fr/affichCodeArticle.do;jsessionid=8158DFCA1DC7EE8A29DCA1B3ECE57123.tplgfr23s_3?idArticle=LEGIARTI000033971820&amp;cidTexte=LEGITEXT000006072050&amp;dateTexte=20180626" TargetMode="External"/><Relationship Id="rId233" Type="http://schemas.openxmlformats.org/officeDocument/2006/relationships/hyperlink" Target="https://www.legifrance.gouv.fr/affichCodeArticle.do;jsessionid=8158DFCA1DC7EE8A29DCA1B3ECE57123.tplgfr23s_3?idArticle=LEGIARTI000035627468&amp;cidTexte=LEGITEXT000006072050&amp;dateTexte=20180626" TargetMode="External"/><Relationship Id="rId254" Type="http://schemas.openxmlformats.org/officeDocument/2006/relationships/hyperlink" Target="https://www.legifrance.gouv.fr/affichCodeArticle.do?cidTexte=LEGITEXT000006072050&amp;idArticle=LEGIARTI000006904286&amp;dateTexte=&amp;categorieLien=cid" TargetMode="External"/><Relationship Id="rId28" Type="http://schemas.openxmlformats.org/officeDocument/2006/relationships/hyperlink" Target="https://www.legifrance.gouv.fr/affichCodeArticle.do?cidTexte=LEGITEXT000006072050&amp;idArticle=LEGIARTI000006904056&amp;dateTexte=&amp;categorieLien=cid" TargetMode="External"/><Relationship Id="rId49" Type="http://schemas.openxmlformats.org/officeDocument/2006/relationships/hyperlink" Target="https://www.legifrance.gouv.fr/affichCodeArticle.do?cidTexte=LEGITEXT000006072050&amp;idArticle=LEGIARTI000006904014&amp;dateTexte=&amp;categorieLien=cid" TargetMode="External"/><Relationship Id="rId114" Type="http://schemas.openxmlformats.org/officeDocument/2006/relationships/hyperlink" Target="https://www.legifrance.gouv.fr/affichCodeArticle.do;jsessionid=A2E94F4DF0357ADCAE6098F0A48674A4.tplgfr23s_3?idArticle=LEGIARTI000006904157&amp;cidTexte=LEGITEXT000006072050&amp;dateTexte=20180622" TargetMode="External"/><Relationship Id="rId275" Type="http://schemas.openxmlformats.org/officeDocument/2006/relationships/hyperlink" Target="https://www.legifrance.gouv.fr/affichCodeArticle.do?cidTexte=LEGITEXT000006072050&amp;idArticle=LEGIARTI000025071648&amp;dateTexte=&amp;categorieLien=cid" TargetMode="External"/><Relationship Id="rId296" Type="http://schemas.openxmlformats.org/officeDocument/2006/relationships/hyperlink" Target="https://www.legifrance.gouv.fr/affichCodeArticle.do?cidTexte=LEGITEXT000006074069&amp;idArticle=LEGIARTI000006797373&amp;dateTexte=&amp;categorieLien=cid" TargetMode="External"/><Relationship Id="rId300" Type="http://schemas.openxmlformats.org/officeDocument/2006/relationships/hyperlink" Target="https://www.legifrance.gouv.fr/affichCodeArticle.do;jsessionid=8158DFCA1DC7EE8A29DCA1B3ECE57123.tplgfr23s_3?idArticle=LEGIARTI000033010177&amp;cidTexte=LEGITEXT000006072050&amp;dateTexte=20180626" TargetMode="External"/><Relationship Id="rId60" Type="http://schemas.openxmlformats.org/officeDocument/2006/relationships/hyperlink" Target="https://www.legifrance.gouv.fr/affichCodeArticle.do;jsessionid=0C6C8B2C95CC522E0C6F136DF4533E3B.tplgfr23s_3?idArticle=LEGIARTI000032044954&amp;cidTexte=LEGITEXT000006072050&amp;dateTexte=20180622" TargetMode="External"/><Relationship Id="rId81" Type="http://schemas.openxmlformats.org/officeDocument/2006/relationships/hyperlink" Target="https://www.legifrance.gouv.fr/affichCode.do;jsessionid=AAE0CCDA9A352EC0DDD06FDE941171B8.tplgfr23s_3?idSectionTA=LEGISCTA000028698917&amp;cidTexte=LEGITEXT000006072050&amp;dateTexte=20180622" TargetMode="External"/><Relationship Id="rId135" Type="http://schemas.openxmlformats.org/officeDocument/2006/relationships/hyperlink" Target="https://www.legifrance.gouv.fr/affichCodeArticle.do;jsessionid=8158DFCA1DC7EE8A29DCA1B3ECE57123.tplgfr23s_3?idArticle=LEGIARTI000006904176&amp;cidTexte=LEGITEXT000006072050&amp;dateTexte=20180626" TargetMode="External"/><Relationship Id="rId156" Type="http://schemas.openxmlformats.org/officeDocument/2006/relationships/hyperlink" Target="https://www.legifrance.gouv.fr/affichCodeArticle.do?cidTexte=LEGITEXT000006072050&amp;idArticle=LEGIARTI000006904278&amp;dateTexte=&amp;categorieLien=cid" TargetMode="External"/><Relationship Id="rId177" Type="http://schemas.openxmlformats.org/officeDocument/2006/relationships/hyperlink" Target="https://www.legifrance.gouv.fr/affichCodeArticle.do;jsessionid=8158DFCA1DC7EE8A29DCA1B3ECE57123.tplgfr23s_3?idArticle=LEGIARTI000006904211&amp;cidTexte=LEGITEXT000006072050&amp;dateTexte=20180626" TargetMode="External"/><Relationship Id="rId198" Type="http://schemas.openxmlformats.org/officeDocument/2006/relationships/hyperlink" Target="https://www.legifrance.gouv.fr/affichCodeArticle.do;jsessionid=8158DFCA1DC7EE8A29DCA1B3ECE57123.tplgfr23s_3?idArticle=LEGIARTI000035640796&amp;cidTexte=LEGITEXT000006072050&amp;dateTexte=20180626" TargetMode="External"/><Relationship Id="rId321" Type="http://schemas.openxmlformats.org/officeDocument/2006/relationships/hyperlink" Target="https://www.legifrance.gouv.fr/affichCodeArticle.do;jsessionid=705DC7616802CD789E5FC64A66FCC238.tplgfr23s_3?idArticle=LEGIARTI000028698064&amp;cidTexte=LEGITEXT000006072050&amp;dateTexte=20180626" TargetMode="External"/><Relationship Id="rId342" Type="http://schemas.openxmlformats.org/officeDocument/2006/relationships/hyperlink" Target="https://www.legifrance.gouv.fr/affichCodeArticle.do;jsessionid=705DC7616802CD789E5FC64A66FCC238.tplgfr23s_3?idArticle=LEGIARTI000028689282&amp;cidTexte=LEGITEXT000006072050&amp;dateTexte=20180626" TargetMode="External"/><Relationship Id="rId363" Type="http://schemas.openxmlformats.org/officeDocument/2006/relationships/hyperlink" Target="https://www.legifrance.gouv.fr/affichCodeArticle.do;jsessionid=705DC7616802CD789E5FC64A66FCC238.tplgfr23s_3?idArticle=LEGIARTI000021342221&amp;cidTexte=LEGITEXT000006072050&amp;dateTexte=20180626" TargetMode="External"/><Relationship Id="rId384" Type="http://schemas.openxmlformats.org/officeDocument/2006/relationships/hyperlink" Target="https://www.legifrance.gouv.fr/affichCodeArticle.do?cidTexte=LEGITEXT000006072050&amp;idArticle=LEGIARTI000006904269&amp;dateTexte=&amp;categorieLien=cid" TargetMode="External"/><Relationship Id="rId202" Type="http://schemas.openxmlformats.org/officeDocument/2006/relationships/hyperlink" Target="https://www.legifrance.gouv.fr/affichCodeArticle.do?cidTexte=LEGITEXT000006072050&amp;idArticle=LEGIARTI000035611691&amp;dateTexte=&amp;categorieLien=cid" TargetMode="External"/><Relationship Id="rId223" Type="http://schemas.openxmlformats.org/officeDocument/2006/relationships/hyperlink" Target="https://www.legifrance.gouv.fr/affichCodeArticle.do;jsessionid=8158DFCA1DC7EE8A29DCA1B3ECE57123.tplgfr23s_3?idArticle=LEGIARTI000033010132&amp;cidTexte=LEGITEXT000006072050&amp;dateTexte=20180626" TargetMode="External"/><Relationship Id="rId244" Type="http://schemas.openxmlformats.org/officeDocument/2006/relationships/hyperlink" Target="https://www.legifrance.gouv.fr/affichCodeArticle.do?cidTexte=LEGITEXT000006072050&amp;idArticle=LEGIARTI000028496431&amp;dateTexte=&amp;categorieLien=cid" TargetMode="External"/><Relationship Id="rId18" Type="http://schemas.openxmlformats.org/officeDocument/2006/relationships/hyperlink" Target="https://www.legifrance.gouv.fr/affichCodeArticle.do;jsessionid=D786780A450F3B1D093CB4AB5DD4A568.tplgfr23s_3?idArticle=LEGIARTI000028698466&amp;cidTexte=LEGITEXT000006072050&amp;dateTexte=20180625" TargetMode="External"/><Relationship Id="rId39" Type="http://schemas.openxmlformats.org/officeDocument/2006/relationships/hyperlink" Target="https://www.legifrance.gouv.fr/affichCodeArticle.do?cidTexte=LEGITEXT000006072050&amp;idArticle=LEGIARTI000006904090&amp;dateTexte=&amp;categorieLien=cid" TargetMode="External"/><Relationship Id="rId265" Type="http://schemas.openxmlformats.org/officeDocument/2006/relationships/hyperlink" Target="https://www.legifrance.gouv.fr/affichCodeArticle.do?cidTexte=LEGITEXT000006072050&amp;idArticle=LEGIARTI000006904226&amp;dateTexte=&amp;categorieLien=cid" TargetMode="External"/><Relationship Id="rId286" Type="http://schemas.openxmlformats.org/officeDocument/2006/relationships/hyperlink" Target="https://www.legifrance.gouv.fr/affichCodeArticle.do;jsessionid=8158DFCA1DC7EE8A29DCA1B3ECE57123.tplgfr23s_3?idArticle=LEGIARTI000033010162&amp;cidTexte=LEGITEXT000006072050&amp;dateTexte=20180626" TargetMode="External"/><Relationship Id="rId50" Type="http://schemas.openxmlformats.org/officeDocument/2006/relationships/hyperlink" Target="https://www.legifrance.gouv.fr/affichCode.do;jsessionid=AAE0CCDA9A352EC0DDD06FDE941171B8.tplgfr23s_3?idSectionTA=LEGISCTA000006178199&amp;cidTexte=LEGITEXT000006072050&amp;dateTexte=20180622" TargetMode="External"/><Relationship Id="rId104" Type="http://schemas.openxmlformats.org/officeDocument/2006/relationships/hyperlink" Target="https://www.legifrance.gouv.fr/affichCode.do;jsessionid=AAE0CCDA9A352EC0DDD06FDE941171B8.tplgfr23s_3?idSectionTA=LEGISCTA000006195922&amp;cidTexte=LEGITEXT000006072050&amp;dateTexte=20180622" TargetMode="External"/><Relationship Id="rId125" Type="http://schemas.openxmlformats.org/officeDocument/2006/relationships/hyperlink" Target="https://www.legifrance.gouv.fr/affichCodeArticle.do;jsessionid=8158DFCA1DC7EE8A29DCA1B3ECE57123.tplgfr23s_3?idArticle=LEGIARTI000006904166&amp;cidTexte=LEGITEXT000006072050&amp;dateTexte=20180626" TargetMode="External"/><Relationship Id="rId146" Type="http://schemas.openxmlformats.org/officeDocument/2006/relationships/hyperlink" Target="https://www.legifrance.gouv.fr/affichCodeArticle.do;jsessionid=8158DFCA1DC7EE8A29DCA1B3ECE57123.tplgfr23s_3?idArticle=LEGIARTI000006904186&amp;cidTexte=LEGITEXT000006072050&amp;dateTexte=20180626" TargetMode="External"/><Relationship Id="rId167" Type="http://schemas.openxmlformats.org/officeDocument/2006/relationships/hyperlink" Target="https://www.legifrance.gouv.fr/affichCodeArticle.do;jsessionid=8158DFCA1DC7EE8A29DCA1B3ECE57123.tplgfr23s_3?idArticle=LEGIARTI000006904200&amp;cidTexte=LEGITEXT000006072050&amp;dateTexte=20180626" TargetMode="External"/><Relationship Id="rId188" Type="http://schemas.openxmlformats.org/officeDocument/2006/relationships/hyperlink" Target="https://www.legifrance.gouv.fr/affichCodeArticle.do;jsessionid=8158DFCA1DC7EE8A29DCA1B3ECE57123.tplgfr23s_3?idArticle=LEGIARTI000006904221&amp;cidTexte=LEGITEXT000006072050&amp;dateTexte=20180626" TargetMode="External"/><Relationship Id="rId311" Type="http://schemas.openxmlformats.org/officeDocument/2006/relationships/hyperlink" Target="https://www.legifrance.gouv.fr/affichCodeArticle.do?cidTexte=LEGITEXT000006072050&amp;idArticle=LEGIARTI000033010179&amp;dateTexte=&amp;categorieLien=cid" TargetMode="External"/><Relationship Id="rId332" Type="http://schemas.openxmlformats.org/officeDocument/2006/relationships/hyperlink" Target="https://www.legifrance.gouv.fr/affichCodeArticle.do;jsessionid=705DC7616802CD789E5FC64A66FCC238.tplgfr23s_3?idArticle=LEGIARTI000031088014&amp;cidTexte=LEGITEXT000006072050&amp;dateTexte=20180626" TargetMode="External"/><Relationship Id="rId353" Type="http://schemas.openxmlformats.org/officeDocument/2006/relationships/hyperlink" Target="https://www.legifrance.gouv.fr/affichCodeArticle.do;jsessionid=705DC7616802CD789E5FC64A66FCC238.tplgfr23s_3?idArticle=LEGIARTI000024410525&amp;cidTexte=LEGITEXT000006072050&amp;dateTexte=20180626" TargetMode="External"/><Relationship Id="rId374" Type="http://schemas.openxmlformats.org/officeDocument/2006/relationships/hyperlink" Target="https://www.legifrance.gouv.fr/affichCodeArticle.do;jsessionid=705DC7616802CD789E5FC64A66FCC238.tplgfr23s_3?idArticle=LEGIARTI000006904267&amp;cidTexte=LEGITEXT000006072050&amp;dateTexte=20180626" TargetMode="External"/><Relationship Id="rId395" Type="http://schemas.openxmlformats.org/officeDocument/2006/relationships/hyperlink" Target="https://www.legifrance.gouv.fr/affichCodeArticle.do?cidTexte=LEGITEXT000006072050&amp;idArticle=LEGIARTI000006904330&amp;dateTexte=&amp;categorieLien=cid" TargetMode="External"/><Relationship Id="rId71" Type="http://schemas.openxmlformats.org/officeDocument/2006/relationships/hyperlink" Target="https://www.legifrance.gouv.fr/affichCodeArticle.do;jsessionid=0C6C8B2C95CC522E0C6F136DF4533E3B.tplgfr23s_3?idArticle=LEGIARTI000006904141&amp;cidTexte=LEGITEXT000006072050&amp;dateTexte=20180622" TargetMode="External"/><Relationship Id="rId92" Type="http://schemas.openxmlformats.org/officeDocument/2006/relationships/hyperlink" Target="https://www.legifrance.gouv.fr/affichCodeArticle.do?cidTexte=LEGITEXT000006073189&amp;idArticle=LEGIARTI000006742522&amp;dateTexte=&amp;categorieLien=cid" TargetMode="External"/><Relationship Id="rId213" Type="http://schemas.openxmlformats.org/officeDocument/2006/relationships/hyperlink" Target="https://www.legifrance.gouv.fr/affichCodeArticle.do;jsessionid=8158DFCA1DC7EE8A29DCA1B3ECE57123.tplgfr23s_3?idArticle=LEGIARTI000033010126&amp;cidTexte=LEGITEXT000006072050&amp;dateTexte=20180626" TargetMode="External"/><Relationship Id="rId234" Type="http://schemas.openxmlformats.org/officeDocument/2006/relationships/hyperlink" Target="https://www.legifrance.gouv.fr/affichCodeArticle.do?cidTexte=LEGITEXT000006072050&amp;idArticle=LEGIARTI000035627476&amp;dateTexte=&amp;categorieLien=id" TargetMode="External"/><Relationship Id="rId2" Type="http://schemas.openxmlformats.org/officeDocument/2006/relationships/numbering" Target="numbering.xml"/><Relationship Id="rId29" Type="http://schemas.openxmlformats.org/officeDocument/2006/relationships/hyperlink" Target="https://www.legifrance.gouv.fr/affichCodeArticle.do;jsessionid=D786780A450F3B1D093CB4AB5DD4A568.tplgfr23s_3?idArticle=LEGIARTI000006904047&amp;cidTexte=LEGITEXT000006072050&amp;dateTexte=20180625" TargetMode="External"/><Relationship Id="rId255" Type="http://schemas.openxmlformats.org/officeDocument/2006/relationships/hyperlink" Target="https://www.legifrance.gouv.fr/affichCodeArticle.do;jsessionid=8158DFCA1DC7EE8A29DCA1B3ECE57123.tplgfr23s_3?idArticle=LEGIARTI000033010140&amp;cidTexte=LEGITEXT000006072050&amp;dateTexte=20180626" TargetMode="External"/><Relationship Id="rId276" Type="http://schemas.openxmlformats.org/officeDocument/2006/relationships/hyperlink" Target="https://www.legifrance.gouv.fr/affichCodeArticle.do?cidTexte=LEGITEXT000006072050&amp;idArticle=LEGIARTI000006904325&amp;dateTexte=&amp;categorieLien=cid" TargetMode="External"/><Relationship Id="rId297" Type="http://schemas.openxmlformats.org/officeDocument/2006/relationships/hyperlink" Target="https://www.legifrance.gouv.fr/affichCodeArticle.do?cidTexte=LEGITEXT000006074069&amp;idArticle=LEGIARTI000006797373&amp;dateTexte=&amp;categorieLien=cid" TargetMode="External"/><Relationship Id="rId40" Type="http://schemas.openxmlformats.org/officeDocument/2006/relationships/hyperlink" Target="https://www.legifrance.gouv.fr/affichCodeArticle.do?cidTexte=LEGITEXT000006072050&amp;idArticle=LEGIARTI000006904089&amp;dateTexte=&amp;categorieLien=cid" TargetMode="External"/><Relationship Id="rId115" Type="http://schemas.openxmlformats.org/officeDocument/2006/relationships/hyperlink" Target="https://www.legifrance.gouv.fr/affichCode.do;jsessionid=AAE0CCDA9A352EC0DDD06FDE941171B8.tplgfr23s_3?idSectionTA=LEGISCTA000006189884&amp;cidTexte=LEGITEXT000006072050&amp;dateTexte=20180622" TargetMode="External"/><Relationship Id="rId136" Type="http://schemas.openxmlformats.org/officeDocument/2006/relationships/hyperlink" Target="https://www.legifrance.gouv.fr/affichCodeArticle.do;jsessionid=8158DFCA1DC7EE8A29DCA1B3ECE57123.tplgfr23s_3?idArticle=LEGIARTI000006904177&amp;cidTexte=LEGITEXT000006072050&amp;dateTexte=20180626" TargetMode="External"/><Relationship Id="rId157" Type="http://schemas.openxmlformats.org/officeDocument/2006/relationships/hyperlink" Target="https://www.legifrance.gouv.fr/affichCodeArticle.do?cidTexte=LEGITEXT000006072050&amp;idArticle=LEGIARTI000006904286&amp;dateTexte=&amp;categorieLien=cid" TargetMode="External"/><Relationship Id="rId178" Type="http://schemas.openxmlformats.org/officeDocument/2006/relationships/hyperlink" Target="https://www.legifrance.gouv.fr/affichCode.do;jsessionid=8158DFCA1DC7EE8A29DCA1B3ECE57123.tplgfr23s_3?idSectionTA=LEGISCTA000006189887&amp;cidTexte=LEGITEXT000006072050&amp;dateTexte=20180626" TargetMode="External"/><Relationship Id="rId301" Type="http://schemas.openxmlformats.org/officeDocument/2006/relationships/hyperlink" Target="https://www.legifrance.gouv.fr/affichCodeArticle.do;jsessionid=8158DFCA1DC7EE8A29DCA1B3ECE57123.tplgfr23s_3?idArticle=LEGIARTI000033010179&amp;cidTexte=LEGITEXT000006072050&amp;dateTexte=20180626" TargetMode="External"/><Relationship Id="rId322" Type="http://schemas.openxmlformats.org/officeDocument/2006/relationships/hyperlink" Target="https://www.legifrance.gouv.fr/affichCodeArticle.do;jsessionid=705DC7616802CD789E5FC64A66FCC238.tplgfr23s_3?idArticle=LEGIARTI000028698066&amp;cidTexte=LEGITEXT000006072050&amp;dateTexte=20180626" TargetMode="External"/><Relationship Id="rId343" Type="http://schemas.openxmlformats.org/officeDocument/2006/relationships/hyperlink" Target="https://www.legifrance.gouv.fr/affichCodeArticle.do;jsessionid=705DC7616802CD789E5FC64A66FCC238.tplgfr23s_3?idArticle=LEGIARTI000006904256&amp;cidTexte=LEGITEXT000006072050&amp;dateTexte=20180626" TargetMode="External"/><Relationship Id="rId364" Type="http://schemas.openxmlformats.org/officeDocument/2006/relationships/hyperlink" Target="https://www.legifrance.gouv.fr/affichCodeArticle.do;jsessionid=705DC7616802CD789E5FC64A66FCC238.tplgfr23s_3?idArticle=LEGIARTI000028698345&amp;cidTexte=LEGITEXT000006072050&amp;dateTexte=20180626" TargetMode="External"/><Relationship Id="rId61" Type="http://schemas.openxmlformats.org/officeDocument/2006/relationships/hyperlink" Target="https://www.legifrance.gouv.fr/affichCodeArticle.do?cidTexte=LEGITEXT000006072050&amp;idArticle=LEGIARTI000006902710&amp;dateTexte=&amp;categorieLien=cid" TargetMode="External"/><Relationship Id="rId82" Type="http://schemas.openxmlformats.org/officeDocument/2006/relationships/hyperlink" Target="https://www.legifrance.gouv.fr/affichCodeArticle.do;jsessionid=A2E94F4DF0357ADCAE6098F0A48674A4.tplgfr23s_3?idArticle=LEGIARTI000028697722&amp;cidTexte=LEGITEXT000006072050&amp;dateTexte=20180622" TargetMode="External"/><Relationship Id="rId199" Type="http://schemas.openxmlformats.org/officeDocument/2006/relationships/hyperlink" Target="https://www.legifrance.gouv.fr/affichCodeArticle.do?cidTexte=LEGITEXT000006072050&amp;idArticle=LEGIARTI000006904228&amp;dateTexte=&amp;categorieLien=cid" TargetMode="External"/><Relationship Id="rId203" Type="http://schemas.openxmlformats.org/officeDocument/2006/relationships/hyperlink" Target="https://www.legifrance.gouv.fr/affichCodeArticle.do?cidTexte=LEGITEXT000006073189&amp;idArticle=LEGIARTI000035624366&amp;dateTexte=&amp;categorieLien=cid" TargetMode="External"/><Relationship Id="rId385" Type="http://schemas.openxmlformats.org/officeDocument/2006/relationships/hyperlink" Target="https://www.legifrance.gouv.fr/affichCodeArticle.do;jsessionid=705DC7616802CD789E5FC64A66FCC238.tplgfr23s_3?idArticle=LEGIARTI000006904272&amp;cidTexte=LEGITEXT000006072050&amp;dateTexte=20180626" TargetMode="External"/><Relationship Id="rId19" Type="http://schemas.openxmlformats.org/officeDocument/2006/relationships/hyperlink" Target="https://www.legifrance.gouv.fr/affichCodeArticle.do;jsessionid=D786780A450F3B1D093CB4AB5DD4A568.tplgfr23s_3?idArticle=LEGIARTI000006904046&amp;cidTexte=LEGITEXT000006072050&amp;dateTexte=20180625" TargetMode="External"/><Relationship Id="rId224" Type="http://schemas.openxmlformats.org/officeDocument/2006/relationships/hyperlink" Target="https://www.legifrance.gouv.fr/affichCodeArticle.do;jsessionid=8158DFCA1DC7EE8A29DCA1B3ECE57123.tplgfr23s_3?idArticle=LEGIARTI000033023535&amp;cidTexte=LEGITEXT000006072050&amp;dateTexte=20180626" TargetMode="External"/><Relationship Id="rId245" Type="http://schemas.openxmlformats.org/officeDocument/2006/relationships/hyperlink" Target="https://www.legifrance.gouv.fr/affichCodeArticle.do?cidTexte=LEGITEXT000006072050&amp;idArticle=LEGIARTI000006904230&amp;dateTexte=&amp;categorieLien=cid" TargetMode="External"/><Relationship Id="rId266" Type="http://schemas.openxmlformats.org/officeDocument/2006/relationships/hyperlink" Target="https://www.legifrance.gouv.fr/affichCodeArticle.do;jsessionid=8158DFCA1DC7EE8A29DCA1B3ECE57123.tplgfr23s_3?idArticle=LEGIARTI000028687255&amp;cidTexte=LEGITEXT000006072050&amp;dateTexte=20180626" TargetMode="External"/><Relationship Id="rId287" Type="http://schemas.openxmlformats.org/officeDocument/2006/relationships/hyperlink" Target="https://www.legifrance.gouv.fr/affichCodeArticle.do?cidTexte=LEGITEXT000006072050&amp;idArticle=LEGIARTI000006904228&amp;dateTexte=&amp;categorieLien=cid" TargetMode="External"/><Relationship Id="rId30" Type="http://schemas.openxmlformats.org/officeDocument/2006/relationships/hyperlink" Target="https://www.legifrance.gouv.fr/affichCodeArticle.do?cidTexte=LEGITEXT000006072050&amp;idArticle=LEGIARTI000006904051&amp;dateTexte=&amp;categorieLien=cid" TargetMode="External"/><Relationship Id="rId105" Type="http://schemas.openxmlformats.org/officeDocument/2006/relationships/hyperlink" Target="https://www.legifrance.gouv.fr/affichCodeArticle.do;jsessionid=A2E94F4DF0357ADCAE6098F0A48674A4.tplgfr23s_3?idArticle=LEGIARTI000006904148&amp;cidTexte=LEGITEXT000006072050&amp;dateTexte=20180622" TargetMode="External"/><Relationship Id="rId126" Type="http://schemas.openxmlformats.org/officeDocument/2006/relationships/hyperlink" Target="https://www.legifrance.gouv.fr/affichCodeArticle.do;jsessionid=8158DFCA1DC7EE8A29DCA1B3ECE57123.tplgfr23s_3?idArticle=LEGIARTI000033024343&amp;cidTexte=LEGITEXT000006072050&amp;dateTexte=20180626" TargetMode="External"/><Relationship Id="rId147" Type="http://schemas.openxmlformats.org/officeDocument/2006/relationships/hyperlink" Target="https://www.legifrance.gouv.fr/affichCodeArticle.do;jsessionid=8158DFCA1DC7EE8A29DCA1B3ECE57123.tplgfr23s_3?idArticle=LEGIARTI000006904187&amp;cidTexte=LEGITEXT000006072050&amp;dateTexte=20180626" TargetMode="External"/><Relationship Id="rId168" Type="http://schemas.openxmlformats.org/officeDocument/2006/relationships/hyperlink" Target="https://www.legifrance.gouv.fr/affichCodeArticle.do;jsessionid=8158DFCA1DC7EE8A29DCA1B3ECE57123.tplgfr23s_3?idArticle=LEGIARTI000006904201&amp;cidTexte=LEGITEXT000006072050&amp;dateTexte=20180626" TargetMode="External"/><Relationship Id="rId312" Type="http://schemas.openxmlformats.org/officeDocument/2006/relationships/hyperlink" Target="https://www.legifrance.gouv.fr/affichCode.do;jsessionid=705DC7616802CD789E5FC64A66FCC238.tplgfr23s_3?idSectionTA=LEGISCTA000006178206&amp;cidTexte=LEGITEXT000006072050&amp;dateTexte=20180626" TargetMode="External"/><Relationship Id="rId333" Type="http://schemas.openxmlformats.org/officeDocument/2006/relationships/hyperlink" Target="https://www.legifrance.gouv.fr/affichCodeArticle.do?cidTexte=LEGITEXT000006072050&amp;idArticle=LEGIARTI000006904142&amp;dateTexte=&amp;categorieLien=cid" TargetMode="External"/><Relationship Id="rId354" Type="http://schemas.openxmlformats.org/officeDocument/2006/relationships/hyperlink" Target="https://www.legifrance.gouv.fr/affichCodeArticle.do?cidTexte=LEGITEXT000006072050&amp;idArticle=LEGIARTI000006904253&amp;dateTexte=&amp;categorieLien=cid" TargetMode="External"/><Relationship Id="rId51" Type="http://schemas.openxmlformats.org/officeDocument/2006/relationships/hyperlink" Target="https://www.legifrance.gouv.fr/affichCodeArticle.do;jsessionid=0C6C8B2C95CC522E0C6F136DF4533E3B.tplgfr23s_3?idArticle=LEGIARTI000021340825&amp;cidTexte=LEGITEXT000006072050&amp;dateTexte=20180622" TargetMode="External"/><Relationship Id="rId72" Type="http://schemas.openxmlformats.org/officeDocument/2006/relationships/hyperlink" Target="https://www.legifrance.gouv.fr/affichCodeArticle.do;jsessionid=0C6C8B2C95CC522E0C6F136DF4533E3B.tplgfr23s_3?idArticle=LEGIARTI000033024244&amp;cidTexte=LEGITEXT000006072050&amp;dateTexte=20180622" TargetMode="External"/><Relationship Id="rId93" Type="http://schemas.openxmlformats.org/officeDocument/2006/relationships/hyperlink" Target="https://www.legifrance.gouv.fr/affichCodeArticle.do;jsessionid=A2E94F4DF0357ADCAE6098F0A48674A4.tplgfr23s_3?idArticle=LEGIARTI000028689390&amp;cidTexte=LEGITEXT000006072050&amp;dateTexte=20180622" TargetMode="External"/><Relationship Id="rId189" Type="http://schemas.openxmlformats.org/officeDocument/2006/relationships/hyperlink" Target="https://www.legifrance.gouv.fr/affichCodeArticle.do;jsessionid=8158DFCA1DC7EE8A29DCA1B3ECE57123.tplgfr23s_3?idArticle=LEGIARTI000006904222&amp;cidTexte=LEGITEXT000006072050&amp;dateTexte=20180626" TargetMode="External"/><Relationship Id="rId375" Type="http://schemas.openxmlformats.org/officeDocument/2006/relationships/hyperlink" Target="https://www.legifrance.gouv.fr/affichCodeArticle.do;jsessionid=705DC7616802CD789E5FC64A66FCC238.tplgfr23s_3?idArticle=LEGIARTI000022265827&amp;cidTexte=LEGITEXT000006072050&amp;dateTexte=20180626" TargetMode="External"/><Relationship Id="rId396" Type="http://schemas.openxmlformats.org/officeDocument/2006/relationships/hyperlink" Target="https://www.legifrance.gouv.fr/affichCodeArticle.do?cidTexte=LEGITEXT000006072050&amp;idArticle=LEGIARTI000006904474&amp;dateTexte=&amp;categorieLien=cid" TargetMode="External"/><Relationship Id="rId3" Type="http://schemas.openxmlformats.org/officeDocument/2006/relationships/styles" Target="styles.xml"/><Relationship Id="rId214" Type="http://schemas.openxmlformats.org/officeDocument/2006/relationships/hyperlink" Target="https://www.legifrance.gouv.fr/affichCodeArticle.do?cidTexte=LEGITEXT000006072050&amp;idArticle=LEGIARTI000006904228&amp;dateTexte=&amp;categorieLien=cid" TargetMode="External"/><Relationship Id="rId235" Type="http://schemas.openxmlformats.org/officeDocument/2006/relationships/hyperlink" Target="https://www.legifrance.gouv.fr/affichCodeArticle.do?cidTexte=LEGITEXT000006072050&amp;idArticle=LEGIARTI000033009722&amp;dateTexte=&amp;categorieLien=cid" TargetMode="External"/><Relationship Id="rId256" Type="http://schemas.openxmlformats.org/officeDocument/2006/relationships/hyperlink" Target="https://www.legifrance.gouv.fr/affichCode.do;jsessionid=8158DFCA1DC7EE8A29DCA1B3ECE57123.tplgfr23s_3?idSectionTA=LEGISCTA000028697922&amp;cidTexte=LEGITEXT000006072050&amp;dateTexte=20180626" TargetMode="External"/><Relationship Id="rId277" Type="http://schemas.openxmlformats.org/officeDocument/2006/relationships/hyperlink" Target="https://www.legifrance.gouv.fr/affichCodeArticle.do?cidTexte=LEGITEXT000006072050&amp;idArticle=LEGIARTI000006904330&amp;dateTexte=&amp;categorieLien=cid" TargetMode="External"/><Relationship Id="rId298" Type="http://schemas.openxmlformats.org/officeDocument/2006/relationships/hyperlink" Target="https://www.legifrance.gouv.fr/affichCodeArticle.do;jsessionid=8158DFCA1DC7EE8A29DCA1B3ECE57123.tplgfr23s_3?idArticle=LEGIARTI000033010175&amp;cidTexte=LEGITEXT000006072050&amp;dateTexte=20180626" TargetMode="External"/><Relationship Id="rId400" Type="http://schemas.openxmlformats.org/officeDocument/2006/relationships/header" Target="header3.xml"/><Relationship Id="rId116" Type="http://schemas.openxmlformats.org/officeDocument/2006/relationships/hyperlink" Target="https://www.legifrance.gouv.fr/affichCodeArticle.do;jsessionid=EE21CDD8E5521C4BD82E3E55ECDD87DF.tplgfr23s_3?idArticle=LEGIARTI000006904158&amp;cidTexte=LEGITEXT000006072050&amp;dateTexte=20180622" TargetMode="External"/><Relationship Id="rId137" Type="http://schemas.openxmlformats.org/officeDocument/2006/relationships/hyperlink" Target="https://www.legifrance.gouv.fr/affichCodeArticle.do;jsessionid=8158DFCA1DC7EE8A29DCA1B3ECE57123.tplgfr23s_3?idArticle=LEGIARTI000006904178&amp;cidTexte=LEGITEXT000006072050&amp;dateTexte=20180626" TargetMode="External"/><Relationship Id="rId158" Type="http://schemas.openxmlformats.org/officeDocument/2006/relationships/hyperlink" Target="https://www.legifrance.gouv.fr/affichCodeArticle.do?cidTexte=LEGITEXT000006071367&amp;idArticle=LEGIARTI000006585223&amp;dateTexte=&amp;categorieLien=cid" TargetMode="External"/><Relationship Id="rId302" Type="http://schemas.openxmlformats.org/officeDocument/2006/relationships/hyperlink" Target="https://www.legifrance.gouv.fr/affichCodeArticle.do;jsessionid=8158DFCA1DC7EE8A29DCA1B3ECE57123.tplgfr23s_3?idArticle=LEGIARTI000033010181&amp;cidTexte=LEGITEXT000006072050&amp;dateTexte=20180626" TargetMode="External"/><Relationship Id="rId323" Type="http://schemas.openxmlformats.org/officeDocument/2006/relationships/hyperlink" Target="https://www.legifrance.gouv.fr/affichCodeArticle.do;jsessionid=705DC7616802CD789E5FC64A66FCC238.tplgfr23s_3?idArticle=LEGIARTI000006904248&amp;cidTexte=LEGITEXT000006072050&amp;dateTexte=20180626" TargetMode="External"/><Relationship Id="rId344" Type="http://schemas.openxmlformats.org/officeDocument/2006/relationships/hyperlink" Target="https://www.legifrance.gouv.fr/affichCodeArticle.do;jsessionid=705DC7616802CD789E5FC64A66FCC238.tplgfr23s_3?idArticle=LEGIARTI000024410644&amp;cidTexte=LEGITEXT000006072050&amp;dateTexte=20180626" TargetMode="External"/><Relationship Id="rId20" Type="http://schemas.openxmlformats.org/officeDocument/2006/relationships/hyperlink" Target="https://www.legifrance.gouv.fr/affichCodeArticle.do?cidTexte=LEGITEXT000006072050&amp;idArticle=LEGIARTI000006903996&amp;dateTexte=&amp;categorieLien=cid" TargetMode="External"/><Relationship Id="rId41" Type="http://schemas.openxmlformats.org/officeDocument/2006/relationships/hyperlink" Target="https://www.legifrance.gouv.fr/affichCodeArticle.do?cidTexte=LEGITEXT000006069577&amp;idArticle=LEGIARTI000006306433&amp;dateTexte=&amp;categorieLien=cid" TargetMode="External"/><Relationship Id="rId62" Type="http://schemas.openxmlformats.org/officeDocument/2006/relationships/hyperlink" Target="https://www.legifrance.gouv.fr/affichCodeArticle.do?cidTexte=LEGITEXT000006071191&amp;idArticle=LEGIARTI000006524831&amp;dateTexte=&amp;categorieLien=cid" TargetMode="External"/><Relationship Id="rId83" Type="http://schemas.openxmlformats.org/officeDocument/2006/relationships/hyperlink" Target="https://www.legifrance.gouv.fr/affichCodeArticle.do?cidTexte=LEGITEXT000006071191&amp;idArticle=LEGIARTI000006524831&amp;dateTexte=&amp;categorieLien=cid" TargetMode="External"/><Relationship Id="rId179" Type="http://schemas.openxmlformats.org/officeDocument/2006/relationships/hyperlink" Target="https://www.legifrance.gouv.fr/affichCodeArticle.do;jsessionid=8158DFCA1DC7EE8A29DCA1B3ECE57123.tplgfr23s_3?idArticle=LEGIARTI000006904212&amp;cidTexte=LEGITEXT000006072050&amp;dateTexte=20180626" TargetMode="External"/><Relationship Id="rId365" Type="http://schemas.openxmlformats.org/officeDocument/2006/relationships/hyperlink" Target="https://www.legifrance.gouv.fr/affichCodeArticle.do?cidTexte=LEGITEXT000006072050&amp;idArticle=LEGIARTI000006904263&amp;dateTexte=&amp;categorieLien=cid" TargetMode="External"/><Relationship Id="rId386" Type="http://schemas.openxmlformats.org/officeDocument/2006/relationships/hyperlink" Target="https://www.legifrance.gouv.fr/affichCodeArticle.do?cidTexte=LEGITEXT000006072050&amp;idArticle=LEGIARTI000006904269&amp;dateTexte=&amp;categorieLien=cid" TargetMode="External"/><Relationship Id="rId190" Type="http://schemas.openxmlformats.org/officeDocument/2006/relationships/hyperlink" Target="https://www.legifrance.gouv.fr/affichCodeArticle.do;jsessionid=8158DFCA1DC7EE8A29DCA1B3ECE57123.tplgfr23s_3?idArticle=LEGIARTI000021341049&amp;cidTexte=LEGITEXT000006072050&amp;dateTexte=20180626" TargetMode="External"/><Relationship Id="rId204" Type="http://schemas.openxmlformats.org/officeDocument/2006/relationships/hyperlink" Target="https://www.legifrance.gouv.fr/affichCodeArticle.do?cidTexte=LEGITEXT000006072050&amp;idArticle=LEGIARTI000006903765&amp;dateTexte=&amp;categorieLien=cid" TargetMode="External"/><Relationship Id="rId225" Type="http://schemas.openxmlformats.org/officeDocument/2006/relationships/hyperlink" Target="https://www.legifrance.gouv.fr/affichCodeArticle.do;jsessionid=8158DFCA1DC7EE8A29DCA1B3ECE57123.tplgfr23s_3?idArticle=LEGIARTI000028697879&amp;cidTexte=LEGITEXT000006072050&amp;dateTexte=20180626" TargetMode="External"/><Relationship Id="rId246" Type="http://schemas.openxmlformats.org/officeDocument/2006/relationships/hyperlink" Target="https://www.legifrance.gouv.fr/affichCodeArticle.do;jsessionid=8158DFCA1DC7EE8A29DCA1B3ECE57123.tplgfr23s_3?idArticle=LEGIARTI000033971816&amp;cidTexte=LEGITEXT000006072050&amp;dateTexte=20180626" TargetMode="External"/><Relationship Id="rId267" Type="http://schemas.openxmlformats.org/officeDocument/2006/relationships/hyperlink" Target="https://www.legifrance.gouv.fr/affichCodeArticle.do;jsessionid=8158DFCA1DC7EE8A29DCA1B3ECE57123.tplgfr23s_3?idArticle=LEGIARTI000033010142&amp;cidTexte=LEGITEXT000006072050&amp;dateTexte=20180626" TargetMode="External"/><Relationship Id="rId288" Type="http://schemas.openxmlformats.org/officeDocument/2006/relationships/hyperlink" Target="https://www.legifrance.gouv.fr/affichCodeArticle.do?cidTexte=LEGITEXT000006072050&amp;idArticle=LEGIARTI000006904330&amp;dateTexte=&amp;categorieLien=cid" TargetMode="External"/><Relationship Id="rId106" Type="http://schemas.openxmlformats.org/officeDocument/2006/relationships/hyperlink" Target="https://www.legifrance.gouv.fr/affichCodeArticle.do;jsessionid=A2E94F4DF0357ADCAE6098F0A48674A4.tplgfr23s_3?idArticle=LEGIARTI000006904149&amp;cidTexte=LEGITEXT000006072050&amp;dateTexte=20180622" TargetMode="External"/><Relationship Id="rId127" Type="http://schemas.openxmlformats.org/officeDocument/2006/relationships/hyperlink" Target="https://www.legifrance.gouv.fr/affichCodeArticle.do;jsessionid=8158DFCA1DC7EE8A29DCA1B3ECE57123.tplgfr23s_3?idArticle=LEGIARTI000006904168&amp;cidTexte=LEGITEXT000006072050&amp;dateTexte=20180626" TargetMode="External"/><Relationship Id="rId313" Type="http://schemas.openxmlformats.org/officeDocument/2006/relationships/hyperlink" Target="https://www.legifrance.gouv.fr/affichCodeArticle.do;jsessionid=705DC7616802CD789E5FC64A66FCC238.tplgfr23s_3?idArticle=LEGIARTI000033023629&amp;cidTexte=LEGITEXT000006072050&amp;dateTexte=20180626" TargetMode="External"/><Relationship Id="rId10" Type="http://schemas.openxmlformats.org/officeDocument/2006/relationships/hyperlink" Target="https://www.legifrance.gouv.fr/affichCodeArticle.do?cidTexte=LEGITEXT000006072050&amp;idArticle=LEGIARTI000006904130&amp;dateTexte=&amp;categorieLien=cid" TargetMode="External"/><Relationship Id="rId31" Type="http://schemas.openxmlformats.org/officeDocument/2006/relationships/hyperlink" Target="https://www.legifrance.gouv.fr/affichCodeArticle.do;jsessionid=D786780A450F3B1D093CB4AB5DD4A568.tplgfr23s_3?idArticle=LEGIARTI000006904048&amp;cidTexte=LEGITEXT000006072050&amp;dateTexte=20180625" TargetMode="External"/><Relationship Id="rId52" Type="http://schemas.openxmlformats.org/officeDocument/2006/relationships/hyperlink" Target="https://www.legifrance.gouv.fr/affichCode.do;jsessionid=AAE0CCDA9A352EC0DDD06FDE941171B8.tplgfr23s_3?idSectionTA=LEGISCTA000006178200&amp;cidTexte=LEGITEXT000006072050&amp;dateTexte=20180622" TargetMode="External"/><Relationship Id="rId73" Type="http://schemas.openxmlformats.org/officeDocument/2006/relationships/hyperlink" Target="https://www.legifrance.gouv.fr/affichCodeArticle.do?cidTexte=LEGITEXT000006072050&amp;idArticle=LEGIARTI000006904130&amp;dateTexte=&amp;categorieLien=cid" TargetMode="External"/><Relationship Id="rId94" Type="http://schemas.openxmlformats.org/officeDocument/2006/relationships/hyperlink" Target="https://www.legifrance.gouv.fr/affichCodeArticle.do?cidTexte=LEGITEXT000006072050&amp;idArticle=LEGIARTI000006904342&amp;dateTexte=&amp;categorieLien=cid" TargetMode="External"/><Relationship Id="rId148" Type="http://schemas.openxmlformats.org/officeDocument/2006/relationships/hyperlink" Target="https://www.legifrance.gouv.fr/affichCodeArticle.do;jsessionid=8158DFCA1DC7EE8A29DCA1B3ECE57123.tplgfr23s_3?idArticle=LEGIARTI000018764950&amp;cidTexte=LEGITEXT000006072050&amp;dateTexte=20180626" TargetMode="External"/><Relationship Id="rId169" Type="http://schemas.openxmlformats.org/officeDocument/2006/relationships/hyperlink" Target="https://www.legifrance.gouv.fr/affichCodeArticle.do;jsessionid=8158DFCA1DC7EE8A29DCA1B3ECE57123.tplgfr23s_3?idArticle=LEGIARTI000006904202&amp;cidTexte=LEGITEXT000006072050&amp;dateTexte=20180626" TargetMode="External"/><Relationship Id="rId334" Type="http://schemas.openxmlformats.org/officeDocument/2006/relationships/hyperlink" Target="https://www.legifrance.gouv.fr/affichCodeArticle.do?cidTexte=LEGITEXT000006072050&amp;idArticle=LEGIARTI000019864843&amp;dateTexte=&amp;categorieLien=cid" TargetMode="External"/><Relationship Id="rId355" Type="http://schemas.openxmlformats.org/officeDocument/2006/relationships/hyperlink" Target="https://www.legifrance.gouv.fr/affichCodeArticle.do?cidTexte=LEGITEXT000006071191&amp;idArticle=LEGIARTI000006524831&amp;dateTexte=&amp;categorieLien=cid" TargetMode="External"/><Relationship Id="rId376" Type="http://schemas.openxmlformats.org/officeDocument/2006/relationships/hyperlink" Target="https://www.legifrance.gouv.fr/affichCodeArticle.do;jsessionid=705DC7616802CD789E5FC64A66FCC238.tplgfr23s_3?idArticle=LEGIARTI000028698759&amp;cidTexte=LEGITEXT000006072050&amp;dateTexte=20180626" TargetMode="External"/><Relationship Id="rId397" Type="http://schemas.openxmlformats.org/officeDocument/2006/relationships/header" Target="header1.xml"/><Relationship Id="rId4" Type="http://schemas.microsoft.com/office/2007/relationships/stylesWithEffects" Target="stylesWithEffects.xml"/><Relationship Id="rId180" Type="http://schemas.openxmlformats.org/officeDocument/2006/relationships/hyperlink" Target="https://www.legifrance.gouv.fr/affichCodeArticle.do;jsessionid=8158DFCA1DC7EE8A29DCA1B3ECE57123.tplgfr23s_3?idArticle=LEGIARTI000025578969&amp;cidTexte=LEGITEXT000006072050&amp;dateTexte=20180626" TargetMode="External"/><Relationship Id="rId215" Type="http://schemas.openxmlformats.org/officeDocument/2006/relationships/hyperlink" Target="https://www.legifrance.gouv.fr/affichCodeArticle.do;jsessionid=8158DFCA1DC7EE8A29DCA1B3ECE57123.tplgfr23s_3?idArticle=LEGIARTI000033023542&amp;cidTexte=LEGITEXT000006072050&amp;dateTexte=20180626" TargetMode="External"/><Relationship Id="rId236" Type="http://schemas.openxmlformats.org/officeDocument/2006/relationships/hyperlink" Target="https://www.legifrance.gouv.fr/affichCodeArticle.do?cidTexte=LEGITEXT000006072050&amp;idArticle=LEGIARTI000006904235&amp;dateTexte=&amp;categorieLien=cid" TargetMode="External"/><Relationship Id="rId257" Type="http://schemas.openxmlformats.org/officeDocument/2006/relationships/hyperlink" Target="https://www.legifrance.gouv.fr/affichCodeArticle.do;jsessionid=8158DFCA1DC7EE8A29DCA1B3ECE57123.tplgfr23s_3?idArticle=LEGIARTI000028697915&amp;cidTexte=LEGITEXT000006072050&amp;dateTexte=20180626" TargetMode="External"/><Relationship Id="rId278" Type="http://schemas.openxmlformats.org/officeDocument/2006/relationships/hyperlink" Target="https://www.legifrance.gouv.fr/affichCodeArticle.do?cidTexte=LEGITEXT000006072050&amp;idArticle=LEGIARTI000025071648&amp;dateTexte=&amp;categorieLien=cid" TargetMode="External"/><Relationship Id="rId401" Type="http://schemas.openxmlformats.org/officeDocument/2006/relationships/fontTable" Target="fontTable.xml"/><Relationship Id="rId303" Type="http://schemas.openxmlformats.org/officeDocument/2006/relationships/hyperlink" Target="https://www.legifrance.gouv.fr/affichCodeArticle.do?cidTexte=LEGITEXT000006074069&amp;idArticle=LEGIARTI000006797815&amp;dateTexte=&amp;categorieLien=cid" TargetMode="External"/><Relationship Id="rId42" Type="http://schemas.openxmlformats.org/officeDocument/2006/relationships/hyperlink" Target="https://www.legifrance.gouv.fr/affichCodeArticle.do?cidTexte=LEGITEXT000006072050&amp;idArticle=LEGIARTI000006904092&amp;dateTexte=&amp;categorieLien=cid" TargetMode="External"/><Relationship Id="rId84" Type="http://schemas.openxmlformats.org/officeDocument/2006/relationships/hyperlink" Target="https://www.legifrance.gouv.fr/affichCodeArticle.do;jsessionid=A2E94F4DF0357ADCAE6098F0A48674A4.tplgfr23s_3?idArticle=LEGIARTI000021341930&amp;cidTexte=LEGITEXT000006072050&amp;dateTexte=20180622" TargetMode="External"/><Relationship Id="rId138" Type="http://schemas.openxmlformats.org/officeDocument/2006/relationships/hyperlink" Target="https://www.legifrance.gouv.fr/affichCodeArticle.do;jsessionid=8158DFCA1DC7EE8A29DCA1B3ECE57123.tplgfr23s_3?idArticle=LEGIARTI000028698341&amp;cidTexte=LEGITEXT000006072050&amp;dateTexte=20180626" TargetMode="External"/><Relationship Id="rId345" Type="http://schemas.openxmlformats.org/officeDocument/2006/relationships/hyperlink" Target="https://www.legifrance.gouv.fr/affichCodeArticle.do?cidTexte=LEGITEXT000006072050&amp;idArticle=LEGIARTI000006901195&amp;dateTexte=&amp;categorieLien=cid" TargetMode="External"/><Relationship Id="rId387" Type="http://schemas.openxmlformats.org/officeDocument/2006/relationships/hyperlink" Target="https://www.legifrance.gouv.fr/affichCodeArticle.do;jsessionid=705DC7616802CD789E5FC64A66FCC238.tplgfr23s_3?idArticle=LEGIARTI000006904273&amp;cidTexte=LEGITEXT000006072050&amp;dateTexte=20180626" TargetMode="External"/><Relationship Id="rId191" Type="http://schemas.openxmlformats.org/officeDocument/2006/relationships/hyperlink" Target="https://www.legifrance.gouv.fr/affichCodeArticle.do?cidTexte=LEGITEXT000006072050&amp;idArticle=LEGIARTI000006904205&amp;dateTexte=&amp;categorieLien=cid" TargetMode="External"/><Relationship Id="rId205" Type="http://schemas.openxmlformats.org/officeDocument/2006/relationships/hyperlink" Target="https://www.legifrance.gouv.fr/affichCodeArticle.do?cidTexte=LEGITEXT000006072050&amp;idArticle=LEGIARTI000006903775&amp;dateTexte=&amp;categorieLien=cid" TargetMode="External"/><Relationship Id="rId247" Type="http://schemas.openxmlformats.org/officeDocument/2006/relationships/hyperlink" Target="https://www.legifrance.gouv.fr/affichCodeArticle.do?cidTexte=LEGITEXT000006072050&amp;idArticle=LEGIARTI000006904235&amp;dateTexte=&amp;categorieLien=ci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C27CC-1BCF-4B3F-8574-3BB6BA7F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209</Pages>
  <Words>100704</Words>
  <Characters>553873</Characters>
  <Application>Microsoft Office Word</Application>
  <DocSecurity>0</DocSecurity>
  <Lines>4615</Lines>
  <Paragraphs>1306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653271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DECHAMPRIS</dc:creator>
  <cp:lastModifiedBy>Valérie DELABARRE</cp:lastModifiedBy>
  <cp:revision>24</cp:revision>
  <dcterms:created xsi:type="dcterms:W3CDTF">2018-07-02T12:16:00Z</dcterms:created>
  <dcterms:modified xsi:type="dcterms:W3CDTF">2018-07-02T13:03:00Z</dcterms:modified>
</cp:coreProperties>
</file>